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50A19" w14:textId="3237CB8A" w:rsidR="0093458E" w:rsidRDefault="00104EFB" w:rsidP="00D31EA7">
      <w:pPr>
        <w:jc w:val="center"/>
        <w:rPr>
          <w:rFonts w:cstheme="minorHAnsi"/>
          <w:b/>
          <w:color w:val="000000" w:themeColor="text1"/>
          <w:sz w:val="22"/>
          <w:szCs w:val="22"/>
        </w:rPr>
      </w:pPr>
      <w:r>
        <w:rPr>
          <w:rFonts w:cstheme="minorHAnsi"/>
          <w:b/>
          <w:color w:val="000000" w:themeColor="text1"/>
          <w:sz w:val="22"/>
          <w:szCs w:val="22"/>
        </w:rPr>
        <w:t xml:space="preserve">ANEXO TÉCNICO </w:t>
      </w:r>
    </w:p>
    <w:p w14:paraId="024E84B2" w14:textId="267FE9DC" w:rsidR="00104EFB" w:rsidRPr="00F25B08" w:rsidRDefault="00104EFB" w:rsidP="00D31EA7">
      <w:pPr>
        <w:jc w:val="center"/>
        <w:rPr>
          <w:rFonts w:cstheme="minorHAnsi"/>
          <w:b/>
          <w:color w:val="000000" w:themeColor="text1"/>
          <w:sz w:val="22"/>
          <w:szCs w:val="22"/>
        </w:rPr>
      </w:pPr>
      <w:r>
        <w:rPr>
          <w:rFonts w:cstheme="minorHAnsi"/>
          <w:b/>
          <w:color w:val="000000" w:themeColor="text1"/>
          <w:sz w:val="22"/>
          <w:szCs w:val="22"/>
        </w:rPr>
        <w:t>SEGURO DE GASTOS MÉDICOS MAYORES PARA TRABAJADORES DEL FIDEICOMISO REGISTRO ÚNICO DE VIVIENDA</w:t>
      </w:r>
    </w:p>
    <w:p w14:paraId="7BF45BBA" w14:textId="77777777" w:rsidR="00872B3F" w:rsidRPr="00F25B08" w:rsidRDefault="00872B3F" w:rsidP="00D31EA7">
      <w:pPr>
        <w:jc w:val="center"/>
        <w:rPr>
          <w:rFonts w:cstheme="minorHAnsi"/>
          <w:b/>
          <w:color w:val="000000" w:themeColor="text1"/>
          <w:sz w:val="22"/>
          <w:szCs w:val="22"/>
        </w:rPr>
      </w:pPr>
    </w:p>
    <w:p w14:paraId="65B38118" w14:textId="624C0406" w:rsidR="001137B0" w:rsidRPr="00F25B08" w:rsidRDefault="001137B0" w:rsidP="00BC23E8">
      <w:pPr>
        <w:keepNext/>
        <w:keepLines/>
        <w:numPr>
          <w:ilvl w:val="0"/>
          <w:numId w:val="2"/>
        </w:numPr>
        <w:spacing w:before="360" w:after="240" w:line="259" w:lineRule="auto"/>
        <w:ind w:left="425" w:hanging="425"/>
        <w:contextualSpacing/>
        <w:outlineLvl w:val="0"/>
        <w:rPr>
          <w:rFonts w:ascii="Cambria" w:eastAsia="Times New Roman" w:hAnsi="Cambria" w:cs="Times New Roman"/>
          <w:b/>
          <w:color w:val="000000" w:themeColor="text1"/>
          <w:lang w:eastAsia="x-none"/>
        </w:rPr>
      </w:pPr>
      <w:r w:rsidRPr="00F25B08">
        <w:rPr>
          <w:rFonts w:ascii="Cambria" w:eastAsia="Times New Roman" w:hAnsi="Cambria" w:cs="Times New Roman"/>
          <w:b/>
          <w:color w:val="000000" w:themeColor="text1"/>
          <w:lang w:eastAsia="x-none"/>
        </w:rPr>
        <w:t xml:space="preserve">Objetivo </w:t>
      </w:r>
      <w:r w:rsidR="009E2118" w:rsidRPr="00F25B08">
        <w:rPr>
          <w:rFonts w:ascii="Cambria" w:eastAsia="Times New Roman" w:hAnsi="Cambria" w:cs="Times New Roman"/>
          <w:b/>
          <w:color w:val="000000" w:themeColor="text1"/>
          <w:lang w:eastAsia="x-none"/>
        </w:rPr>
        <w:t>d</w:t>
      </w:r>
      <w:r w:rsidRPr="00F25B08">
        <w:rPr>
          <w:rFonts w:ascii="Cambria" w:eastAsia="Times New Roman" w:hAnsi="Cambria" w:cs="Times New Roman"/>
          <w:b/>
          <w:color w:val="000000" w:themeColor="text1"/>
          <w:lang w:eastAsia="x-none"/>
        </w:rPr>
        <w:t>el servicio</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F25B08" w:rsidRPr="00F25B08" w14:paraId="02E113D8" w14:textId="77777777" w:rsidTr="003137D2">
        <w:tc>
          <w:tcPr>
            <w:tcW w:w="10065" w:type="dxa"/>
          </w:tcPr>
          <w:p w14:paraId="326C6164" w14:textId="1B309BD6" w:rsidR="000E3D9B" w:rsidRPr="00F25B08" w:rsidRDefault="00FA6E41" w:rsidP="00B843CD">
            <w:pPr>
              <w:widowControl w:val="0"/>
              <w:autoSpaceDE w:val="0"/>
              <w:autoSpaceDN w:val="0"/>
              <w:spacing w:before="120" w:after="120"/>
              <w:ind w:left="108" w:right="108"/>
              <w:jc w:val="both"/>
              <w:rPr>
                <w:rFonts w:cstheme="minorHAnsi"/>
                <w:color w:val="000000" w:themeColor="text1"/>
              </w:rPr>
            </w:pPr>
            <w:bookmarkStart w:id="0" w:name="_Hlk60927559"/>
            <w:r w:rsidRPr="00F25B08">
              <w:rPr>
                <w:rFonts w:cstheme="minorHAnsi"/>
                <w:color w:val="000000" w:themeColor="text1"/>
              </w:rPr>
              <w:t xml:space="preserve">CONTRATAR A UNA ASEGURADORA PARA QUE PROPORCIONE EL SERVICIO DE ASEGURAMIENTO DE GASTOS MÉDICOS MAYORES </w:t>
            </w:r>
            <w:r w:rsidR="003C0D37">
              <w:rPr>
                <w:rFonts w:cstheme="minorHAnsi"/>
                <w:color w:val="000000" w:themeColor="text1"/>
              </w:rPr>
              <w:t>PARA</w:t>
            </w:r>
            <w:r w:rsidRPr="00F25B08">
              <w:rPr>
                <w:rFonts w:cstheme="minorHAnsi"/>
                <w:color w:val="000000" w:themeColor="text1"/>
              </w:rPr>
              <w:t xml:space="preserve"> LOS EMPLEADOS DEL</w:t>
            </w:r>
            <w:r w:rsidR="003C0D37">
              <w:rPr>
                <w:rFonts w:cstheme="minorHAnsi"/>
                <w:color w:val="000000" w:themeColor="text1"/>
              </w:rPr>
              <w:t xml:space="preserve"> FIDEICOMISO</w:t>
            </w:r>
            <w:r w:rsidRPr="00F25B08">
              <w:rPr>
                <w:rFonts w:cstheme="minorHAnsi"/>
                <w:color w:val="000000" w:themeColor="text1"/>
              </w:rPr>
              <w:t xml:space="preserve"> </w:t>
            </w:r>
            <w:r w:rsidR="00277504">
              <w:rPr>
                <w:rFonts w:cstheme="minorHAnsi"/>
                <w:color w:val="000000" w:themeColor="text1"/>
              </w:rPr>
              <w:t>REGISTRO ÚNICO DE VIVIENDA</w:t>
            </w:r>
            <w:r w:rsidRPr="00F25B08">
              <w:rPr>
                <w:rFonts w:cstheme="minorHAnsi"/>
                <w:color w:val="000000" w:themeColor="text1"/>
              </w:rPr>
              <w:t>, PARA PAGAR O REEMBOLSAR AL ASEGURADO LOS GASTOS EN QUE INCURRA, A CONSECUENCIA DE UN PADECIMIENTO CUBIERTO QUE OCURRA DURANTE LA VIGENCIA DE LA PÓLIZA QUE REQUIERA TRATAMIENTO MÉDICO O QUIRÚRGICO, BAJO LOS TÉRMINOS QUE SE ESPECIFICAN EN LAS CONDICIONES DE ASEGURAMIENTO Y SUJETOS A LAS LIMITACIONES QUE SE INDICAN.</w:t>
            </w:r>
          </w:p>
        </w:tc>
      </w:tr>
      <w:bookmarkEnd w:id="0"/>
    </w:tbl>
    <w:p w14:paraId="0FC30922" w14:textId="7855A97B" w:rsidR="001137B0" w:rsidRPr="00F25B08" w:rsidRDefault="001137B0" w:rsidP="001137B0">
      <w:pPr>
        <w:rPr>
          <w:color w:val="000000" w:themeColor="text1"/>
        </w:rPr>
      </w:pPr>
    </w:p>
    <w:p w14:paraId="0953D64A" w14:textId="77777777" w:rsidR="0093458E" w:rsidRPr="00F25B08" w:rsidRDefault="0093458E" w:rsidP="001137B0">
      <w:pPr>
        <w:rPr>
          <w:color w:val="000000" w:themeColor="text1"/>
        </w:rPr>
      </w:pPr>
    </w:p>
    <w:p w14:paraId="484211A7" w14:textId="1805255A" w:rsidR="001137B0" w:rsidRPr="00F25B08" w:rsidRDefault="001137B0" w:rsidP="00BC23E8">
      <w:pPr>
        <w:keepNext/>
        <w:keepLines/>
        <w:numPr>
          <w:ilvl w:val="0"/>
          <w:numId w:val="2"/>
        </w:numPr>
        <w:spacing w:before="360" w:after="240" w:line="259" w:lineRule="auto"/>
        <w:ind w:left="425" w:hanging="425"/>
        <w:contextualSpacing/>
        <w:outlineLvl w:val="0"/>
        <w:rPr>
          <w:rFonts w:ascii="Cambria" w:eastAsia="Times New Roman" w:hAnsi="Cambria" w:cs="Times New Roman"/>
          <w:b/>
          <w:color w:val="000000" w:themeColor="text1"/>
          <w:lang w:eastAsia="x-none"/>
        </w:rPr>
      </w:pPr>
      <w:r w:rsidRPr="00F25B08">
        <w:rPr>
          <w:rFonts w:ascii="Cambria" w:eastAsia="Times New Roman" w:hAnsi="Cambria" w:cs="Times New Roman"/>
          <w:b/>
          <w:color w:val="000000" w:themeColor="text1"/>
          <w:lang w:eastAsia="x-none"/>
        </w:rPr>
        <w:t>Lugar de entrega del servicio</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5D2912" w:rsidRPr="005D2912" w14:paraId="4AC54C6C" w14:textId="77777777" w:rsidTr="003137D2">
        <w:tc>
          <w:tcPr>
            <w:tcW w:w="10065" w:type="dxa"/>
          </w:tcPr>
          <w:p w14:paraId="4EE8C178" w14:textId="007D0842" w:rsidR="00FA6E41" w:rsidRPr="005D2912" w:rsidRDefault="00FA6E41" w:rsidP="000072E4">
            <w:pPr>
              <w:widowControl w:val="0"/>
              <w:autoSpaceDE w:val="0"/>
              <w:autoSpaceDN w:val="0"/>
              <w:spacing w:before="120" w:after="120"/>
              <w:ind w:left="108" w:right="108"/>
              <w:jc w:val="both"/>
              <w:rPr>
                <w:color w:val="000000" w:themeColor="text1"/>
              </w:rPr>
            </w:pPr>
            <w:bookmarkStart w:id="1" w:name="_Hlk60927792"/>
            <w:r w:rsidRPr="005D2912">
              <w:rPr>
                <w:color w:val="000000" w:themeColor="text1"/>
              </w:rPr>
              <w:t>LOS SERVICIOS DE ASEGURAMIENTO SE BRINDARÁN A NIVEL NACIONAL.</w:t>
            </w:r>
          </w:p>
          <w:p w14:paraId="29AC1C45" w14:textId="48B01274" w:rsidR="000072E4" w:rsidRPr="005D2912" w:rsidRDefault="000072E4" w:rsidP="000072E4">
            <w:pPr>
              <w:widowControl w:val="0"/>
              <w:autoSpaceDE w:val="0"/>
              <w:autoSpaceDN w:val="0"/>
              <w:spacing w:before="120" w:after="120"/>
              <w:ind w:left="108" w:right="108"/>
              <w:jc w:val="both"/>
              <w:rPr>
                <w:color w:val="000000" w:themeColor="text1"/>
              </w:rPr>
            </w:pPr>
            <w:r w:rsidRPr="005D2912">
              <w:rPr>
                <w:color w:val="000000" w:themeColor="text1"/>
              </w:rPr>
              <w:t xml:space="preserve">LA PÓLIZA DE SEGURO DEBERÁ SER ENTREGADA A LA GERENCIA DE </w:t>
            </w:r>
            <w:r w:rsidR="004E3303">
              <w:rPr>
                <w:color w:val="000000" w:themeColor="text1"/>
              </w:rPr>
              <w:t>ADMINISTRACIÓN Y FINANZAS</w:t>
            </w:r>
            <w:r w:rsidRPr="005D2912">
              <w:rPr>
                <w:color w:val="000000" w:themeColor="text1"/>
              </w:rPr>
              <w:t xml:space="preserve"> MEDIANTE CORREO ELECTRÓNICO A LA</w:t>
            </w:r>
            <w:r w:rsidR="004E3303">
              <w:rPr>
                <w:color w:val="000000" w:themeColor="text1"/>
              </w:rPr>
              <w:t>S</w:t>
            </w:r>
            <w:r w:rsidRPr="005D2912">
              <w:rPr>
                <w:color w:val="000000" w:themeColor="text1"/>
              </w:rPr>
              <w:t xml:space="preserve"> CUENTA</w:t>
            </w:r>
            <w:r w:rsidR="004E3303">
              <w:rPr>
                <w:color w:val="000000" w:themeColor="text1"/>
              </w:rPr>
              <w:t>S</w:t>
            </w:r>
            <w:r w:rsidRPr="005D2912">
              <w:rPr>
                <w:color w:val="000000" w:themeColor="text1"/>
              </w:rPr>
              <w:t xml:space="preserve"> </w:t>
            </w:r>
            <w:hyperlink r:id="rId8" w:history="1">
              <w:r w:rsidR="00C51A8F" w:rsidRPr="002C48F8">
                <w:rPr>
                  <w:rStyle w:val="Hipervnculo"/>
                  <w:color w:val="auto"/>
                  <w:u w:val="none"/>
                </w:rPr>
                <w:t>arojas@ruv.org.mx</w:t>
              </w:r>
            </w:hyperlink>
            <w:r w:rsidR="00C51A8F" w:rsidRPr="002C48F8">
              <w:t xml:space="preserve">  </w:t>
            </w:r>
            <w:r w:rsidR="00C51A8F">
              <w:rPr>
                <w:color w:val="000000" w:themeColor="text1"/>
              </w:rPr>
              <w:t xml:space="preserve">y </w:t>
            </w:r>
            <w:r w:rsidR="002C48F8">
              <w:rPr>
                <w:color w:val="000000" w:themeColor="text1"/>
              </w:rPr>
              <w:t xml:space="preserve">abarragan@ruv.org.mx, </w:t>
            </w:r>
            <w:r w:rsidR="002C48F8" w:rsidRPr="005D2912">
              <w:rPr>
                <w:color w:val="000000" w:themeColor="text1"/>
              </w:rPr>
              <w:t>Y</w:t>
            </w:r>
            <w:r w:rsidRPr="005D2912">
              <w:rPr>
                <w:color w:val="000000" w:themeColor="text1"/>
              </w:rPr>
              <w:t xml:space="preserve"> DE MANERA FÍSICA </w:t>
            </w:r>
            <w:r w:rsidR="002C48F8">
              <w:rPr>
                <w:color w:val="000000" w:themeColor="text1"/>
              </w:rPr>
              <w:t>EN EL</w:t>
            </w:r>
            <w:r w:rsidR="00C51A8F">
              <w:rPr>
                <w:color w:val="000000" w:themeColor="text1"/>
              </w:rPr>
              <w:t xml:space="preserve"> PISO 12 </w:t>
            </w:r>
            <w:r w:rsidRPr="005D2912">
              <w:rPr>
                <w:color w:val="000000" w:themeColor="text1"/>
              </w:rPr>
              <w:t xml:space="preserve">DEL EDIFICIO SEDE DEL </w:t>
            </w:r>
            <w:r w:rsidR="00277504">
              <w:rPr>
                <w:color w:val="000000" w:themeColor="text1"/>
              </w:rPr>
              <w:t>REGISTRO ÚNICO DE VIVIENDA</w:t>
            </w:r>
            <w:r w:rsidRPr="005D2912">
              <w:rPr>
                <w:color w:val="000000" w:themeColor="text1"/>
              </w:rPr>
              <w:t xml:space="preserve"> UBICAD</w:t>
            </w:r>
            <w:r w:rsidR="00C51A8F">
              <w:rPr>
                <w:color w:val="000000" w:themeColor="text1"/>
              </w:rPr>
              <w:t>O</w:t>
            </w:r>
            <w:r w:rsidRPr="005D2912">
              <w:rPr>
                <w:color w:val="000000" w:themeColor="text1"/>
              </w:rPr>
              <w:t xml:space="preserve"> EN </w:t>
            </w:r>
            <w:r w:rsidR="002C48F8">
              <w:rPr>
                <w:color w:val="000000" w:themeColor="text1"/>
              </w:rPr>
              <w:t>AVENIDA INSURGENTES SUR 1685</w:t>
            </w:r>
            <w:r w:rsidRPr="005D2912">
              <w:rPr>
                <w:color w:val="000000" w:themeColor="text1"/>
              </w:rPr>
              <w:t>, C.P. 01020, COL. GUADALUPE INN, ALCALDÍA ÁLVARO OBREGÓN DE LA CIUDAD DE MÉXICO.</w:t>
            </w:r>
          </w:p>
        </w:tc>
      </w:tr>
      <w:bookmarkEnd w:id="1"/>
    </w:tbl>
    <w:p w14:paraId="0E119E68" w14:textId="22432791" w:rsidR="001137B0" w:rsidRPr="00F25B08" w:rsidRDefault="001137B0" w:rsidP="001137B0">
      <w:pPr>
        <w:rPr>
          <w:color w:val="000000" w:themeColor="text1"/>
        </w:rPr>
      </w:pPr>
    </w:p>
    <w:p w14:paraId="05519BC7" w14:textId="77777777" w:rsidR="0093458E" w:rsidRPr="00F25B08" w:rsidRDefault="0093458E" w:rsidP="001137B0">
      <w:pPr>
        <w:rPr>
          <w:color w:val="000000" w:themeColor="text1"/>
        </w:rPr>
      </w:pPr>
    </w:p>
    <w:p w14:paraId="54F6C715" w14:textId="23FF8AC3" w:rsidR="001137B0" w:rsidRPr="00F25B08" w:rsidRDefault="001137B0" w:rsidP="00BC23E8">
      <w:pPr>
        <w:keepNext/>
        <w:keepLines/>
        <w:numPr>
          <w:ilvl w:val="0"/>
          <w:numId w:val="2"/>
        </w:numPr>
        <w:spacing w:before="360" w:after="240" w:line="259" w:lineRule="auto"/>
        <w:ind w:left="425" w:hanging="425"/>
        <w:contextualSpacing/>
        <w:outlineLvl w:val="0"/>
        <w:rPr>
          <w:rFonts w:ascii="Cambria" w:eastAsia="Times New Roman" w:hAnsi="Cambria" w:cs="Times New Roman"/>
          <w:b/>
          <w:color w:val="000000" w:themeColor="text1"/>
          <w:lang w:eastAsia="x-none"/>
        </w:rPr>
      </w:pPr>
      <w:r w:rsidRPr="00F25B08">
        <w:rPr>
          <w:rFonts w:ascii="Cambria" w:eastAsia="Times New Roman" w:hAnsi="Cambria" w:cs="Times New Roman"/>
          <w:b/>
          <w:color w:val="000000" w:themeColor="text1"/>
          <w:lang w:eastAsia="x-none"/>
        </w:rPr>
        <w:t>Descripción del servicio</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65"/>
      </w:tblGrid>
      <w:tr w:rsidR="00896DEC" w:rsidRPr="00896DEC" w14:paraId="367F2ED4" w14:textId="77777777" w:rsidTr="1314CEA5">
        <w:tc>
          <w:tcPr>
            <w:tcW w:w="10065" w:type="dxa"/>
            <w:vAlign w:val="center"/>
          </w:tcPr>
          <w:p w14:paraId="6B2841A9" w14:textId="6C084476" w:rsidR="001137B0" w:rsidRPr="00896DEC" w:rsidRDefault="001137B0" w:rsidP="004F291E">
            <w:pPr>
              <w:jc w:val="center"/>
              <w:rPr>
                <w:rFonts w:cstheme="minorHAnsi"/>
                <w:color w:val="000000" w:themeColor="text1"/>
                <w:sz w:val="22"/>
                <w:szCs w:val="22"/>
              </w:rPr>
            </w:pPr>
          </w:p>
          <w:p w14:paraId="4F227597" w14:textId="4A8A669A" w:rsidR="00CE35CB" w:rsidRPr="00896DEC" w:rsidRDefault="00CE35CB" w:rsidP="00631867">
            <w:pPr>
              <w:widowControl w:val="0"/>
              <w:ind w:left="108" w:right="108"/>
              <w:contextualSpacing/>
              <w:jc w:val="center"/>
              <w:rPr>
                <w:rFonts w:eastAsia="Arial" w:cstheme="minorHAnsi"/>
                <w:b/>
                <w:bCs/>
                <w:color w:val="000000" w:themeColor="text1"/>
                <w:lang w:val="es" w:bidi="es-ES"/>
              </w:rPr>
            </w:pPr>
            <w:r w:rsidRPr="1314CEA5">
              <w:rPr>
                <w:rFonts w:eastAsia="Arial"/>
                <w:b/>
                <w:bCs/>
                <w:color w:val="000000" w:themeColor="text1"/>
                <w:lang w:val="es" w:bidi="es-ES"/>
              </w:rPr>
              <w:t>(</w:t>
            </w:r>
            <w:r w:rsidRPr="1314CEA5">
              <w:rPr>
                <w:b/>
                <w:bCs/>
                <w:color w:val="000000" w:themeColor="text1"/>
                <w:lang w:val="es" w:bidi="es-ES"/>
              </w:rPr>
              <w:t xml:space="preserve">El </w:t>
            </w:r>
            <w:r w:rsidR="009216E2" w:rsidRPr="1314CEA5">
              <w:rPr>
                <w:b/>
                <w:bCs/>
                <w:color w:val="000000" w:themeColor="text1"/>
                <w:lang w:val="es" w:bidi="es-ES"/>
              </w:rPr>
              <w:t xml:space="preserve">licitante </w:t>
            </w:r>
            <w:r w:rsidRPr="1314CEA5">
              <w:rPr>
                <w:b/>
                <w:bCs/>
                <w:color w:val="000000" w:themeColor="text1"/>
                <w:lang w:val="es" w:bidi="es-ES"/>
              </w:rPr>
              <w:t>ganador deberá contemplar las siguientes condiciones generales para la realización del servicio</w:t>
            </w:r>
            <w:r w:rsidRPr="1314CEA5">
              <w:rPr>
                <w:rFonts w:eastAsia="Arial"/>
                <w:b/>
                <w:bCs/>
                <w:color w:val="000000" w:themeColor="text1"/>
                <w:lang w:val="es" w:bidi="es-ES"/>
              </w:rPr>
              <w:t>)</w:t>
            </w:r>
          </w:p>
          <w:p w14:paraId="7F61ED20" w14:textId="53E7B073" w:rsidR="001137B0" w:rsidRPr="00896DEC" w:rsidRDefault="001137B0" w:rsidP="004F291E">
            <w:pPr>
              <w:jc w:val="both"/>
              <w:rPr>
                <w:rFonts w:cstheme="minorHAnsi"/>
                <w:color w:val="000000" w:themeColor="text1"/>
                <w:sz w:val="22"/>
                <w:szCs w:val="22"/>
              </w:rPr>
            </w:pPr>
          </w:p>
          <w:p w14:paraId="2972A558" w14:textId="77777777" w:rsidR="005B02F9" w:rsidRPr="00896DEC" w:rsidRDefault="005B02F9" w:rsidP="005B02F9">
            <w:pPr>
              <w:jc w:val="center"/>
              <w:rPr>
                <w:rFonts w:cstheme="minorHAnsi"/>
                <w:b/>
                <w:color w:val="000000" w:themeColor="text1"/>
              </w:rPr>
            </w:pPr>
            <w:r w:rsidRPr="00896DEC">
              <w:rPr>
                <w:rFonts w:cstheme="minorHAnsi"/>
                <w:b/>
                <w:color w:val="000000" w:themeColor="text1"/>
              </w:rPr>
              <w:t>CONDICIONES DEL SEGURO DE GASTOS MÉDICOS MAYORES</w:t>
            </w:r>
          </w:p>
          <w:p w14:paraId="2E3DF7F6" w14:textId="77777777" w:rsidR="005B02F9" w:rsidRPr="00896DEC" w:rsidRDefault="005B02F9" w:rsidP="005B02F9">
            <w:pPr>
              <w:jc w:val="center"/>
              <w:rPr>
                <w:rFonts w:cstheme="minorHAnsi"/>
                <w:b/>
                <w:color w:val="000000" w:themeColor="text1"/>
              </w:rPr>
            </w:pPr>
          </w:p>
          <w:p w14:paraId="1A5E6DCA" w14:textId="77777777" w:rsidR="005B02F9" w:rsidRPr="00896DEC" w:rsidRDefault="005B02F9" w:rsidP="005B02F9">
            <w:pPr>
              <w:jc w:val="both"/>
              <w:rPr>
                <w:rFonts w:cstheme="minorHAnsi"/>
                <w:b/>
                <w:color w:val="000000" w:themeColor="text1"/>
              </w:rPr>
            </w:pPr>
          </w:p>
          <w:p w14:paraId="33A6948F" w14:textId="5602F11F" w:rsidR="005B02F9" w:rsidRPr="00896DEC" w:rsidRDefault="005B02F9" w:rsidP="005B02F9">
            <w:pPr>
              <w:jc w:val="both"/>
              <w:rPr>
                <w:rFonts w:cstheme="minorHAnsi"/>
                <w:b/>
                <w:color w:val="000000" w:themeColor="text1"/>
              </w:rPr>
            </w:pPr>
            <w:r w:rsidRPr="00896DEC">
              <w:rPr>
                <w:rFonts w:cstheme="minorHAnsi"/>
                <w:b/>
                <w:color w:val="000000" w:themeColor="text1"/>
              </w:rPr>
              <w:t xml:space="preserve">CONDICIONES GENERALES DE LA PÓLIZA NÚMERO _________ QUE EMITE LA COMPAÑÍA DE SEGUROS __________, QUE CUBRE LOS GASTOS MÉDICOS MAYORES DE LOS EMPLEADOS DEL </w:t>
            </w:r>
            <w:r w:rsidR="00C14254">
              <w:rPr>
                <w:rFonts w:cstheme="minorHAnsi"/>
                <w:b/>
                <w:color w:val="000000" w:themeColor="text1"/>
              </w:rPr>
              <w:t>RUV</w:t>
            </w:r>
            <w:r w:rsidRPr="00896DEC">
              <w:rPr>
                <w:rFonts w:cstheme="minorHAnsi"/>
                <w:b/>
                <w:color w:val="000000" w:themeColor="text1"/>
              </w:rPr>
              <w:t xml:space="preserve"> “</w:t>
            </w:r>
            <w:r w:rsidR="00277504">
              <w:rPr>
                <w:rFonts w:cstheme="minorHAnsi"/>
                <w:b/>
                <w:color w:val="000000" w:themeColor="text1"/>
              </w:rPr>
              <w:t>REGISTRO ÚNICO DE VIVIENDA</w:t>
            </w:r>
            <w:r w:rsidRPr="00896DEC">
              <w:rPr>
                <w:rFonts w:cstheme="minorHAnsi"/>
                <w:b/>
                <w:color w:val="000000" w:themeColor="text1"/>
              </w:rPr>
              <w:t xml:space="preserve">” </w:t>
            </w:r>
          </w:p>
          <w:p w14:paraId="189DF1F1" w14:textId="77777777" w:rsidR="005B02F9" w:rsidRPr="00896DEC" w:rsidRDefault="005B02F9" w:rsidP="005B02F9">
            <w:pPr>
              <w:jc w:val="both"/>
              <w:rPr>
                <w:rFonts w:cstheme="minorHAnsi"/>
                <w:b/>
                <w:color w:val="000000" w:themeColor="text1"/>
              </w:rPr>
            </w:pPr>
          </w:p>
          <w:p w14:paraId="7E5762AB" w14:textId="32E3B63F" w:rsidR="005B02F9" w:rsidRPr="00896DEC" w:rsidRDefault="005B02F9" w:rsidP="005B02F9">
            <w:pPr>
              <w:jc w:val="both"/>
              <w:rPr>
                <w:rFonts w:cstheme="minorHAnsi"/>
                <w:color w:val="000000" w:themeColor="text1"/>
              </w:rPr>
            </w:pPr>
            <w:r w:rsidRPr="00896DEC">
              <w:rPr>
                <w:rFonts w:cstheme="minorHAnsi"/>
                <w:color w:val="000000" w:themeColor="text1"/>
              </w:rPr>
              <w:t xml:space="preserve">ESTE SEGURO TIENE COMO OBJETIVO CONTAR CON UNA COBERTURA DE GASTOS MÉDICOS MAYORES QUE FUNCIONE PARA MANTENER A LOS EMPLEADOS DEL </w:t>
            </w:r>
            <w:r w:rsidR="00277504">
              <w:rPr>
                <w:rFonts w:cstheme="minorHAnsi"/>
                <w:color w:val="000000" w:themeColor="text1"/>
              </w:rPr>
              <w:t>REGISTRO ÚNICO DE VIVIENDA</w:t>
            </w:r>
            <w:r w:rsidRPr="00896DEC">
              <w:rPr>
                <w:rFonts w:cstheme="minorHAnsi"/>
                <w:color w:val="000000" w:themeColor="text1"/>
              </w:rPr>
              <w:t xml:space="preserve"> EN CONDICIONES ÓPTIMAS DE SALUD; Y QUE EN CASO DE ENFERMEDAD ASEGURE A ÉSTOS EL TRATAMIENTO ADECUADO, A TRAVÉS DE MÉDICOS ESPECIALISTAS Y UNA RED AMPLIA DE </w:t>
            </w:r>
            <w:r w:rsidRPr="00896DEC">
              <w:rPr>
                <w:rFonts w:cstheme="minorHAnsi"/>
                <w:color w:val="000000" w:themeColor="text1"/>
              </w:rPr>
              <w:lastRenderedPageBreak/>
              <w:t>HOSPITALES; PROCURANDO SIEMPRE, ATENCIÓN OPORTUNA, DE CALIDAD Y ACCESIBILIDAD EN EL CUIDADO DE SU SALUD.</w:t>
            </w:r>
          </w:p>
          <w:p w14:paraId="79713C32" w14:textId="77777777" w:rsidR="005B02F9" w:rsidRPr="00896DEC" w:rsidRDefault="005B02F9" w:rsidP="005B02F9">
            <w:pPr>
              <w:jc w:val="both"/>
              <w:rPr>
                <w:rFonts w:cstheme="minorHAnsi"/>
                <w:color w:val="000000" w:themeColor="text1"/>
              </w:rPr>
            </w:pPr>
          </w:p>
          <w:p w14:paraId="081F3098" w14:textId="77777777" w:rsidR="005B02F9" w:rsidRPr="00896DEC" w:rsidRDefault="005B02F9" w:rsidP="005B02F9">
            <w:pPr>
              <w:jc w:val="both"/>
              <w:rPr>
                <w:rFonts w:cstheme="minorHAnsi"/>
                <w:color w:val="000000" w:themeColor="text1"/>
              </w:rPr>
            </w:pPr>
            <w:r w:rsidRPr="00896DEC">
              <w:rPr>
                <w:rFonts w:cstheme="minorHAnsi"/>
                <w:color w:val="000000" w:themeColor="text1"/>
              </w:rPr>
              <w:t>LA PÓLIZA DE SEGURO ESTÁ DIRIGIDA A:</w:t>
            </w:r>
          </w:p>
          <w:p w14:paraId="2F97F662" w14:textId="77777777" w:rsidR="005B02F9" w:rsidRPr="00896DEC" w:rsidRDefault="005B02F9" w:rsidP="005B02F9">
            <w:pPr>
              <w:jc w:val="both"/>
              <w:rPr>
                <w:rFonts w:cstheme="minorHAnsi"/>
                <w:color w:val="000000" w:themeColor="text1"/>
              </w:rPr>
            </w:pPr>
          </w:p>
          <w:p w14:paraId="73D3EC29" w14:textId="1F100EDA" w:rsidR="005B02F9" w:rsidRPr="00896DEC" w:rsidRDefault="005B02F9" w:rsidP="005B02F9">
            <w:pPr>
              <w:ind w:left="174" w:hanging="174"/>
              <w:jc w:val="both"/>
              <w:rPr>
                <w:rFonts w:cstheme="minorHAnsi"/>
                <w:color w:val="000000" w:themeColor="text1"/>
              </w:rPr>
            </w:pPr>
            <w:r w:rsidRPr="00896DEC">
              <w:rPr>
                <w:rFonts w:cstheme="minorHAnsi"/>
                <w:color w:val="000000" w:themeColor="text1"/>
              </w:rPr>
              <w:t>•</w:t>
            </w:r>
            <w:r w:rsidRPr="00896DEC">
              <w:rPr>
                <w:rFonts w:cstheme="minorHAnsi"/>
                <w:color w:val="000000" w:themeColor="text1"/>
              </w:rPr>
              <w:tab/>
              <w:t xml:space="preserve">LOS EMPLEADOS DEL </w:t>
            </w:r>
            <w:r w:rsidR="00277504">
              <w:rPr>
                <w:rFonts w:cstheme="minorHAnsi"/>
                <w:color w:val="000000" w:themeColor="text1"/>
              </w:rPr>
              <w:t>REGISTRO ÚNICO DE VIVIENDA</w:t>
            </w:r>
            <w:r w:rsidRPr="00896DEC">
              <w:rPr>
                <w:rFonts w:cstheme="minorHAnsi"/>
                <w:color w:val="000000" w:themeColor="text1"/>
              </w:rPr>
              <w:t>, SU CÓNYUGE / CONCUBINA (O) Y SUS HIJOS RECONOCIDOS MENORES A 25 AÑOS.</w:t>
            </w:r>
          </w:p>
          <w:p w14:paraId="30D0F7E9" w14:textId="77777777" w:rsidR="005B02F9" w:rsidRPr="00896DEC" w:rsidRDefault="005B02F9" w:rsidP="005B02F9">
            <w:pPr>
              <w:jc w:val="both"/>
              <w:rPr>
                <w:rFonts w:cstheme="minorHAnsi"/>
                <w:color w:val="000000" w:themeColor="text1"/>
              </w:rPr>
            </w:pPr>
          </w:p>
          <w:p w14:paraId="5BC36DB9" w14:textId="77777777" w:rsidR="005B02F9" w:rsidRPr="00896DEC" w:rsidRDefault="005B02F9" w:rsidP="005B02F9">
            <w:pPr>
              <w:jc w:val="both"/>
              <w:rPr>
                <w:rFonts w:cstheme="minorHAnsi"/>
                <w:color w:val="000000" w:themeColor="text1"/>
              </w:rPr>
            </w:pPr>
            <w:r w:rsidRPr="00896DEC">
              <w:rPr>
                <w:rFonts w:cstheme="minorHAnsi"/>
                <w:color w:val="000000" w:themeColor="text1"/>
              </w:rPr>
              <w:t>LO ANTERIOR EN LOS TÉRMINOS QUE SE INDICAN EN CADA UNA DE LAS COBERTURAS QUE INTEGRAN LA PÓLIZA.</w:t>
            </w:r>
          </w:p>
          <w:p w14:paraId="7355485E" w14:textId="77777777" w:rsidR="005B02F9" w:rsidRPr="00896DEC" w:rsidRDefault="005B02F9" w:rsidP="005B02F9">
            <w:pPr>
              <w:jc w:val="both"/>
              <w:rPr>
                <w:rFonts w:cstheme="minorHAnsi"/>
                <w:color w:val="000000" w:themeColor="text1"/>
              </w:rPr>
            </w:pPr>
          </w:p>
          <w:p w14:paraId="29C62926" w14:textId="77777777" w:rsidR="005B02F9" w:rsidRPr="00896DEC" w:rsidRDefault="005B02F9" w:rsidP="005B02F9">
            <w:pPr>
              <w:jc w:val="both"/>
              <w:rPr>
                <w:rFonts w:cstheme="minorHAnsi"/>
                <w:color w:val="000000" w:themeColor="text1"/>
              </w:rPr>
            </w:pPr>
            <w:r w:rsidRPr="00896DEC">
              <w:rPr>
                <w:rFonts w:cstheme="minorHAnsi"/>
                <w:color w:val="000000" w:themeColor="text1"/>
              </w:rPr>
              <w:t>LA ASEGURADORA TENDRÁ COMO PRINCIPAL OBJETIVO BRINDAR UN SERVICIO DE ASEGURAMIENTO QUE CONTEMPLE GASTOS MÉDICOS MAYORES PARA LO CUAL DEBERÁ CONTAR CON UNA RED MÉDICA Y DE HOSPITALES A NIVEL NACIONAL, PARA LA ATENCIÓN OPORTUNA DE LOS EVENTOS.</w:t>
            </w:r>
          </w:p>
          <w:p w14:paraId="322558F8" w14:textId="77777777" w:rsidR="005B02F9" w:rsidRPr="00896DEC" w:rsidRDefault="005B02F9" w:rsidP="005B02F9">
            <w:pPr>
              <w:jc w:val="center"/>
              <w:rPr>
                <w:rFonts w:cstheme="minorHAnsi"/>
                <w:b/>
                <w:color w:val="000000" w:themeColor="text1"/>
              </w:rPr>
            </w:pPr>
          </w:p>
          <w:p w14:paraId="5DD2E47B" w14:textId="77777777" w:rsidR="005B02F9" w:rsidRPr="00896DEC" w:rsidRDefault="005B02F9" w:rsidP="005B02F9">
            <w:pPr>
              <w:jc w:val="center"/>
              <w:rPr>
                <w:rFonts w:cstheme="minorHAnsi"/>
                <w:b/>
                <w:color w:val="000000" w:themeColor="text1"/>
              </w:rPr>
            </w:pPr>
          </w:p>
          <w:p w14:paraId="7E9419F9" w14:textId="77777777" w:rsidR="005B02F9" w:rsidRPr="00896DEC" w:rsidRDefault="005B02F9" w:rsidP="005B02F9">
            <w:pPr>
              <w:jc w:val="center"/>
              <w:rPr>
                <w:rFonts w:cstheme="minorHAnsi"/>
                <w:b/>
                <w:color w:val="000000" w:themeColor="text1"/>
              </w:rPr>
            </w:pPr>
            <w:r w:rsidRPr="00896DEC">
              <w:rPr>
                <w:rFonts w:cstheme="minorHAnsi"/>
                <w:b/>
                <w:color w:val="000000" w:themeColor="text1"/>
              </w:rPr>
              <w:t>DEFINICIONES</w:t>
            </w:r>
          </w:p>
          <w:p w14:paraId="12B556C0" w14:textId="77777777" w:rsidR="005B02F9" w:rsidRPr="00896DEC" w:rsidRDefault="005B02F9" w:rsidP="005B02F9">
            <w:pPr>
              <w:jc w:val="both"/>
              <w:rPr>
                <w:rFonts w:cstheme="minorHAnsi"/>
                <w:color w:val="000000" w:themeColor="text1"/>
              </w:rPr>
            </w:pPr>
          </w:p>
          <w:p w14:paraId="51CDCFCD" w14:textId="77777777" w:rsidR="005B02F9" w:rsidRPr="00896DEC" w:rsidRDefault="005B02F9" w:rsidP="005B02F9">
            <w:pPr>
              <w:jc w:val="both"/>
              <w:rPr>
                <w:rFonts w:cstheme="minorHAnsi"/>
                <w:color w:val="000000" w:themeColor="text1"/>
              </w:rPr>
            </w:pPr>
            <w:r w:rsidRPr="00896DEC">
              <w:rPr>
                <w:rFonts w:cstheme="minorHAnsi"/>
                <w:color w:val="000000" w:themeColor="text1"/>
              </w:rPr>
              <w:t>PARA EFECTO DE LA COBERTURA DE GASTOS MÉDICOS MAYORES DEBERÁ ENTENDERSE LO SIGUIENTE:</w:t>
            </w:r>
          </w:p>
          <w:p w14:paraId="5FA9D352" w14:textId="77777777" w:rsidR="005B02F9" w:rsidRPr="00896DEC" w:rsidRDefault="005B02F9" w:rsidP="005B02F9">
            <w:pPr>
              <w:jc w:val="both"/>
              <w:rPr>
                <w:rFonts w:cstheme="minorHAnsi"/>
                <w:color w:val="000000" w:themeColor="text1"/>
              </w:rPr>
            </w:pPr>
          </w:p>
          <w:p w14:paraId="111CE78E" w14:textId="6A793877" w:rsidR="005B02F9" w:rsidRPr="00896DEC" w:rsidRDefault="005B02F9" w:rsidP="005B02F9">
            <w:pPr>
              <w:jc w:val="both"/>
              <w:rPr>
                <w:rFonts w:cstheme="minorHAnsi"/>
                <w:color w:val="000000" w:themeColor="text1"/>
              </w:rPr>
            </w:pPr>
            <w:proofErr w:type="gramStart"/>
            <w:r w:rsidRPr="00896DEC">
              <w:rPr>
                <w:rFonts w:cstheme="minorHAnsi"/>
                <w:b/>
                <w:color w:val="000000" w:themeColor="text1"/>
              </w:rPr>
              <w:t>ACCIDENTE.-</w:t>
            </w:r>
            <w:proofErr w:type="gramEnd"/>
            <w:r w:rsidRPr="00896DEC">
              <w:rPr>
                <w:rFonts w:cstheme="minorHAnsi"/>
                <w:color w:val="000000" w:themeColor="text1"/>
              </w:rPr>
              <w:t xml:space="preserve"> UN ACONTECIMIENTO PROVOCADO POR UNA CAUSA EXTERNA, IMPREVISTA, FORTUITA Y VIOLENTA QUE LESIONA AL ASEGURADO OCASIONÁNDOLE DAÑO(S) CORPORAL(ES).</w:t>
            </w:r>
          </w:p>
          <w:p w14:paraId="47782557" w14:textId="673D5AF6" w:rsidR="00FB4C45" w:rsidRPr="00896DEC" w:rsidRDefault="00FB4C45" w:rsidP="005B02F9">
            <w:pPr>
              <w:jc w:val="both"/>
              <w:rPr>
                <w:rFonts w:cstheme="minorHAnsi"/>
                <w:color w:val="000000" w:themeColor="text1"/>
              </w:rPr>
            </w:pPr>
          </w:p>
          <w:p w14:paraId="37D77FD6" w14:textId="749257D7" w:rsidR="00FB4C45" w:rsidRPr="00896DEC" w:rsidRDefault="00FB4C45" w:rsidP="005B02F9">
            <w:pPr>
              <w:jc w:val="both"/>
              <w:rPr>
                <w:rFonts w:cstheme="minorHAnsi"/>
                <w:color w:val="000000" w:themeColor="text1"/>
              </w:rPr>
            </w:pPr>
            <w:proofErr w:type="gramStart"/>
            <w:r w:rsidRPr="00896DEC">
              <w:rPr>
                <w:rFonts w:cstheme="minorHAnsi"/>
                <w:b/>
                <w:bCs/>
                <w:color w:val="000000" w:themeColor="text1"/>
              </w:rPr>
              <w:t>AMATEUR.-</w:t>
            </w:r>
            <w:proofErr w:type="gramEnd"/>
            <w:r w:rsidRPr="00896DEC">
              <w:rPr>
                <w:rFonts w:cstheme="minorHAnsi"/>
                <w:color w:val="000000" w:themeColor="text1"/>
              </w:rPr>
              <w:t xml:space="preserve"> QUE PRACTICA SIN SER PROFESIONAL UN ARTE, DEPORTE, ETC.</w:t>
            </w:r>
          </w:p>
          <w:p w14:paraId="1CEBE23E" w14:textId="77777777" w:rsidR="005B02F9" w:rsidRPr="00896DEC" w:rsidRDefault="005B02F9" w:rsidP="005B02F9">
            <w:pPr>
              <w:jc w:val="both"/>
              <w:rPr>
                <w:rFonts w:cstheme="minorHAnsi"/>
                <w:b/>
                <w:color w:val="000000" w:themeColor="text1"/>
              </w:rPr>
            </w:pPr>
          </w:p>
          <w:p w14:paraId="20532C15" w14:textId="6B13D264" w:rsidR="005B02F9" w:rsidRPr="00896DEC" w:rsidRDefault="005B02F9" w:rsidP="005B02F9">
            <w:pPr>
              <w:jc w:val="both"/>
              <w:rPr>
                <w:rFonts w:cstheme="minorHAnsi"/>
                <w:color w:val="000000" w:themeColor="text1"/>
              </w:rPr>
            </w:pPr>
            <w:proofErr w:type="gramStart"/>
            <w:r w:rsidRPr="00896DEC">
              <w:rPr>
                <w:rFonts w:cstheme="minorHAnsi"/>
                <w:b/>
                <w:color w:val="000000" w:themeColor="text1"/>
              </w:rPr>
              <w:t>ANTIGÜEDAD.-</w:t>
            </w:r>
            <w:proofErr w:type="gramEnd"/>
            <w:r w:rsidRPr="00896DEC">
              <w:rPr>
                <w:rFonts w:cstheme="minorHAnsi"/>
                <w:color w:val="000000" w:themeColor="text1"/>
              </w:rPr>
              <w:t xml:space="preserve"> ES EL TIEMPO QUE EL ASEGURADO HA ESTADO CUBIERTO EN FORMA CONTINUA POR LA PÓLIZA COLECTIVA DE GASTOS MÉDICOS MAYORES DEL </w:t>
            </w:r>
            <w:r w:rsidR="00277504">
              <w:rPr>
                <w:rFonts w:cstheme="minorHAnsi"/>
                <w:color w:val="000000" w:themeColor="text1"/>
              </w:rPr>
              <w:t>REGISTRO ÚNICO DE VIVIENDA</w:t>
            </w:r>
            <w:r w:rsidRPr="00896DEC">
              <w:rPr>
                <w:rFonts w:cstheme="minorHAnsi"/>
                <w:color w:val="000000" w:themeColor="text1"/>
              </w:rPr>
              <w:t>. LA ANTIGÜEDAD SERÁ TOMADA EN CUENTA PARA EL CÓMPUTO DE LOS PERIODOS DE ESPERA SEÑALADOS EN LAS CONDICIONES DE LA COBERTURA Y SERVIRÁ PARA REDUCIR O ELIMINAR DICHOS PERIODOS DE ESPERA.</w:t>
            </w:r>
          </w:p>
          <w:p w14:paraId="31CEE704" w14:textId="77777777" w:rsidR="005B02F9" w:rsidRPr="00896DEC" w:rsidRDefault="005B02F9" w:rsidP="005B02F9">
            <w:pPr>
              <w:jc w:val="both"/>
              <w:rPr>
                <w:rFonts w:cstheme="minorHAnsi"/>
                <w:b/>
                <w:color w:val="000000" w:themeColor="text1"/>
              </w:rPr>
            </w:pPr>
          </w:p>
          <w:p w14:paraId="69813F92"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 xml:space="preserve">APARATOS </w:t>
            </w:r>
            <w:proofErr w:type="gramStart"/>
            <w:r w:rsidRPr="00896DEC">
              <w:rPr>
                <w:rFonts w:cstheme="minorHAnsi"/>
                <w:b/>
                <w:color w:val="000000" w:themeColor="text1"/>
              </w:rPr>
              <w:t>ORTOPÉDICOS.-</w:t>
            </w:r>
            <w:proofErr w:type="gramEnd"/>
            <w:r w:rsidRPr="00896DEC">
              <w:rPr>
                <w:rFonts w:cstheme="minorHAnsi"/>
                <w:color w:val="000000" w:themeColor="text1"/>
              </w:rPr>
              <w:t xml:space="preserve"> ADITAMENTO MECÁNICO QUE SIRVE PARA SUPLIR UNA FUNCIÓN DEL SISTEMA MÚSCULO – ESQUELÉTICO (FÉRULAS, ZAPATOS ORTOPÉDICOS, ENTRE OTROS).</w:t>
            </w:r>
          </w:p>
          <w:p w14:paraId="1E70A9F2" w14:textId="77777777" w:rsidR="005B02F9" w:rsidRPr="00896DEC" w:rsidRDefault="005B02F9" w:rsidP="005B02F9">
            <w:pPr>
              <w:jc w:val="both"/>
              <w:rPr>
                <w:rFonts w:cstheme="minorHAnsi"/>
                <w:color w:val="000000" w:themeColor="text1"/>
              </w:rPr>
            </w:pPr>
          </w:p>
          <w:p w14:paraId="63345D96" w14:textId="77777777" w:rsidR="005B02F9" w:rsidRPr="00896DEC" w:rsidRDefault="005B02F9" w:rsidP="005B02F9">
            <w:pPr>
              <w:jc w:val="both"/>
              <w:rPr>
                <w:rFonts w:cstheme="minorHAnsi"/>
                <w:color w:val="000000" w:themeColor="text1"/>
              </w:rPr>
            </w:pPr>
            <w:proofErr w:type="gramStart"/>
            <w:r w:rsidRPr="00896DEC">
              <w:rPr>
                <w:rFonts w:cstheme="minorHAnsi"/>
                <w:b/>
                <w:color w:val="000000" w:themeColor="text1"/>
              </w:rPr>
              <w:t>ASEGURADO.-</w:t>
            </w:r>
            <w:proofErr w:type="gramEnd"/>
            <w:r w:rsidRPr="00896DEC">
              <w:rPr>
                <w:rFonts w:cstheme="minorHAnsi"/>
                <w:color w:val="000000" w:themeColor="text1"/>
              </w:rPr>
              <w:t xml:space="preserve"> ES LA PERSONA EXPUESTA A CUALQUIER ENFERMEDAD O ACCIDENTE, CUBIERTO POR LA PÓLIZA Y QUE TIENE DERECHO A LOS BENEFICIOS DE LA MISMA.  </w:t>
            </w:r>
          </w:p>
          <w:p w14:paraId="6AF737EE" w14:textId="77777777" w:rsidR="005B02F9" w:rsidRPr="00896DEC" w:rsidRDefault="005B02F9" w:rsidP="005B02F9">
            <w:pPr>
              <w:jc w:val="both"/>
              <w:rPr>
                <w:rFonts w:cstheme="minorHAnsi"/>
                <w:b/>
                <w:color w:val="000000" w:themeColor="text1"/>
              </w:rPr>
            </w:pPr>
          </w:p>
          <w:p w14:paraId="292989A4"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 xml:space="preserve">ASEGURADO </w:t>
            </w:r>
            <w:proofErr w:type="gramStart"/>
            <w:r w:rsidRPr="00896DEC">
              <w:rPr>
                <w:rFonts w:cstheme="minorHAnsi"/>
                <w:b/>
                <w:color w:val="000000" w:themeColor="text1"/>
              </w:rPr>
              <w:t>TITULAR.-</w:t>
            </w:r>
            <w:proofErr w:type="gramEnd"/>
            <w:r w:rsidRPr="00896DEC">
              <w:rPr>
                <w:rFonts w:cstheme="minorHAnsi"/>
                <w:color w:val="000000" w:themeColor="text1"/>
              </w:rPr>
              <w:t xml:space="preserve"> ES LA PERSONA QUE TIENE ALGUNA RELACIÓN CONTRACTUAL CON EL CONTRATANTE Y PERTENECE AL GRUPO ASEGURADO.</w:t>
            </w:r>
          </w:p>
          <w:p w14:paraId="39922CE0" w14:textId="77777777" w:rsidR="005B02F9" w:rsidRPr="00896DEC" w:rsidRDefault="005B02F9" w:rsidP="005B02F9">
            <w:pPr>
              <w:jc w:val="both"/>
              <w:rPr>
                <w:rFonts w:cstheme="minorHAnsi"/>
                <w:b/>
                <w:color w:val="000000" w:themeColor="text1"/>
              </w:rPr>
            </w:pPr>
          </w:p>
          <w:p w14:paraId="37D04E1D" w14:textId="77777777" w:rsidR="005B02F9" w:rsidRPr="00896DEC" w:rsidRDefault="005B02F9" w:rsidP="005B02F9">
            <w:pPr>
              <w:jc w:val="both"/>
              <w:rPr>
                <w:rFonts w:cstheme="minorHAnsi"/>
                <w:color w:val="000000" w:themeColor="text1"/>
              </w:rPr>
            </w:pPr>
            <w:proofErr w:type="gramStart"/>
            <w:r w:rsidRPr="00896DEC">
              <w:rPr>
                <w:rFonts w:cstheme="minorHAnsi"/>
                <w:b/>
                <w:color w:val="000000" w:themeColor="text1"/>
              </w:rPr>
              <w:t>ASEGURADORA.-</w:t>
            </w:r>
            <w:proofErr w:type="gramEnd"/>
            <w:r w:rsidRPr="00896DEC">
              <w:rPr>
                <w:rFonts w:cstheme="minorHAnsi"/>
                <w:color w:val="000000" w:themeColor="text1"/>
              </w:rPr>
              <w:t xml:space="preserve"> ES LA COMPAÑÍA DE SEGUROS QUE OTORGA LOS SERVICIOS DE ASEGURAMIENTO.</w:t>
            </w:r>
          </w:p>
          <w:p w14:paraId="4D5185FA" w14:textId="77777777" w:rsidR="005B02F9" w:rsidRPr="00896DEC" w:rsidRDefault="005B02F9" w:rsidP="005B02F9">
            <w:pPr>
              <w:jc w:val="both"/>
              <w:rPr>
                <w:rFonts w:cstheme="minorHAnsi"/>
                <w:b/>
                <w:color w:val="000000" w:themeColor="text1"/>
              </w:rPr>
            </w:pPr>
          </w:p>
          <w:p w14:paraId="4B8DA0AF"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 xml:space="preserve">AUXILIARES </w:t>
            </w:r>
            <w:proofErr w:type="gramStart"/>
            <w:r w:rsidRPr="00896DEC">
              <w:rPr>
                <w:rFonts w:cstheme="minorHAnsi"/>
                <w:b/>
                <w:color w:val="000000" w:themeColor="text1"/>
              </w:rPr>
              <w:t>MECÁNICOS.-</w:t>
            </w:r>
            <w:proofErr w:type="gramEnd"/>
            <w:r w:rsidRPr="00896DEC">
              <w:rPr>
                <w:rFonts w:cstheme="minorHAnsi"/>
                <w:color w:val="000000" w:themeColor="text1"/>
              </w:rPr>
              <w:t xml:space="preserve"> SON AQUELLOS APARATOS, ARTEFACTOS O EQUIPOS QUE FACILITAN EL DESPLAZAMIENTO O MOVIMIENTO DE LAS PERSONAS QUE CURSAN UNA ENFERMEDAD O SE ENCUENTRAN EN EL PERÍODO DE RECUPERACIÓN DE LA SALUD (MULETAS, BASTONES, ANDADERAS, CAMAS ORTOPÉDICAS, TRAPECIO, BARRAS, BARANDALES, GRÚA ORTOPÉDICA, SILLA DE RUEDAS, ENTRE OTROS).</w:t>
            </w:r>
          </w:p>
          <w:p w14:paraId="135A43C0" w14:textId="77777777" w:rsidR="005B02F9" w:rsidRPr="00896DEC" w:rsidRDefault="005B02F9" w:rsidP="005B02F9">
            <w:pPr>
              <w:jc w:val="both"/>
              <w:rPr>
                <w:rFonts w:cstheme="minorHAnsi"/>
                <w:b/>
                <w:color w:val="000000" w:themeColor="text1"/>
              </w:rPr>
            </w:pPr>
          </w:p>
          <w:p w14:paraId="08E5DEFE"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 xml:space="preserve">CERTIFICADO </w:t>
            </w:r>
            <w:proofErr w:type="gramStart"/>
            <w:r w:rsidRPr="00896DEC">
              <w:rPr>
                <w:rFonts w:cstheme="minorHAnsi"/>
                <w:b/>
                <w:color w:val="000000" w:themeColor="text1"/>
              </w:rPr>
              <w:t>INDIVIDUAL.-</w:t>
            </w:r>
            <w:proofErr w:type="gramEnd"/>
            <w:r w:rsidRPr="00896DEC">
              <w:rPr>
                <w:rFonts w:cstheme="minorHAnsi"/>
                <w:color w:val="000000" w:themeColor="text1"/>
              </w:rPr>
              <w:t xml:space="preserve"> DOCUMENTO EMITIDO POR LA ASEGURADORA PARA CADA ASEGURADO TITULAR, EN EL QUE SE CONSIGNAN LOS PRINCIPALES DATOS DEL PROGRAMA DE ASEGURAMIENTO COMO NOMBRE DE LA ASEGURADORA, NOMBRE DEL CONTRATANTE, NOMBRE DEL ASEGURADO TITULAR Y EN SU CASO DEPENDIENTES, NÚMERO DE CERTIFICADO DE CADA ASEGURADO (TITULAR Y DEPENDIENTES), FECHA DE INICIO Y TÉRMINO DE VIGENCIA DEL CONTRATO DE SEGURO, SUMA ASEGURADA, DEDUCIBLE, COASEGURO, TIPO DE SEGURO Y NÚMERO DE PÓLIZA DE SEGURO.</w:t>
            </w:r>
          </w:p>
          <w:p w14:paraId="75A85943" w14:textId="77777777" w:rsidR="005B02F9" w:rsidRPr="00896DEC" w:rsidRDefault="005B02F9" w:rsidP="005B02F9">
            <w:pPr>
              <w:jc w:val="both"/>
              <w:rPr>
                <w:rFonts w:cstheme="minorHAnsi"/>
                <w:b/>
                <w:color w:val="000000" w:themeColor="text1"/>
              </w:rPr>
            </w:pPr>
          </w:p>
          <w:p w14:paraId="567558DF" w14:textId="77777777" w:rsidR="005B02F9" w:rsidRPr="00896DEC" w:rsidRDefault="005B02F9" w:rsidP="005B02F9">
            <w:pPr>
              <w:jc w:val="both"/>
              <w:rPr>
                <w:rFonts w:cstheme="minorHAnsi"/>
                <w:color w:val="000000" w:themeColor="text1"/>
              </w:rPr>
            </w:pPr>
            <w:proofErr w:type="gramStart"/>
            <w:r w:rsidRPr="00896DEC">
              <w:rPr>
                <w:rFonts w:cstheme="minorHAnsi"/>
                <w:b/>
                <w:color w:val="000000" w:themeColor="text1"/>
              </w:rPr>
              <w:t>COASEGURO.-</w:t>
            </w:r>
            <w:proofErr w:type="gramEnd"/>
            <w:r w:rsidRPr="00896DEC">
              <w:rPr>
                <w:rFonts w:cstheme="minorHAnsi"/>
                <w:color w:val="000000" w:themeColor="text1"/>
              </w:rPr>
              <w:t xml:space="preserve"> CANTIDAD QUE PAGARÁ EL ASEGURADO, DEL TOTAL DE LOS GASTOS CUBIERTOS POR LA PÓLIZA UNA VEZ DESCONTADO EL DEDUCIBLE CONTRATADO.</w:t>
            </w:r>
          </w:p>
          <w:p w14:paraId="6EDF54D3" w14:textId="77777777" w:rsidR="005B02F9" w:rsidRPr="00896DEC" w:rsidRDefault="005B02F9" w:rsidP="005B02F9">
            <w:pPr>
              <w:jc w:val="both"/>
              <w:rPr>
                <w:rFonts w:cstheme="minorHAnsi"/>
                <w:b/>
                <w:color w:val="000000" w:themeColor="text1"/>
              </w:rPr>
            </w:pPr>
          </w:p>
          <w:p w14:paraId="08C61F7D" w14:textId="7B28C55C" w:rsidR="005B02F9" w:rsidRPr="00896DEC" w:rsidRDefault="005B02F9" w:rsidP="005B02F9">
            <w:pPr>
              <w:jc w:val="both"/>
              <w:rPr>
                <w:rFonts w:cstheme="minorHAnsi"/>
                <w:color w:val="000000" w:themeColor="text1"/>
              </w:rPr>
            </w:pPr>
            <w:proofErr w:type="gramStart"/>
            <w:r w:rsidRPr="00896DEC">
              <w:rPr>
                <w:rFonts w:cstheme="minorHAnsi"/>
                <w:b/>
                <w:color w:val="000000" w:themeColor="text1"/>
              </w:rPr>
              <w:t>CONTRATANTE.-</w:t>
            </w:r>
            <w:proofErr w:type="gramEnd"/>
            <w:r w:rsidRPr="00896DEC">
              <w:rPr>
                <w:rFonts w:cstheme="minorHAnsi"/>
                <w:color w:val="000000" w:themeColor="text1"/>
              </w:rPr>
              <w:t xml:space="preserve"> PERSONA FÍSICA O MORAL QUE INTERVIENE EN LA CELEBRACIÓN DEL CONTRATO, MISMA QUE PARA EFECTOS DE ÉSTE, SERÁ LA RESPONSABLE DEL PAGO DE LA PRIMA. EN LA PRESENTE PÓLIZA DE SEGURO EL CONTRATANTE ES EL </w:t>
            </w:r>
            <w:r w:rsidR="00277504">
              <w:rPr>
                <w:rFonts w:cstheme="minorHAnsi"/>
                <w:color w:val="000000" w:themeColor="text1"/>
              </w:rPr>
              <w:t>REGISTRO ÚNICO DE VIVIENDA</w:t>
            </w:r>
            <w:r w:rsidRPr="00896DEC">
              <w:rPr>
                <w:rFonts w:cstheme="minorHAnsi"/>
                <w:color w:val="000000" w:themeColor="text1"/>
              </w:rPr>
              <w:t>.</w:t>
            </w:r>
          </w:p>
          <w:p w14:paraId="33B2A333" w14:textId="77777777" w:rsidR="005B02F9" w:rsidRPr="00896DEC" w:rsidRDefault="005B02F9" w:rsidP="005B02F9">
            <w:pPr>
              <w:jc w:val="both"/>
              <w:rPr>
                <w:rFonts w:cstheme="minorHAnsi"/>
                <w:b/>
                <w:color w:val="000000" w:themeColor="text1"/>
              </w:rPr>
            </w:pPr>
          </w:p>
          <w:p w14:paraId="672BBC7C"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 xml:space="preserve">CONTRATO / </w:t>
            </w:r>
            <w:proofErr w:type="gramStart"/>
            <w:r w:rsidRPr="00896DEC">
              <w:rPr>
                <w:rFonts w:cstheme="minorHAnsi"/>
                <w:b/>
                <w:color w:val="000000" w:themeColor="text1"/>
              </w:rPr>
              <w:t>PÓLIZA.-</w:t>
            </w:r>
            <w:proofErr w:type="gramEnd"/>
            <w:r w:rsidRPr="00896DEC">
              <w:rPr>
                <w:rFonts w:cstheme="minorHAnsi"/>
                <w:color w:val="000000" w:themeColor="text1"/>
              </w:rPr>
              <w:t xml:space="preserve"> CONJUNTO DE DOCUMENTOS EN LOS QUE SE FORMALIZA EL CONTRATO DEL SEGURO A TRAVÉS DE LA CUAL LA ASEGURADORA SE OBLIGA MEDIANTE EL PAGO DE UNA PRIMA A PAGAR UNA SUMA DE DINERO, AL VERIFICARSE LA EVENTUALIDAD PREVISTA EN LAS CONDICIONES DEL SEGURO. ESTÁ INTEGRADA POR LA CARÁTULA DE LA PÓLIZA, LAS CONDICIONES GENERALES, LAS CONDICIONES PARTICULARES, LOS ANEXOS Y LOS ENDOSOS QUE SE EMITAN EN LA MISMA.     </w:t>
            </w:r>
          </w:p>
          <w:p w14:paraId="13EABC8A" w14:textId="77777777" w:rsidR="005B02F9" w:rsidRPr="00896DEC" w:rsidRDefault="005B02F9" w:rsidP="005B02F9">
            <w:pPr>
              <w:jc w:val="both"/>
              <w:rPr>
                <w:rFonts w:cstheme="minorHAnsi"/>
                <w:b/>
                <w:color w:val="000000" w:themeColor="text1"/>
              </w:rPr>
            </w:pPr>
          </w:p>
          <w:p w14:paraId="2F4FA54B" w14:textId="77777777" w:rsidR="005B02F9" w:rsidRPr="00896DEC" w:rsidRDefault="005B02F9" w:rsidP="005B02F9">
            <w:pPr>
              <w:jc w:val="both"/>
              <w:rPr>
                <w:rFonts w:cstheme="minorHAnsi"/>
                <w:color w:val="000000" w:themeColor="text1"/>
              </w:rPr>
            </w:pPr>
            <w:proofErr w:type="gramStart"/>
            <w:r w:rsidRPr="00896DEC">
              <w:rPr>
                <w:rFonts w:cstheme="minorHAnsi"/>
                <w:b/>
                <w:color w:val="000000" w:themeColor="text1"/>
              </w:rPr>
              <w:t>DEDUCIBLE.-</w:t>
            </w:r>
            <w:proofErr w:type="gramEnd"/>
            <w:r w:rsidRPr="00896DEC">
              <w:rPr>
                <w:rFonts w:cstheme="minorHAnsi"/>
                <w:color w:val="000000" w:themeColor="text1"/>
              </w:rPr>
              <w:t xml:space="preserve"> CANTIDAD INICIAL QUE DEBE PAGAR EL ASEGURADO POR CADA ENFERMEDAD CUBIERTA POR ESTA PÓLIZA.</w:t>
            </w:r>
          </w:p>
          <w:p w14:paraId="1D84F9B4" w14:textId="77777777" w:rsidR="005B02F9" w:rsidRPr="00896DEC" w:rsidRDefault="005B02F9" w:rsidP="005B02F9">
            <w:pPr>
              <w:jc w:val="both"/>
              <w:rPr>
                <w:rFonts w:cstheme="minorHAnsi"/>
                <w:b/>
                <w:color w:val="000000" w:themeColor="text1"/>
              </w:rPr>
            </w:pPr>
          </w:p>
          <w:p w14:paraId="116C1E7F" w14:textId="42A8F605" w:rsidR="005B02F9" w:rsidRPr="00896DEC" w:rsidRDefault="005B02F9" w:rsidP="005B02F9">
            <w:pPr>
              <w:jc w:val="both"/>
              <w:rPr>
                <w:rFonts w:cstheme="minorHAnsi"/>
                <w:color w:val="000000" w:themeColor="text1"/>
              </w:rPr>
            </w:pPr>
            <w:proofErr w:type="gramStart"/>
            <w:r w:rsidRPr="00896DEC">
              <w:rPr>
                <w:rFonts w:cstheme="minorHAnsi"/>
                <w:b/>
                <w:color w:val="000000" w:themeColor="text1"/>
              </w:rPr>
              <w:t>DEPENDIENTES.-</w:t>
            </w:r>
            <w:proofErr w:type="gramEnd"/>
            <w:r w:rsidRPr="00896DEC">
              <w:rPr>
                <w:rFonts w:cstheme="minorHAnsi"/>
                <w:color w:val="000000" w:themeColor="text1"/>
              </w:rPr>
              <w:t xml:space="preserve"> EL O LA CÓNYUGE O CONCUBINO(A) DEL ASEGURADO TITULAR Y SUS HIJOS NATURALES O RECONOCIDOS LEGALMENTE MENORES DE 25 AÑOS O HIJOS CON DISCAPACIDAD SIN LÍMITE DE EDAD, CONSIDERANDO LO DESCRITO EN LA PÓLIZA, SE CUBRIRÁ SÓLO UNA PAREJA POR TITULAR (SIN IMPORTAR GÉNERO) Y LA FIGURA DE CÓNYUGE O CONCUBINA(O) DEBERÁ ACREDITARSE ANTE LA GERENCIA </w:t>
            </w:r>
            <w:r w:rsidR="00F20CFA">
              <w:rPr>
                <w:rFonts w:cstheme="minorHAnsi"/>
                <w:color w:val="000000" w:themeColor="text1"/>
              </w:rPr>
              <w:t>DE ADMINISTRACIÓN Y FINANZAS</w:t>
            </w:r>
            <w:r w:rsidRPr="00896DEC">
              <w:rPr>
                <w:rFonts w:cstheme="minorHAnsi"/>
                <w:color w:val="000000" w:themeColor="text1"/>
              </w:rPr>
              <w:t xml:space="preserve">, MEDIANTE ACTA DE MATRIMONIO CONSTANCIA DE CONCUBINATO O CON ACTA DE NACIMIENTO DE HIJOS EN COMÚN. A LA ASEGURADORA, EL </w:t>
            </w:r>
            <w:r w:rsidR="00277504">
              <w:rPr>
                <w:rFonts w:cstheme="minorHAnsi"/>
                <w:color w:val="000000" w:themeColor="text1"/>
              </w:rPr>
              <w:t>REGISTRO ÚNICO DE VIVIENDA</w:t>
            </w:r>
            <w:r w:rsidRPr="00896DEC">
              <w:rPr>
                <w:rFonts w:cstheme="minorHAnsi"/>
                <w:color w:val="000000" w:themeColor="text1"/>
              </w:rPr>
              <w:t xml:space="preserve"> LE INDICARÁ LOS DEPENDIENTES QUE CORRESPONDEN A ALGÚN TITULAR SEÑALANDO EL PARENTESCO EN EL VIGOR ENTREGADO. </w:t>
            </w:r>
          </w:p>
          <w:p w14:paraId="7BDAB923" w14:textId="77777777" w:rsidR="005B02F9" w:rsidRPr="00896DEC" w:rsidRDefault="005B02F9" w:rsidP="005B02F9">
            <w:pPr>
              <w:jc w:val="both"/>
              <w:rPr>
                <w:rFonts w:cstheme="minorHAnsi"/>
                <w:b/>
                <w:bCs/>
                <w:color w:val="000000" w:themeColor="text1"/>
              </w:rPr>
            </w:pPr>
          </w:p>
          <w:p w14:paraId="10FD6D1A" w14:textId="6A650AF8" w:rsidR="005B02F9" w:rsidRPr="00896DEC" w:rsidRDefault="005B02F9" w:rsidP="005B02F9">
            <w:pPr>
              <w:jc w:val="both"/>
              <w:rPr>
                <w:rFonts w:cstheme="minorHAnsi"/>
                <w:color w:val="000000" w:themeColor="text1"/>
              </w:rPr>
            </w:pPr>
            <w:r w:rsidRPr="00896DEC">
              <w:rPr>
                <w:rFonts w:cstheme="minorHAnsi"/>
                <w:b/>
                <w:bCs/>
                <w:color w:val="000000" w:themeColor="text1"/>
              </w:rPr>
              <w:t>DIAGNÓSTICO</w:t>
            </w:r>
            <w:r w:rsidRPr="00896DEC">
              <w:rPr>
                <w:rFonts w:cstheme="minorHAnsi"/>
                <w:color w:val="000000" w:themeColor="text1"/>
              </w:rPr>
              <w:t>. PROCEDIMIENTO POR EL CUAL EL MÉDICO REALIZA UN ANÁLISIS CLÍNICO CON EL FIN DE EMITIR UN JUICIO SOBRE EL ESTADO DE SALUD DEL ASEGURADO A CONSECUENCIA DE UN ACCIDENTE Y/O ENFERMEDAD CUBIERTOS EN LA PÓLIZA.</w:t>
            </w:r>
          </w:p>
          <w:p w14:paraId="654F3BCF" w14:textId="77777777" w:rsidR="005B02F9" w:rsidRPr="00896DEC" w:rsidRDefault="005B02F9" w:rsidP="005B02F9">
            <w:pPr>
              <w:jc w:val="both"/>
              <w:rPr>
                <w:rFonts w:cstheme="minorHAnsi"/>
                <w:b/>
                <w:color w:val="000000" w:themeColor="text1"/>
              </w:rPr>
            </w:pPr>
          </w:p>
          <w:p w14:paraId="2BB66B56" w14:textId="558C31BA" w:rsidR="005B02F9" w:rsidRPr="00896DEC" w:rsidRDefault="005B02F9" w:rsidP="005B02F9">
            <w:pPr>
              <w:jc w:val="both"/>
              <w:rPr>
                <w:rFonts w:cstheme="minorHAnsi"/>
                <w:color w:val="000000" w:themeColor="text1"/>
              </w:rPr>
            </w:pPr>
            <w:r w:rsidRPr="00896DEC">
              <w:rPr>
                <w:rFonts w:cstheme="minorHAnsi"/>
                <w:b/>
                <w:color w:val="000000" w:themeColor="text1"/>
              </w:rPr>
              <w:t xml:space="preserve">EMPLEADO / EMPLEADO </w:t>
            </w:r>
            <w:proofErr w:type="gramStart"/>
            <w:r w:rsidRPr="00896DEC">
              <w:rPr>
                <w:rFonts w:cstheme="minorHAnsi"/>
                <w:b/>
                <w:color w:val="000000" w:themeColor="text1"/>
              </w:rPr>
              <w:t>ACTIVO.-</w:t>
            </w:r>
            <w:proofErr w:type="gramEnd"/>
            <w:r w:rsidRPr="00896DEC">
              <w:rPr>
                <w:rFonts w:cstheme="minorHAnsi"/>
                <w:color w:val="000000" w:themeColor="text1"/>
              </w:rPr>
              <w:t xml:space="preserve">  TRABAJADOR O TRABAJADORA EN FUNCIONES EN EL </w:t>
            </w:r>
            <w:r w:rsidR="00277504">
              <w:rPr>
                <w:rFonts w:cstheme="minorHAnsi"/>
                <w:color w:val="000000" w:themeColor="text1"/>
              </w:rPr>
              <w:t>REGISTRO ÚNICO DE VIVIENDA</w:t>
            </w:r>
            <w:r w:rsidRPr="00896DEC">
              <w:rPr>
                <w:rFonts w:cstheme="minorHAnsi"/>
                <w:color w:val="000000" w:themeColor="text1"/>
              </w:rPr>
              <w:t>. EN EL VIGOR ENTREGADO A LA ASEGURADORA SE INDICARÁ CUÁLES ASEGURADOS PERTENECEN AL GRUPO DE EMPLEADOS ACTIVOS.</w:t>
            </w:r>
          </w:p>
          <w:p w14:paraId="104094BE" w14:textId="77777777" w:rsidR="005B02F9" w:rsidRPr="00896DEC" w:rsidRDefault="005B02F9" w:rsidP="005B02F9">
            <w:pPr>
              <w:jc w:val="both"/>
              <w:rPr>
                <w:rFonts w:cstheme="minorHAnsi"/>
                <w:b/>
                <w:color w:val="000000" w:themeColor="text1"/>
              </w:rPr>
            </w:pPr>
          </w:p>
          <w:p w14:paraId="1896EFFA" w14:textId="77777777" w:rsidR="005B02F9" w:rsidRPr="00896DEC" w:rsidRDefault="005B02F9" w:rsidP="005B02F9">
            <w:pPr>
              <w:jc w:val="both"/>
              <w:rPr>
                <w:rFonts w:cstheme="minorHAnsi"/>
                <w:color w:val="000000" w:themeColor="text1"/>
              </w:rPr>
            </w:pPr>
            <w:proofErr w:type="gramStart"/>
            <w:r w:rsidRPr="00896DEC">
              <w:rPr>
                <w:rFonts w:cstheme="minorHAnsi"/>
                <w:b/>
                <w:color w:val="000000" w:themeColor="text1"/>
              </w:rPr>
              <w:t>ENDOSO.-</w:t>
            </w:r>
            <w:proofErr w:type="gramEnd"/>
            <w:r w:rsidRPr="00896DEC">
              <w:rPr>
                <w:rFonts w:cstheme="minorHAnsi"/>
                <w:color w:val="000000" w:themeColor="text1"/>
              </w:rPr>
              <w:t xml:space="preserve"> DOCUMENTO QUE FORMA PARTE DEL CONTRATO, MODIFICANDO, PRECISANDO Y/O ADICIONANDO SUS CONDICIONES GENERALES.</w:t>
            </w:r>
          </w:p>
          <w:p w14:paraId="71811113" w14:textId="77777777" w:rsidR="005B02F9" w:rsidRPr="00896DEC" w:rsidRDefault="005B02F9" w:rsidP="005B02F9">
            <w:pPr>
              <w:jc w:val="both"/>
              <w:rPr>
                <w:rFonts w:cstheme="minorHAnsi"/>
                <w:b/>
                <w:color w:val="000000" w:themeColor="text1"/>
              </w:rPr>
            </w:pPr>
          </w:p>
          <w:p w14:paraId="7F78FC23"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 xml:space="preserve">ENFERMEDAD O </w:t>
            </w:r>
            <w:proofErr w:type="gramStart"/>
            <w:r w:rsidRPr="00896DEC">
              <w:rPr>
                <w:rFonts w:cstheme="minorHAnsi"/>
                <w:b/>
                <w:color w:val="000000" w:themeColor="text1"/>
              </w:rPr>
              <w:t>PADECIMIENTO.-</w:t>
            </w:r>
            <w:proofErr w:type="gramEnd"/>
            <w:r w:rsidRPr="00896DEC">
              <w:rPr>
                <w:rFonts w:cstheme="minorHAnsi"/>
                <w:color w:val="000000" w:themeColor="text1"/>
              </w:rPr>
              <w:t xml:space="preserve"> ES LA ALTERACIÓN EN LA SALUD DEL ASEGURADO, DIAGNOSTICADA POR UN MÉDICO PROFESIONISTA INDEPENDIENTE (NO PUEDE SER FAMILIAR DIRECTO DEL ASEGURADO PADRES, HERMANOS O HIJOS NI EL ASEGURADO MISMO) LEGALMENTE AUTORIZADO, YA SEA EN EL FUNCIONAMIENTO DE UN ÓRGANO O PARTE DEL CUERPO Y QUE PROVENGA DE ALTERACIONES PATOLÓGICAS COMPROBABLES.</w:t>
            </w:r>
          </w:p>
          <w:p w14:paraId="5F6DBCD4" w14:textId="77777777" w:rsidR="005B02F9" w:rsidRPr="00896DEC" w:rsidRDefault="005B02F9" w:rsidP="005B02F9">
            <w:pPr>
              <w:jc w:val="both"/>
              <w:rPr>
                <w:rFonts w:cstheme="minorHAnsi"/>
                <w:b/>
                <w:color w:val="000000" w:themeColor="text1"/>
              </w:rPr>
            </w:pPr>
          </w:p>
          <w:p w14:paraId="0FF2036F"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ENFERMERA(O</w:t>
            </w:r>
            <w:proofErr w:type="gramStart"/>
            <w:r w:rsidRPr="00896DEC">
              <w:rPr>
                <w:rFonts w:cstheme="minorHAnsi"/>
                <w:b/>
                <w:color w:val="000000" w:themeColor="text1"/>
              </w:rPr>
              <w:t>).-</w:t>
            </w:r>
            <w:proofErr w:type="gramEnd"/>
            <w:r w:rsidRPr="00896DEC">
              <w:rPr>
                <w:rFonts w:cstheme="minorHAnsi"/>
                <w:color w:val="000000" w:themeColor="text1"/>
              </w:rPr>
              <w:t xml:space="preserve"> PERSONA DEDICADA AL CUIDADO DE ENFERMOS Y HERIDOS, ASÍ COMO LA ASISTENCIA DE MÉDICOS, QUE SE ENCUENTRA LEGALMENTE AUTORIZADA PARA EL EJERCICIO DE TAL ACTIVIDAD.</w:t>
            </w:r>
          </w:p>
          <w:p w14:paraId="527A7AD0" w14:textId="77777777" w:rsidR="005B02F9" w:rsidRPr="00896DEC" w:rsidRDefault="005B02F9" w:rsidP="005B02F9">
            <w:pPr>
              <w:jc w:val="both"/>
              <w:rPr>
                <w:rFonts w:cstheme="minorHAnsi"/>
                <w:b/>
                <w:color w:val="000000" w:themeColor="text1"/>
              </w:rPr>
            </w:pPr>
          </w:p>
          <w:p w14:paraId="3FC64DF6"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 xml:space="preserve">ESTABILIZACIÓN DE LA CONDICIÓN </w:t>
            </w:r>
            <w:proofErr w:type="gramStart"/>
            <w:r w:rsidRPr="00896DEC">
              <w:rPr>
                <w:rFonts w:cstheme="minorHAnsi"/>
                <w:b/>
                <w:color w:val="000000" w:themeColor="text1"/>
              </w:rPr>
              <w:t>MÉDICA.-</w:t>
            </w:r>
            <w:proofErr w:type="gramEnd"/>
            <w:r w:rsidRPr="00896DEC">
              <w:rPr>
                <w:rFonts w:cstheme="minorHAnsi"/>
                <w:color w:val="000000" w:themeColor="text1"/>
              </w:rPr>
              <w:t xml:space="preserve"> SE ENTENDERÁ COMO EL ESTADO DE EQUILIBRIO DE LAS FUNCIONES VITALES EN EL QUE SE HA LOGRADO SUPERAR EL RIESGO DE SECUELA FUNCIONAL GRAVE DE MODO QUE, AUN CURSANDO ALGUNA PATOLOGÍA NO RESUELTA O PARCIALMENTE SOLUCIONADA, PONE A UN PACIENTE EN CONDICIONES DE SER TRASLADADO A OTRO CENTRO ASISTENCIAL O A SU DOMICILIO, SIN PONER EN RIESGO SU VIDA O LA EVOLUCIÓN DE SU ENFERMEDAD.</w:t>
            </w:r>
          </w:p>
          <w:p w14:paraId="35A9AC63" w14:textId="77777777" w:rsidR="005B02F9" w:rsidRPr="00896DEC" w:rsidRDefault="005B02F9" w:rsidP="005B02F9">
            <w:pPr>
              <w:jc w:val="both"/>
              <w:rPr>
                <w:rFonts w:cstheme="minorHAnsi"/>
                <w:b/>
                <w:color w:val="000000" w:themeColor="text1"/>
              </w:rPr>
            </w:pPr>
          </w:p>
          <w:p w14:paraId="49471985"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 xml:space="preserve">ESTADO DE </w:t>
            </w:r>
            <w:proofErr w:type="gramStart"/>
            <w:r w:rsidRPr="00896DEC">
              <w:rPr>
                <w:rFonts w:cstheme="minorHAnsi"/>
                <w:b/>
                <w:color w:val="000000" w:themeColor="text1"/>
              </w:rPr>
              <w:t>CUENTA.-</w:t>
            </w:r>
            <w:proofErr w:type="gramEnd"/>
            <w:r w:rsidRPr="00896DEC">
              <w:rPr>
                <w:rFonts w:cstheme="minorHAnsi"/>
                <w:color w:val="000000" w:themeColor="text1"/>
              </w:rPr>
              <w:t xml:space="preserve"> DOCUMENTO QUE LA ASEGURADORA DEBE EMITIR AL ASEGURADO QUE ASÍ LO SOLICITE CON LA RELACIÓN DE TODOS LOS GASTOS QUE LA ASEGURADORA HAYA REALIZADO PARA CUBRIR SUS SINIESTROS.</w:t>
            </w:r>
          </w:p>
          <w:p w14:paraId="47AAEF10" w14:textId="77777777" w:rsidR="005B02F9" w:rsidRPr="00896DEC" w:rsidRDefault="005B02F9" w:rsidP="005B02F9">
            <w:pPr>
              <w:jc w:val="both"/>
              <w:rPr>
                <w:rFonts w:cstheme="minorHAnsi"/>
                <w:b/>
                <w:color w:val="000000" w:themeColor="text1"/>
              </w:rPr>
            </w:pPr>
          </w:p>
          <w:p w14:paraId="03A21A4C"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 xml:space="preserve">HONORARIOS </w:t>
            </w:r>
            <w:proofErr w:type="gramStart"/>
            <w:r w:rsidRPr="00896DEC">
              <w:rPr>
                <w:rFonts w:cstheme="minorHAnsi"/>
                <w:b/>
                <w:bCs/>
                <w:color w:val="000000" w:themeColor="text1"/>
              </w:rPr>
              <w:t>MÉDIC</w:t>
            </w:r>
            <w:r w:rsidRPr="00896DEC">
              <w:rPr>
                <w:rFonts w:cstheme="minorHAnsi"/>
                <w:b/>
                <w:color w:val="000000" w:themeColor="text1"/>
              </w:rPr>
              <w:t>OS.-</w:t>
            </w:r>
            <w:proofErr w:type="gramEnd"/>
            <w:r w:rsidRPr="00896DEC">
              <w:rPr>
                <w:rFonts w:cstheme="minorHAnsi"/>
                <w:color w:val="000000" w:themeColor="text1"/>
              </w:rPr>
              <w:t xml:space="preserve"> PAGO QUE OBTIENE EL MÉDICO PROFESIONISTA INDEPENDIENTE LEGALMENTE RECONOCIDO, POR LOS SERVICIOS QUE PRESTA A LOS ASEGURADOS DE ACUERDO CON EL TABULADOR CONTRATADO.</w:t>
            </w:r>
          </w:p>
          <w:p w14:paraId="7CD79525" w14:textId="77777777" w:rsidR="005B02F9" w:rsidRPr="00896DEC" w:rsidRDefault="005B02F9" w:rsidP="005B02F9">
            <w:pPr>
              <w:jc w:val="both"/>
              <w:rPr>
                <w:rFonts w:cstheme="minorHAnsi"/>
                <w:b/>
                <w:color w:val="000000" w:themeColor="text1"/>
              </w:rPr>
            </w:pPr>
          </w:p>
          <w:p w14:paraId="7581ADD7" w14:textId="77777777" w:rsidR="005B02F9" w:rsidRPr="00896DEC" w:rsidRDefault="005B02F9" w:rsidP="005B02F9">
            <w:pPr>
              <w:jc w:val="both"/>
              <w:rPr>
                <w:rFonts w:cstheme="minorHAnsi"/>
                <w:color w:val="000000" w:themeColor="text1"/>
              </w:rPr>
            </w:pPr>
            <w:proofErr w:type="gramStart"/>
            <w:r w:rsidRPr="00896DEC">
              <w:rPr>
                <w:rFonts w:cstheme="minorHAnsi"/>
                <w:b/>
                <w:color w:val="000000" w:themeColor="text1"/>
              </w:rPr>
              <w:t>HOSPITALIZACIÓN.-</w:t>
            </w:r>
            <w:proofErr w:type="gramEnd"/>
            <w:r w:rsidRPr="00896DEC">
              <w:rPr>
                <w:rFonts w:cstheme="minorHAnsi"/>
                <w:color w:val="000000" w:themeColor="text1"/>
              </w:rPr>
              <w:t xml:space="preserve"> ES LA PERMANENCIA DEL ASEGURADO EN UNA CLÍNICA, HOSPITAL O SANATORIO, COMPROBABLE Y JUSTIFICADA PARA LA ATENCIÓN DE UNA ENFERMEDAD O ACCIDENTE, INICIA CON EL INGRESO Y CONCLUYE CON EL ALTA QUE OTORGA EL MÉDICO TRATANTE.</w:t>
            </w:r>
          </w:p>
          <w:p w14:paraId="0AF7059F" w14:textId="77777777" w:rsidR="005B02F9" w:rsidRPr="00896DEC" w:rsidRDefault="005B02F9" w:rsidP="005B02F9">
            <w:pPr>
              <w:jc w:val="both"/>
              <w:rPr>
                <w:rFonts w:cstheme="minorHAnsi"/>
                <w:b/>
                <w:color w:val="000000" w:themeColor="text1"/>
              </w:rPr>
            </w:pPr>
          </w:p>
          <w:p w14:paraId="419F699F"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 xml:space="preserve">INICIO DE </w:t>
            </w:r>
            <w:proofErr w:type="gramStart"/>
            <w:r w:rsidRPr="00896DEC">
              <w:rPr>
                <w:rFonts w:cstheme="minorHAnsi"/>
                <w:b/>
                <w:color w:val="000000" w:themeColor="text1"/>
              </w:rPr>
              <w:t>COBERTURA.-</w:t>
            </w:r>
            <w:proofErr w:type="gramEnd"/>
            <w:r w:rsidRPr="00896DEC">
              <w:rPr>
                <w:rFonts w:cstheme="minorHAnsi"/>
                <w:color w:val="000000" w:themeColor="text1"/>
              </w:rPr>
              <w:t xml:space="preserve"> ES LA FECHA A PARTIR DE LA CUAL EL ASEGURADO TIENE DERECHO A LOS BENEFICIOS DEL  CONTRATO DE SEGURO.</w:t>
            </w:r>
          </w:p>
          <w:p w14:paraId="1BA3CFD5" w14:textId="77777777" w:rsidR="005B02F9" w:rsidRPr="00896DEC" w:rsidRDefault="005B02F9" w:rsidP="005B02F9">
            <w:pPr>
              <w:jc w:val="both"/>
              <w:rPr>
                <w:rFonts w:cstheme="minorHAnsi"/>
                <w:color w:val="000000" w:themeColor="text1"/>
              </w:rPr>
            </w:pPr>
          </w:p>
          <w:p w14:paraId="7668D466" w14:textId="77777777" w:rsidR="005B02F9" w:rsidRPr="00896DEC" w:rsidRDefault="005B02F9" w:rsidP="005B02F9">
            <w:pPr>
              <w:jc w:val="both"/>
              <w:rPr>
                <w:rFonts w:cstheme="minorHAnsi"/>
                <w:color w:val="000000" w:themeColor="text1"/>
              </w:rPr>
            </w:pPr>
            <w:r w:rsidRPr="00896DEC">
              <w:rPr>
                <w:rFonts w:cstheme="minorHAnsi"/>
                <w:color w:val="000000" w:themeColor="text1"/>
              </w:rPr>
              <w:t xml:space="preserve">SI LA PÓLIZA SE CANCELA O NO SE RENUEVA, LOS ASEGURADOS PERDERÁN SU ANTIGÜEDAD. SI ALGÚN ASEGURADO DECIDE CONTRATAR NUEVAMENTE EN EL FUTURO SU PÓLIZA DE GASTOS </w:t>
            </w:r>
            <w:r w:rsidRPr="00896DEC">
              <w:rPr>
                <w:rFonts w:cstheme="minorHAnsi"/>
                <w:color w:val="000000" w:themeColor="text1"/>
              </w:rPr>
              <w:lastRenderedPageBreak/>
              <w:t>MÉDICOS MAYORES DE MUTUO PROPIO CON ALGUNA ASEGURADORA, LA NUEVA FECHA DE ALTA SERÁ CONSIDERADA COMO INICIO DE COBERTURA.</w:t>
            </w:r>
          </w:p>
          <w:p w14:paraId="7940BA03" w14:textId="77777777" w:rsidR="005B02F9" w:rsidRPr="00896DEC" w:rsidRDefault="005B02F9" w:rsidP="005B02F9">
            <w:pPr>
              <w:jc w:val="both"/>
              <w:rPr>
                <w:rFonts w:cstheme="minorHAnsi"/>
                <w:b/>
                <w:bCs/>
                <w:color w:val="000000" w:themeColor="text1"/>
              </w:rPr>
            </w:pPr>
          </w:p>
          <w:p w14:paraId="432CFB1A" w14:textId="77777777" w:rsidR="005B02F9" w:rsidRPr="00896DEC" w:rsidRDefault="005B02F9" w:rsidP="005B02F9">
            <w:pPr>
              <w:jc w:val="both"/>
              <w:rPr>
                <w:rFonts w:cstheme="minorHAnsi"/>
                <w:color w:val="000000" w:themeColor="text1"/>
              </w:rPr>
            </w:pPr>
            <w:r w:rsidRPr="00896DEC">
              <w:rPr>
                <w:rFonts w:cstheme="minorHAnsi"/>
                <w:b/>
                <w:bCs/>
                <w:color w:val="000000" w:themeColor="text1"/>
              </w:rPr>
              <w:t>MÉDIC</w:t>
            </w:r>
            <w:r w:rsidRPr="00896DEC">
              <w:rPr>
                <w:rFonts w:cstheme="minorHAnsi"/>
                <w:b/>
                <w:color w:val="000000" w:themeColor="text1"/>
              </w:rPr>
              <w:t>O.</w:t>
            </w:r>
            <w:r w:rsidRPr="00896DEC">
              <w:rPr>
                <w:rFonts w:cstheme="minorHAnsi"/>
                <w:color w:val="000000" w:themeColor="text1"/>
              </w:rPr>
              <w:t xml:space="preserve"> PROFESIONAL TITULADO Y LEGALMENTE AUTORIZADO PARA EL EJERCICIO DE LA MEDICINA, EL MÉDICO NO PUEDE SER FAMILIAR DIRECTO DEL ASEGURADO (PADRES, HERMANOS O HIJOS) NI EL ASEGURADO MISMO.</w:t>
            </w:r>
          </w:p>
          <w:p w14:paraId="2FA9F195" w14:textId="77777777" w:rsidR="005B02F9" w:rsidRPr="00896DEC" w:rsidRDefault="005B02F9" w:rsidP="005B02F9">
            <w:pPr>
              <w:jc w:val="both"/>
              <w:rPr>
                <w:rFonts w:cstheme="minorHAnsi"/>
                <w:b/>
                <w:color w:val="000000" w:themeColor="text1"/>
              </w:rPr>
            </w:pPr>
          </w:p>
          <w:p w14:paraId="25A5B281"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 xml:space="preserve">MÉDICOS EN </w:t>
            </w:r>
            <w:proofErr w:type="gramStart"/>
            <w:r w:rsidRPr="00896DEC">
              <w:rPr>
                <w:rFonts w:cstheme="minorHAnsi"/>
                <w:b/>
                <w:color w:val="000000" w:themeColor="text1"/>
              </w:rPr>
              <w:t>CONVENIO.-</w:t>
            </w:r>
            <w:proofErr w:type="gramEnd"/>
            <w:r w:rsidRPr="00896DEC">
              <w:rPr>
                <w:rFonts w:cstheme="minorHAnsi"/>
                <w:color w:val="000000" w:themeColor="text1"/>
              </w:rPr>
              <w:t xml:space="preserve"> LISTA DE MÉDICOS PROFESIONISTAS INDEPENDIENTES QUE TIENEN CELEBRADO UN CONVENIO CON LA ASEGURADORA, PARA REFERENCIARLOS A LOS ASEGURADOS QUE SOLICITAN SUS SERVICIOS Y EN EL CUAL, ENTRE OTROS ACUERDOS, ACEPTAN AJUSTARSE A LOS TABULADORES DEFINIDOS DE ACUERDO CON LA PÓLIZA CONTRATADA.</w:t>
            </w:r>
          </w:p>
          <w:p w14:paraId="60BDBC61" w14:textId="77777777" w:rsidR="005B02F9" w:rsidRPr="00896DEC" w:rsidRDefault="005B02F9" w:rsidP="005B02F9">
            <w:pPr>
              <w:jc w:val="both"/>
              <w:rPr>
                <w:rFonts w:cstheme="minorHAnsi"/>
                <w:b/>
                <w:color w:val="000000" w:themeColor="text1"/>
              </w:rPr>
            </w:pPr>
          </w:p>
          <w:p w14:paraId="69F0B3F2"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 xml:space="preserve">NÚMERO DE </w:t>
            </w:r>
            <w:proofErr w:type="gramStart"/>
            <w:r w:rsidRPr="00896DEC">
              <w:rPr>
                <w:rFonts w:cstheme="minorHAnsi"/>
                <w:b/>
                <w:color w:val="000000" w:themeColor="text1"/>
              </w:rPr>
              <w:t>CERTIFICADO.-</w:t>
            </w:r>
            <w:proofErr w:type="gramEnd"/>
            <w:r w:rsidRPr="00896DEC">
              <w:rPr>
                <w:rFonts w:cstheme="minorHAnsi"/>
                <w:color w:val="000000" w:themeColor="text1"/>
              </w:rPr>
              <w:t xml:space="preserve"> IDENTIFICADOR DE LA ASEGURADORA MEDIANTE EL CUAL DISTINGUE A CADA TITULAR Y SUS DEPENDIENTES ASEGURADOS EN LA COBERTURA.</w:t>
            </w:r>
          </w:p>
          <w:p w14:paraId="52343B88" w14:textId="77777777" w:rsidR="005B02F9" w:rsidRPr="00896DEC" w:rsidRDefault="005B02F9" w:rsidP="005B02F9">
            <w:pPr>
              <w:jc w:val="both"/>
              <w:rPr>
                <w:rFonts w:cstheme="minorHAnsi"/>
                <w:b/>
                <w:color w:val="000000" w:themeColor="text1"/>
              </w:rPr>
            </w:pPr>
          </w:p>
          <w:p w14:paraId="38DCAA79" w14:textId="77777777" w:rsidR="005B02F9" w:rsidRPr="00896DEC" w:rsidRDefault="005B02F9" w:rsidP="005B02F9">
            <w:pPr>
              <w:jc w:val="both"/>
              <w:rPr>
                <w:rFonts w:cstheme="minorHAnsi"/>
                <w:color w:val="000000" w:themeColor="text1"/>
              </w:rPr>
            </w:pPr>
            <w:proofErr w:type="gramStart"/>
            <w:r w:rsidRPr="00896DEC">
              <w:rPr>
                <w:rFonts w:cstheme="minorHAnsi"/>
                <w:b/>
                <w:color w:val="000000" w:themeColor="text1"/>
              </w:rPr>
              <w:t>PADECIMIENTO.-</w:t>
            </w:r>
            <w:proofErr w:type="gramEnd"/>
            <w:r w:rsidRPr="00896DEC">
              <w:rPr>
                <w:rFonts w:cstheme="minorHAnsi"/>
                <w:color w:val="000000" w:themeColor="text1"/>
              </w:rPr>
              <w:t xml:space="preserve"> CUALQUIER ALTERACIÓN QUE SUFRA EL ASEGURADO EN SU SALUD A CONSECUENCIA DE UN ACCIDENTE O ENFERMEDAD, O CUALQUIER EVENTO AMPARADO POR LA PÓLIZA.</w:t>
            </w:r>
          </w:p>
          <w:p w14:paraId="0484A42D" w14:textId="77777777" w:rsidR="005B02F9" w:rsidRPr="00896DEC" w:rsidRDefault="005B02F9" w:rsidP="005B02F9">
            <w:pPr>
              <w:jc w:val="both"/>
              <w:rPr>
                <w:rFonts w:cstheme="minorHAnsi"/>
                <w:b/>
                <w:color w:val="000000" w:themeColor="text1"/>
              </w:rPr>
            </w:pPr>
          </w:p>
          <w:p w14:paraId="6F9AF902"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PADECIMIENTO CONGÉNITO.</w:t>
            </w:r>
            <w:r w:rsidRPr="00896DEC">
              <w:rPr>
                <w:rFonts w:cstheme="minorHAnsi"/>
                <w:color w:val="000000" w:themeColor="text1"/>
              </w:rPr>
              <w:t xml:space="preserve"> ALTERACIÓN DEL ESTADO DE LA SALUD FISIOLÓGICO Y/O MORFOLÓGICO DE UN ÓRGANO O SISTEMA QUE TUVO SU ORIGEN DURANTE EL PERIODO DE GESTACIÓN, O EL NACIMIENTO, INDEPENDIENTEMENTE DE QUE ESTA SEA EVIDENTE AL MOMENTO DEL NACIMIENTO O SE MANIFIESTE CON POSTERIORIDAD.</w:t>
            </w:r>
          </w:p>
          <w:p w14:paraId="274FB771" w14:textId="77777777" w:rsidR="005B02F9" w:rsidRPr="00896DEC" w:rsidRDefault="005B02F9" w:rsidP="005B02F9">
            <w:pPr>
              <w:jc w:val="both"/>
              <w:rPr>
                <w:rFonts w:cstheme="minorHAnsi"/>
                <w:b/>
                <w:color w:val="000000" w:themeColor="text1"/>
              </w:rPr>
            </w:pPr>
          </w:p>
          <w:p w14:paraId="383D2B50"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 xml:space="preserve">PADECIMIENTOS </w:t>
            </w:r>
            <w:proofErr w:type="gramStart"/>
            <w:r w:rsidRPr="00896DEC">
              <w:rPr>
                <w:rFonts w:cstheme="minorHAnsi"/>
                <w:b/>
                <w:color w:val="000000" w:themeColor="text1"/>
              </w:rPr>
              <w:t>PREEXISTENTES.-</w:t>
            </w:r>
            <w:proofErr w:type="gramEnd"/>
            <w:r w:rsidRPr="00896DEC">
              <w:rPr>
                <w:rFonts w:cstheme="minorHAnsi"/>
                <w:color w:val="000000" w:themeColor="text1"/>
              </w:rPr>
              <w:t xml:space="preserve"> SE DECLARA PREEXISTENCIA CUANDO SE CUENTE CON LAS PRUEBAS QUE SE SEÑALAN EN LOS SIGUIENTES CASOS:</w:t>
            </w:r>
          </w:p>
          <w:p w14:paraId="1DB37DEC" w14:textId="77777777" w:rsidR="005B02F9" w:rsidRPr="00896DEC" w:rsidRDefault="005B02F9" w:rsidP="005B02F9">
            <w:pPr>
              <w:jc w:val="both"/>
              <w:rPr>
                <w:rFonts w:cstheme="minorHAnsi"/>
                <w:color w:val="000000" w:themeColor="text1"/>
              </w:rPr>
            </w:pPr>
          </w:p>
          <w:p w14:paraId="09F282C1" w14:textId="4F0DBB15" w:rsidR="005B02F9" w:rsidRPr="00896DEC" w:rsidRDefault="005B02F9" w:rsidP="005B02F9">
            <w:pPr>
              <w:ind w:left="316" w:hanging="316"/>
              <w:jc w:val="both"/>
              <w:rPr>
                <w:rFonts w:cstheme="minorHAnsi"/>
                <w:color w:val="000000" w:themeColor="text1"/>
              </w:rPr>
            </w:pPr>
            <w:r w:rsidRPr="00896DEC">
              <w:rPr>
                <w:rFonts w:cstheme="minorHAnsi"/>
                <w:color w:val="000000" w:themeColor="text1"/>
              </w:rPr>
              <w:t>A)</w:t>
            </w:r>
            <w:r w:rsidRPr="00896DEC">
              <w:rPr>
                <w:rFonts w:cstheme="minorHAnsi"/>
                <w:color w:val="000000" w:themeColor="text1"/>
              </w:rPr>
              <w:tab/>
              <w:t xml:space="preserve">QUE PREVIAMENTE A LA FECHA DE ALTA DEL ASEGURADO A LA PÓLIZA COLECTIVA DE GASTO MÉDICO MAYOR DEL </w:t>
            </w:r>
            <w:r w:rsidR="00277504">
              <w:rPr>
                <w:rFonts w:cstheme="minorHAnsi"/>
                <w:color w:val="000000" w:themeColor="text1"/>
              </w:rPr>
              <w:t>REGISTRO ÚNICO DE VIVIENDA</w:t>
            </w:r>
            <w:r w:rsidRPr="00896DEC">
              <w:rPr>
                <w:rFonts w:cstheme="minorHAnsi"/>
                <w:color w:val="000000" w:themeColor="text1"/>
              </w:rPr>
              <w:t>, SE HAYA DECLARADO POR MÉDICO TRATANTE LA EXISTENCIA DE DICHO PADECIMIENTO Y/O ENFERMEDAD O QUE SE COMPRUEBE MEDIANTE LA EXISTENCIA DE UN EXPEDIENTE MÉDICO DONDE SE HAYA ELABORADO UN DIAGNÓSTICO POR UN MÉDICO LEGALMENTE AUTORIZADO O BIEN MEDIANTE PRUEBAS DE LABORATORIO O GABINETE O POR CUALQUIER OTRO MEDIO RECONOCIDO DE DIAGNÓSTICO.</w:t>
            </w:r>
          </w:p>
          <w:p w14:paraId="378EEC8C" w14:textId="77777777" w:rsidR="005B02F9" w:rsidRPr="00896DEC" w:rsidRDefault="005B02F9" w:rsidP="005B02F9">
            <w:pPr>
              <w:ind w:left="316" w:hanging="316"/>
              <w:jc w:val="both"/>
              <w:rPr>
                <w:rFonts w:cstheme="minorHAnsi"/>
                <w:color w:val="000000" w:themeColor="text1"/>
              </w:rPr>
            </w:pPr>
            <w:r w:rsidRPr="00896DEC">
              <w:rPr>
                <w:rFonts w:cstheme="minorHAnsi"/>
                <w:color w:val="000000" w:themeColor="text1"/>
              </w:rPr>
              <w:t>B)</w:t>
            </w:r>
            <w:r w:rsidRPr="00896DEC">
              <w:rPr>
                <w:rFonts w:cstheme="minorHAnsi"/>
                <w:color w:val="000000" w:themeColor="text1"/>
              </w:rPr>
              <w:tab/>
              <w:t>CUANDO LA ASEGURADORA CUENTE CON PRUEBAS DOCUMENTALES DE QUE EL ASEGURADO HAYA HECHO GASTOS PARA RECIBIR UN DIAGNÓSTICO DE LA ENFERMEDAD PADECIMIENTO DE QUE SE TRATE, PODRÁ SOLICITAR AL ASEGURADO EL RESULTADO DEL DIAGNÓSTICO CORRESPONDIENTE, O EN SU CASO EL RESUMEN DEL EXPEDIENTE MÉDICO O CLÍNICO, PARA RESOLVER LA PROCEDENCIA DE LA RECLAMACIÓN.</w:t>
            </w:r>
          </w:p>
          <w:p w14:paraId="011586D0" w14:textId="096B8599" w:rsidR="005B02F9" w:rsidRPr="00896DEC" w:rsidRDefault="005B02F9" w:rsidP="005B02F9">
            <w:pPr>
              <w:ind w:left="316" w:hanging="316"/>
              <w:jc w:val="both"/>
              <w:rPr>
                <w:rFonts w:cstheme="minorHAnsi"/>
                <w:color w:val="000000" w:themeColor="text1"/>
              </w:rPr>
            </w:pPr>
            <w:r w:rsidRPr="00896DEC">
              <w:rPr>
                <w:rFonts w:cstheme="minorHAnsi"/>
                <w:color w:val="000000" w:themeColor="text1"/>
              </w:rPr>
              <w:t>C)</w:t>
            </w:r>
            <w:r w:rsidRPr="00896DEC">
              <w:rPr>
                <w:rFonts w:cstheme="minorHAnsi"/>
                <w:color w:val="000000" w:themeColor="text1"/>
              </w:rPr>
              <w:tab/>
              <w:t xml:space="preserve">QUE PREVIAMENTE A LA FECHA DEL ALTA DEL ASEGURADO A LA PÓLIZA COLECTIVA DE GASTO MÉDICO MAYOR DEL </w:t>
            </w:r>
            <w:r w:rsidR="00277504">
              <w:rPr>
                <w:rFonts w:cstheme="minorHAnsi"/>
                <w:color w:val="000000" w:themeColor="text1"/>
              </w:rPr>
              <w:t>REGISTRO ÚNICO DE VIVIENDA</w:t>
            </w:r>
            <w:r w:rsidRPr="00896DEC">
              <w:rPr>
                <w:rFonts w:cstheme="minorHAnsi"/>
                <w:color w:val="000000" w:themeColor="text1"/>
              </w:rPr>
              <w:t>, EL ASEGURADO HAYA HECHO GASTOS, COMPROBABLES DOCUMENTALMENTE, PARA RECIBIR UN TRATAMIENTO MÉDICO DE LA ENFERMEDAD Y/O PADECIMIENTO DE QUE SE TRATE.</w:t>
            </w:r>
          </w:p>
          <w:p w14:paraId="31E185C5" w14:textId="77777777" w:rsidR="005B02F9" w:rsidRPr="00896DEC" w:rsidRDefault="005B02F9" w:rsidP="005B02F9">
            <w:pPr>
              <w:ind w:left="316" w:hanging="316"/>
              <w:jc w:val="both"/>
              <w:rPr>
                <w:rFonts w:cstheme="minorHAnsi"/>
                <w:color w:val="000000" w:themeColor="text1"/>
              </w:rPr>
            </w:pPr>
            <w:r w:rsidRPr="00896DEC">
              <w:rPr>
                <w:rFonts w:cstheme="minorHAnsi"/>
                <w:color w:val="000000" w:themeColor="text1"/>
              </w:rPr>
              <w:lastRenderedPageBreak/>
              <w:t xml:space="preserve"> </w:t>
            </w:r>
          </w:p>
          <w:p w14:paraId="33D5B6DA" w14:textId="77777777" w:rsidR="005B02F9" w:rsidRPr="00896DEC" w:rsidRDefault="005B02F9" w:rsidP="005B02F9">
            <w:pPr>
              <w:jc w:val="both"/>
              <w:rPr>
                <w:rFonts w:cstheme="minorHAnsi"/>
                <w:color w:val="000000" w:themeColor="text1"/>
              </w:rPr>
            </w:pPr>
            <w:r w:rsidRPr="00896DEC">
              <w:rPr>
                <w:rFonts w:cstheme="minorHAnsi"/>
                <w:color w:val="000000" w:themeColor="text1"/>
              </w:rPr>
              <w:t>NO PODRÁ CONSIDERARSE COMO PREEXISTENTE NINGUNA ENFERMEDAD DECLARADA DURANTE ENTREVISTA REALIZADA A UN PACIENTE QUE PRESENTE ALTERACIÓN DEL ESTADO DE CONCIENCIA O CONFUSIONAL.</w:t>
            </w:r>
          </w:p>
          <w:p w14:paraId="28D497D6" w14:textId="77777777" w:rsidR="005B02F9" w:rsidRPr="00896DEC" w:rsidRDefault="005B02F9" w:rsidP="005B02F9">
            <w:pPr>
              <w:jc w:val="both"/>
              <w:rPr>
                <w:rFonts w:cstheme="minorHAnsi"/>
                <w:b/>
                <w:color w:val="000000" w:themeColor="text1"/>
              </w:rPr>
            </w:pPr>
          </w:p>
          <w:p w14:paraId="7ED1A546"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 xml:space="preserve">PAGO </w:t>
            </w:r>
            <w:proofErr w:type="gramStart"/>
            <w:r w:rsidRPr="00896DEC">
              <w:rPr>
                <w:rFonts w:cstheme="minorHAnsi"/>
                <w:b/>
                <w:color w:val="000000" w:themeColor="text1"/>
              </w:rPr>
              <w:t>DIRECTO.-</w:t>
            </w:r>
            <w:proofErr w:type="gramEnd"/>
            <w:r w:rsidRPr="00896DEC">
              <w:rPr>
                <w:rFonts w:cstheme="minorHAnsi"/>
                <w:color w:val="000000" w:themeColor="text1"/>
              </w:rPr>
              <w:t xml:space="preserve"> ES EL PAGO QUE REALIZA DIRECTAMENTE LA ASEGURADORA AL PRESTADOR DE SERVICIOS INDEPENDIENTE, CON EL CUAL HA CELEBRADO UN CONVENIO, POR LA ATENCIÓN MÉDICA A LOS ASEGURADOS QUE PRESENTEN ENFERMEDADES O ACCIDENTES CUBIERTOS POR ESTE CONTRATO.</w:t>
            </w:r>
          </w:p>
          <w:p w14:paraId="4BBE5D49" w14:textId="77777777" w:rsidR="005B02F9" w:rsidRPr="00896DEC" w:rsidRDefault="005B02F9" w:rsidP="005B02F9">
            <w:pPr>
              <w:jc w:val="both"/>
              <w:rPr>
                <w:rFonts w:cstheme="minorHAnsi"/>
                <w:b/>
                <w:color w:val="000000" w:themeColor="text1"/>
              </w:rPr>
            </w:pPr>
          </w:p>
          <w:p w14:paraId="610D9C80"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 xml:space="preserve">PERIODO AL </w:t>
            </w:r>
            <w:proofErr w:type="gramStart"/>
            <w:r w:rsidRPr="00896DEC">
              <w:rPr>
                <w:rFonts w:cstheme="minorHAnsi"/>
                <w:b/>
                <w:color w:val="000000" w:themeColor="text1"/>
              </w:rPr>
              <w:t>DESCUBIERTO.-</w:t>
            </w:r>
            <w:proofErr w:type="gramEnd"/>
            <w:r w:rsidRPr="00896DEC">
              <w:rPr>
                <w:rFonts w:cstheme="minorHAnsi"/>
                <w:color w:val="000000" w:themeColor="text1"/>
              </w:rPr>
              <w:t xml:space="preserve"> ES AQUEL INTERVALO DURANTE EL CUAL QUEDAN SUSPENDIDOS LOS BENEFICIOS DEL  CONTRATO, SE GENERA POR LA FALTA DE PAGO DE PRIMAS O POR NO HABER SOLICITADO LA RENOVACIÓN DE LA PÓLIZA.</w:t>
            </w:r>
          </w:p>
          <w:p w14:paraId="6239B250" w14:textId="77777777" w:rsidR="005B02F9" w:rsidRPr="00896DEC" w:rsidRDefault="005B02F9" w:rsidP="005B02F9">
            <w:pPr>
              <w:jc w:val="both"/>
              <w:rPr>
                <w:rFonts w:cstheme="minorHAnsi"/>
                <w:b/>
                <w:color w:val="000000" w:themeColor="text1"/>
              </w:rPr>
            </w:pPr>
          </w:p>
          <w:p w14:paraId="5A7AA2C5"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 xml:space="preserve">PERIODO DE </w:t>
            </w:r>
            <w:proofErr w:type="gramStart"/>
            <w:r w:rsidRPr="00896DEC">
              <w:rPr>
                <w:rFonts w:cstheme="minorHAnsi"/>
                <w:b/>
                <w:color w:val="000000" w:themeColor="text1"/>
              </w:rPr>
              <w:t>ESPERA.-</w:t>
            </w:r>
            <w:proofErr w:type="gramEnd"/>
            <w:r w:rsidRPr="00896DEC">
              <w:rPr>
                <w:rFonts w:cstheme="minorHAnsi"/>
                <w:color w:val="000000" w:themeColor="text1"/>
              </w:rPr>
              <w:t xml:space="preserve"> TIEMPO ININTERRUMPIDO QUE DEBE TRANSCURRIR A PARTIR DE LA FECHA DE CONTRATACIÓN DE CADA ASEGURADO, A FIN DE QUE LAS ENFERMEDADES DESCRITAS EN LA CLÁUSULA 29 PUEDAN SER CUBIERTAS POR LA PÓLIZA.</w:t>
            </w:r>
          </w:p>
          <w:p w14:paraId="2DC33523" w14:textId="77777777" w:rsidR="005B02F9" w:rsidRPr="00896DEC" w:rsidRDefault="005B02F9" w:rsidP="005B02F9">
            <w:pPr>
              <w:jc w:val="both"/>
              <w:rPr>
                <w:rFonts w:cstheme="minorHAnsi"/>
                <w:b/>
                <w:color w:val="000000" w:themeColor="text1"/>
              </w:rPr>
            </w:pPr>
          </w:p>
          <w:p w14:paraId="34DA43D3"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 xml:space="preserve">PERIODO DE </w:t>
            </w:r>
            <w:proofErr w:type="gramStart"/>
            <w:r w:rsidRPr="00896DEC">
              <w:rPr>
                <w:rFonts w:cstheme="minorHAnsi"/>
                <w:b/>
                <w:color w:val="000000" w:themeColor="text1"/>
              </w:rPr>
              <w:t>GRACIA.-</w:t>
            </w:r>
            <w:proofErr w:type="gramEnd"/>
            <w:r w:rsidRPr="00896DEC">
              <w:rPr>
                <w:rFonts w:cstheme="minorHAnsi"/>
                <w:color w:val="000000" w:themeColor="text1"/>
              </w:rPr>
              <w:t xml:space="preserve"> PERIODO DURANTE EL CUAL ESTÁN EN VIGOR LAS COBERTURAS DEL SEGURO, AUNQUE NO SE HAYA PAGADO EL RECIBO DE LA PRIMA.</w:t>
            </w:r>
          </w:p>
          <w:p w14:paraId="3468D3C3" w14:textId="77777777" w:rsidR="005B02F9" w:rsidRPr="00896DEC" w:rsidRDefault="005B02F9" w:rsidP="005B02F9">
            <w:pPr>
              <w:jc w:val="both"/>
              <w:rPr>
                <w:rFonts w:cstheme="minorHAnsi"/>
                <w:b/>
                <w:color w:val="000000" w:themeColor="text1"/>
              </w:rPr>
            </w:pPr>
          </w:p>
          <w:p w14:paraId="3490BF13" w14:textId="77777777" w:rsidR="005B02F9" w:rsidRPr="00896DEC" w:rsidRDefault="005B02F9" w:rsidP="005B02F9">
            <w:pPr>
              <w:jc w:val="both"/>
              <w:rPr>
                <w:rFonts w:cstheme="minorHAnsi"/>
                <w:color w:val="000000" w:themeColor="text1"/>
              </w:rPr>
            </w:pPr>
            <w:proofErr w:type="gramStart"/>
            <w:r w:rsidRPr="00896DEC">
              <w:rPr>
                <w:rFonts w:cstheme="minorHAnsi"/>
                <w:b/>
                <w:color w:val="000000" w:themeColor="text1"/>
              </w:rPr>
              <w:t>PRIMA.-</w:t>
            </w:r>
            <w:proofErr w:type="gramEnd"/>
            <w:r w:rsidRPr="00896DEC">
              <w:rPr>
                <w:rFonts w:cstheme="minorHAnsi"/>
                <w:color w:val="000000" w:themeColor="text1"/>
              </w:rPr>
              <w:t xml:space="preserve"> ES LA CONTRAPRESTACIÓN PREVISTA EN EL CONTRATO DE SEGURO A CARGO DEL CONTRATANTE.</w:t>
            </w:r>
          </w:p>
          <w:p w14:paraId="2FFF1093" w14:textId="77777777" w:rsidR="005B02F9" w:rsidRPr="00896DEC" w:rsidRDefault="005B02F9" w:rsidP="005B02F9">
            <w:pPr>
              <w:jc w:val="both"/>
              <w:rPr>
                <w:rFonts w:cstheme="minorHAnsi"/>
                <w:b/>
                <w:color w:val="000000" w:themeColor="text1"/>
              </w:rPr>
            </w:pPr>
          </w:p>
          <w:p w14:paraId="672B949E"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 xml:space="preserve">PRIMER </w:t>
            </w:r>
            <w:proofErr w:type="gramStart"/>
            <w:r w:rsidRPr="00896DEC">
              <w:rPr>
                <w:rFonts w:cstheme="minorHAnsi"/>
                <w:b/>
                <w:color w:val="000000" w:themeColor="text1"/>
              </w:rPr>
              <w:t>GASTO.-</w:t>
            </w:r>
            <w:proofErr w:type="gramEnd"/>
            <w:r w:rsidRPr="00896DEC">
              <w:rPr>
                <w:rFonts w:cstheme="minorHAnsi"/>
                <w:color w:val="000000" w:themeColor="text1"/>
              </w:rPr>
              <w:t xml:space="preserve"> ES EL GASTO MÁS ANTIGUO EN EL QUE EL ASEGURADO INCURRE PARA LA ATENCIÓN DE UNA ENFERMEDAD O ACCIDENTE.</w:t>
            </w:r>
          </w:p>
          <w:p w14:paraId="0DF15A9A" w14:textId="77777777" w:rsidR="005B02F9" w:rsidRPr="00896DEC" w:rsidRDefault="005B02F9" w:rsidP="005B02F9">
            <w:pPr>
              <w:jc w:val="both"/>
              <w:rPr>
                <w:rFonts w:cstheme="minorHAnsi"/>
                <w:b/>
                <w:color w:val="000000" w:themeColor="text1"/>
              </w:rPr>
            </w:pPr>
          </w:p>
          <w:p w14:paraId="7F2D7A51"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 xml:space="preserve">PROGRAMACIÓN DE CIRUGÍAS, TRATAMIENTOS Y </w:t>
            </w:r>
            <w:proofErr w:type="gramStart"/>
            <w:r w:rsidRPr="00896DEC">
              <w:rPr>
                <w:rFonts w:cstheme="minorHAnsi"/>
                <w:b/>
                <w:color w:val="000000" w:themeColor="text1"/>
              </w:rPr>
              <w:t>SERVICIOS.-</w:t>
            </w:r>
            <w:proofErr w:type="gramEnd"/>
            <w:r w:rsidRPr="00896DEC">
              <w:rPr>
                <w:rFonts w:cstheme="minorHAnsi"/>
                <w:b/>
                <w:color w:val="000000" w:themeColor="text1"/>
              </w:rPr>
              <w:t xml:space="preserve"> </w:t>
            </w:r>
            <w:r w:rsidRPr="00896DEC">
              <w:rPr>
                <w:rFonts w:cstheme="minorHAnsi"/>
                <w:color w:val="000000" w:themeColor="text1"/>
              </w:rPr>
              <w:t>SERVICIO SOLICITADO POR EL ASEGURADO Y OTORGADO POR LA ASEGURADORA, EL CUAL CONSISTE EN CONFIRMAR EL PAGO DIRECTO AL PRESTADOR DE SERVICIOS INDEPENDIENTE, ANTES DE QUE OCURRA LA INTERVENCIÓN QUIRÚRGICA, TRATAMIENTO CON HOSPITALIZACIÓN O CIRUGÍA AMBULATORIA.</w:t>
            </w:r>
          </w:p>
          <w:p w14:paraId="0EBA745C" w14:textId="77777777" w:rsidR="005B02F9" w:rsidRPr="00896DEC" w:rsidRDefault="005B02F9" w:rsidP="005B02F9">
            <w:pPr>
              <w:jc w:val="both"/>
              <w:rPr>
                <w:rFonts w:cstheme="minorHAnsi"/>
                <w:b/>
                <w:color w:val="000000" w:themeColor="text1"/>
              </w:rPr>
            </w:pPr>
          </w:p>
          <w:p w14:paraId="220E9583" w14:textId="77777777" w:rsidR="005B02F9" w:rsidRPr="00896DEC" w:rsidRDefault="005B02F9" w:rsidP="005B02F9">
            <w:pPr>
              <w:jc w:val="both"/>
              <w:rPr>
                <w:rFonts w:cstheme="minorHAnsi"/>
                <w:color w:val="000000" w:themeColor="text1"/>
              </w:rPr>
            </w:pPr>
            <w:proofErr w:type="gramStart"/>
            <w:r w:rsidRPr="00896DEC">
              <w:rPr>
                <w:rFonts w:cstheme="minorHAnsi"/>
                <w:b/>
                <w:color w:val="000000" w:themeColor="text1"/>
              </w:rPr>
              <w:t>PRÓTESIS.-</w:t>
            </w:r>
            <w:proofErr w:type="gramEnd"/>
            <w:r w:rsidRPr="00896DEC">
              <w:rPr>
                <w:rFonts w:cstheme="minorHAnsi"/>
                <w:color w:val="000000" w:themeColor="text1"/>
              </w:rPr>
              <w:t xml:space="preserve"> SUSTITUCIÓN DE UNA PARTE DEL ESQUELETO O DE UN ÓRGANO POR UNA PIEZA O IMPLANTE ESPECIAL, QUE REPRODUCE LO QUE HA DE SUSTITUIR. TAMBIÉN SE DENOMINA DE ESTE MODO A LA PIEZA O IMPLANTE ARTIFICIAL INTRODUCIDO EN EL ORGANISMO.</w:t>
            </w:r>
          </w:p>
          <w:p w14:paraId="248A7CE3" w14:textId="77777777" w:rsidR="005B02F9" w:rsidRPr="00896DEC" w:rsidRDefault="005B02F9" w:rsidP="005B02F9">
            <w:pPr>
              <w:jc w:val="both"/>
              <w:rPr>
                <w:rFonts w:cstheme="minorHAnsi"/>
                <w:b/>
                <w:color w:val="000000" w:themeColor="text1"/>
              </w:rPr>
            </w:pPr>
          </w:p>
          <w:p w14:paraId="6FE5D014"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 xml:space="preserve">PRÓTESIS </w:t>
            </w:r>
            <w:proofErr w:type="gramStart"/>
            <w:r w:rsidRPr="00896DEC">
              <w:rPr>
                <w:rFonts w:cstheme="minorHAnsi"/>
                <w:b/>
                <w:color w:val="000000" w:themeColor="text1"/>
              </w:rPr>
              <w:t>AUDITIVA.-</w:t>
            </w:r>
            <w:proofErr w:type="gramEnd"/>
            <w:r w:rsidRPr="00896DEC">
              <w:rPr>
                <w:rFonts w:cstheme="minorHAnsi"/>
                <w:color w:val="000000" w:themeColor="text1"/>
              </w:rPr>
              <w:t xml:space="preserve"> PIEZA O IMPLANTE ESPECIAL CON LA CUAL SE MEJORA LA AUDICIÓN.</w:t>
            </w:r>
          </w:p>
          <w:p w14:paraId="5E6C7145" w14:textId="77777777" w:rsidR="005B02F9" w:rsidRPr="00896DEC" w:rsidRDefault="005B02F9" w:rsidP="005B02F9">
            <w:pPr>
              <w:jc w:val="both"/>
              <w:rPr>
                <w:rFonts w:cstheme="minorHAnsi"/>
                <w:b/>
                <w:color w:val="000000" w:themeColor="text1"/>
              </w:rPr>
            </w:pPr>
          </w:p>
          <w:p w14:paraId="01425463"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 xml:space="preserve">RECLAMACIÓN O SOLICITUD DE </w:t>
            </w:r>
            <w:proofErr w:type="gramStart"/>
            <w:r w:rsidRPr="00896DEC">
              <w:rPr>
                <w:rFonts w:cstheme="minorHAnsi"/>
                <w:b/>
                <w:color w:val="000000" w:themeColor="text1"/>
              </w:rPr>
              <w:t>SERVICIOS.-</w:t>
            </w:r>
            <w:proofErr w:type="gramEnd"/>
            <w:r w:rsidRPr="00896DEC">
              <w:rPr>
                <w:rFonts w:cstheme="minorHAnsi"/>
                <w:color w:val="000000" w:themeColor="text1"/>
              </w:rPr>
              <w:t xml:space="preserve"> ES EL TRÁMITE QUE EFECTÚA EL ASEGURADO ANTE LA ASEGURADORA, PARA OBTENER LOS BENEFICIOS DE ESTE CONTRATO A CONSECUENCIA DE UNA ENFERMEDAD O ACCIDENTE LA ASEGURADORA DEFINE SI ES O NO PROCEDENTE DE ACUERDO CON LAS COBERTURAS DE LA PÓLIZA.</w:t>
            </w:r>
          </w:p>
          <w:p w14:paraId="68AC1827" w14:textId="77777777" w:rsidR="005B02F9" w:rsidRPr="00896DEC" w:rsidRDefault="005B02F9" w:rsidP="005B02F9">
            <w:pPr>
              <w:jc w:val="both"/>
              <w:rPr>
                <w:rFonts w:cstheme="minorHAnsi"/>
                <w:b/>
                <w:color w:val="000000" w:themeColor="text1"/>
              </w:rPr>
            </w:pPr>
          </w:p>
          <w:p w14:paraId="2D27873B"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RED DE PROVEEDORES:</w:t>
            </w:r>
            <w:r w:rsidRPr="00896DEC">
              <w:rPr>
                <w:rFonts w:cstheme="minorHAnsi"/>
                <w:color w:val="000000" w:themeColor="text1"/>
              </w:rPr>
              <w:t xml:space="preserve"> PRESTADORES DE SERVICIOS MÉDICOS, HOSPITALARIOS Y SIMILARES VINCULADOS CON LA ASEGURADORA A TRAVÉS DE UN CONVENIO.</w:t>
            </w:r>
          </w:p>
          <w:p w14:paraId="607BB96C" w14:textId="77777777" w:rsidR="005B02F9" w:rsidRPr="00896DEC" w:rsidRDefault="005B02F9" w:rsidP="005B02F9">
            <w:pPr>
              <w:jc w:val="both"/>
              <w:rPr>
                <w:rFonts w:cstheme="minorHAnsi"/>
                <w:b/>
                <w:color w:val="000000" w:themeColor="text1"/>
              </w:rPr>
            </w:pPr>
          </w:p>
          <w:p w14:paraId="05856005" w14:textId="77777777" w:rsidR="005B02F9" w:rsidRPr="00896DEC" w:rsidRDefault="005B02F9" w:rsidP="005B02F9">
            <w:pPr>
              <w:jc w:val="both"/>
              <w:rPr>
                <w:rFonts w:cstheme="minorHAnsi"/>
                <w:color w:val="000000" w:themeColor="text1"/>
              </w:rPr>
            </w:pPr>
            <w:proofErr w:type="gramStart"/>
            <w:r w:rsidRPr="00896DEC">
              <w:rPr>
                <w:rFonts w:cstheme="minorHAnsi"/>
                <w:b/>
                <w:color w:val="000000" w:themeColor="text1"/>
              </w:rPr>
              <w:t>REEMBOLSO.-</w:t>
            </w:r>
            <w:proofErr w:type="gramEnd"/>
            <w:r w:rsidRPr="00896DEC">
              <w:rPr>
                <w:rFonts w:cstheme="minorHAnsi"/>
                <w:color w:val="000000" w:themeColor="text1"/>
              </w:rPr>
              <w:t xml:space="preserve"> ES LA RESTITUCIÓN DE GASTOS PROCEDENTES, EROGADOS PREVIAMENTE POR EL ASEGURADO A CONSECUENCIA DE UNA ENFERMEDAD, PADECIMIENTO O ACCIDENTE CUBIERTO. LA ASEGURADORA REINTEGRARÁ LA SUMA QUE CORRESPONDA DESPUÉS DE APLICAR LAS CONDICIONES CONTRATADAS AL PROPIO ASEGURADO O A LA PERSONA QUE ESTE DECIDA. PARA EL REEMBOLSO DE GASTOS SE REQUERIRÁ FACTURAS, RECIBOS Y COMPROBANTES DE HONORARIOS.</w:t>
            </w:r>
          </w:p>
          <w:p w14:paraId="68C155FD" w14:textId="77777777" w:rsidR="005B02F9" w:rsidRPr="00896DEC" w:rsidRDefault="005B02F9" w:rsidP="005B02F9">
            <w:pPr>
              <w:jc w:val="both"/>
              <w:rPr>
                <w:rFonts w:cstheme="minorHAnsi"/>
                <w:b/>
                <w:color w:val="000000" w:themeColor="text1"/>
              </w:rPr>
            </w:pPr>
          </w:p>
          <w:p w14:paraId="5C0CB143" w14:textId="77777777" w:rsidR="005B02F9" w:rsidRPr="00896DEC" w:rsidRDefault="005B02F9" w:rsidP="005B02F9">
            <w:pPr>
              <w:jc w:val="both"/>
              <w:rPr>
                <w:rFonts w:cstheme="minorHAnsi"/>
                <w:color w:val="000000" w:themeColor="text1"/>
              </w:rPr>
            </w:pPr>
            <w:proofErr w:type="gramStart"/>
            <w:r w:rsidRPr="00896DEC">
              <w:rPr>
                <w:rFonts w:cstheme="minorHAnsi"/>
                <w:b/>
                <w:color w:val="000000" w:themeColor="text1"/>
              </w:rPr>
              <w:t>RENOVACIÓN.-</w:t>
            </w:r>
            <w:proofErr w:type="gramEnd"/>
            <w:r w:rsidRPr="00896DEC">
              <w:rPr>
                <w:rFonts w:cstheme="minorHAnsi"/>
                <w:color w:val="000000" w:themeColor="text1"/>
              </w:rPr>
              <w:t xml:space="preserve"> EMISIÓN CONSECUTIVA DE LA PÓLIZA.</w:t>
            </w:r>
          </w:p>
          <w:p w14:paraId="6DF935D2" w14:textId="77777777" w:rsidR="005B02F9" w:rsidRPr="00896DEC" w:rsidRDefault="005B02F9" w:rsidP="005B02F9">
            <w:pPr>
              <w:jc w:val="both"/>
              <w:rPr>
                <w:rFonts w:cstheme="minorHAnsi"/>
                <w:b/>
                <w:color w:val="000000" w:themeColor="text1"/>
              </w:rPr>
            </w:pPr>
          </w:p>
          <w:p w14:paraId="0C92BB5E"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 xml:space="preserve">REPORTE DESDE EL </w:t>
            </w:r>
            <w:proofErr w:type="gramStart"/>
            <w:r w:rsidRPr="00896DEC">
              <w:rPr>
                <w:rFonts w:cstheme="minorHAnsi"/>
                <w:b/>
                <w:color w:val="000000" w:themeColor="text1"/>
              </w:rPr>
              <w:t>HOSPITAL.-</w:t>
            </w:r>
            <w:proofErr w:type="gramEnd"/>
            <w:r w:rsidRPr="00896DEC">
              <w:rPr>
                <w:rFonts w:cstheme="minorHAnsi"/>
                <w:color w:val="000000" w:themeColor="text1"/>
              </w:rPr>
              <w:t xml:space="preserve"> SERVICIO EN EL QUE LA ASEGURADORA PUEDE OFRECER EL PAGO DIRECTO A LOS PRESTADORES DE SERVICIOS INDEPENDIENTES, PREVIA VALORACIÓN Y DICTAMEN, NOTIFICANDO EL RESULTADO DEL MISMO AL ASEGURADO DURANTE SU ESTANCIA HOSPITALARIA.</w:t>
            </w:r>
          </w:p>
          <w:p w14:paraId="742AC536" w14:textId="77777777" w:rsidR="005B02F9" w:rsidRPr="00896DEC" w:rsidRDefault="005B02F9" w:rsidP="005B02F9">
            <w:pPr>
              <w:jc w:val="both"/>
              <w:rPr>
                <w:rFonts w:cstheme="minorHAnsi"/>
                <w:b/>
                <w:color w:val="000000" w:themeColor="text1"/>
              </w:rPr>
            </w:pPr>
          </w:p>
          <w:p w14:paraId="27DC8E12" w14:textId="77777777" w:rsidR="005B02F9" w:rsidRPr="00896DEC" w:rsidRDefault="005B02F9" w:rsidP="005B02F9">
            <w:pPr>
              <w:jc w:val="both"/>
              <w:rPr>
                <w:rFonts w:cstheme="minorHAnsi"/>
                <w:color w:val="000000" w:themeColor="text1"/>
              </w:rPr>
            </w:pPr>
            <w:proofErr w:type="gramStart"/>
            <w:r w:rsidRPr="00896DEC">
              <w:rPr>
                <w:rFonts w:cstheme="minorHAnsi"/>
                <w:b/>
                <w:color w:val="000000" w:themeColor="text1"/>
              </w:rPr>
              <w:t>SALUD.-</w:t>
            </w:r>
            <w:proofErr w:type="gramEnd"/>
            <w:r w:rsidRPr="00896DEC">
              <w:rPr>
                <w:rFonts w:cstheme="minorHAnsi"/>
                <w:color w:val="000000" w:themeColor="text1"/>
              </w:rPr>
              <w:t xml:space="preserve"> SALUD ES EL BIENESTAR BIOLÓGICO OBJETO DEL CONTRATO.</w:t>
            </w:r>
          </w:p>
          <w:p w14:paraId="53432047" w14:textId="77777777" w:rsidR="005B02F9" w:rsidRPr="00896DEC" w:rsidRDefault="005B02F9" w:rsidP="005B02F9">
            <w:pPr>
              <w:jc w:val="both"/>
              <w:rPr>
                <w:rFonts w:cstheme="minorHAnsi"/>
                <w:b/>
                <w:color w:val="000000" w:themeColor="text1"/>
              </w:rPr>
            </w:pPr>
          </w:p>
          <w:p w14:paraId="513A3888" w14:textId="77777777" w:rsidR="005B02F9" w:rsidRPr="00896DEC" w:rsidRDefault="005B02F9" w:rsidP="005B02F9">
            <w:pPr>
              <w:jc w:val="both"/>
              <w:rPr>
                <w:rFonts w:cstheme="minorHAnsi"/>
                <w:color w:val="000000" w:themeColor="text1"/>
              </w:rPr>
            </w:pPr>
            <w:proofErr w:type="gramStart"/>
            <w:r w:rsidRPr="00896DEC">
              <w:rPr>
                <w:rFonts w:cstheme="minorHAnsi"/>
                <w:b/>
                <w:color w:val="000000" w:themeColor="text1"/>
              </w:rPr>
              <w:t>SIGNOS.-</w:t>
            </w:r>
            <w:proofErr w:type="gramEnd"/>
            <w:r w:rsidRPr="00896DEC">
              <w:rPr>
                <w:rFonts w:cstheme="minorHAnsi"/>
                <w:color w:val="000000" w:themeColor="text1"/>
              </w:rPr>
              <w:t xml:space="preserve"> SON LAS MANIFESTACIONES OBJETIVAS DE UNA ENFERMEDAD QUE SON DEMOSTRADAS MEDIANTE UN DIAGNÓSTICO POR UN MÉDICO LEGALMENTE AUTORIZADO Y QUE PUEDAN AUXILIARSE CON PRUEBAS DE GABINETE, LABORATORIO U OTRO MEDIO RECONOCIDO DE DIAGNÓSTICO.</w:t>
            </w:r>
          </w:p>
          <w:p w14:paraId="41979318" w14:textId="77777777" w:rsidR="005B02F9" w:rsidRPr="00896DEC" w:rsidRDefault="005B02F9" w:rsidP="005B02F9">
            <w:pPr>
              <w:jc w:val="both"/>
              <w:rPr>
                <w:rFonts w:cstheme="minorHAnsi"/>
                <w:b/>
                <w:color w:val="000000" w:themeColor="text1"/>
              </w:rPr>
            </w:pPr>
          </w:p>
          <w:p w14:paraId="6EF2E9D1"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SÍNTOMAS.</w:t>
            </w:r>
            <w:r w:rsidRPr="00896DEC">
              <w:rPr>
                <w:rFonts w:cstheme="minorHAnsi"/>
                <w:color w:val="000000" w:themeColor="text1"/>
              </w:rPr>
              <w:t xml:space="preserve"> SON LAS MANIFESTACIONES CLÍNICAS PROPIAS DE UNA ENFERMEDAD.</w:t>
            </w:r>
          </w:p>
          <w:p w14:paraId="7800D88E" w14:textId="77777777" w:rsidR="005B02F9" w:rsidRPr="00896DEC" w:rsidRDefault="005B02F9" w:rsidP="005B02F9">
            <w:pPr>
              <w:jc w:val="both"/>
              <w:rPr>
                <w:rFonts w:cstheme="minorHAnsi"/>
                <w:b/>
                <w:color w:val="000000" w:themeColor="text1"/>
              </w:rPr>
            </w:pPr>
          </w:p>
          <w:p w14:paraId="5380B380"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 xml:space="preserve">SUMA </w:t>
            </w:r>
            <w:proofErr w:type="gramStart"/>
            <w:r w:rsidRPr="00896DEC">
              <w:rPr>
                <w:rFonts w:cstheme="minorHAnsi"/>
                <w:b/>
                <w:color w:val="000000" w:themeColor="text1"/>
              </w:rPr>
              <w:t>ASEGURADA.-</w:t>
            </w:r>
            <w:proofErr w:type="gramEnd"/>
            <w:r w:rsidRPr="00896DEC">
              <w:rPr>
                <w:rFonts w:cstheme="minorHAnsi"/>
                <w:color w:val="000000" w:themeColor="text1"/>
              </w:rPr>
              <w:t xml:space="preserve"> ES EL LÍMITE MÁXIMO DE RESPONSABILIDAD DE LA ASEGURADORA, CONVENIDO PARA CADA COBERTURA Y APLICABLE POR ENFERMEDAD O ACCIDENTE Y OCURRIDO DENTRO DE LA VIGENCIA DE LA PÓLIZA</w:t>
            </w:r>
          </w:p>
          <w:p w14:paraId="0B730F58" w14:textId="77777777" w:rsidR="005B02F9" w:rsidRPr="00896DEC" w:rsidRDefault="005B02F9" w:rsidP="005B02F9">
            <w:pPr>
              <w:jc w:val="both"/>
              <w:rPr>
                <w:rFonts w:cstheme="minorHAnsi"/>
                <w:b/>
                <w:color w:val="000000" w:themeColor="text1"/>
              </w:rPr>
            </w:pPr>
          </w:p>
          <w:p w14:paraId="58204E47" w14:textId="77777777" w:rsidR="005B02F9" w:rsidRPr="00896DEC" w:rsidRDefault="005B02F9" w:rsidP="005B02F9">
            <w:pPr>
              <w:jc w:val="both"/>
              <w:rPr>
                <w:rFonts w:cstheme="minorHAnsi"/>
                <w:color w:val="000000" w:themeColor="text1"/>
              </w:rPr>
            </w:pPr>
            <w:proofErr w:type="gramStart"/>
            <w:r w:rsidRPr="00896DEC">
              <w:rPr>
                <w:rFonts w:cstheme="minorHAnsi"/>
                <w:b/>
                <w:color w:val="000000" w:themeColor="text1"/>
              </w:rPr>
              <w:t>UMA.-</w:t>
            </w:r>
            <w:proofErr w:type="gramEnd"/>
            <w:r w:rsidRPr="00896DEC">
              <w:rPr>
                <w:rFonts w:cstheme="minorHAnsi"/>
                <w:color w:val="000000" w:themeColor="text1"/>
              </w:rPr>
              <w:t xml:space="preserve"> UNIDAD DE MEDIDA Y ACTUALIZACIÓN DIARIA</w:t>
            </w:r>
          </w:p>
          <w:p w14:paraId="6A67D32E" w14:textId="77777777" w:rsidR="005B02F9" w:rsidRPr="00896DEC" w:rsidRDefault="005B02F9" w:rsidP="005B02F9">
            <w:pPr>
              <w:jc w:val="both"/>
              <w:rPr>
                <w:rFonts w:cstheme="minorHAnsi"/>
                <w:b/>
                <w:color w:val="000000" w:themeColor="text1"/>
              </w:rPr>
            </w:pPr>
          </w:p>
          <w:p w14:paraId="2C1D804D" w14:textId="77777777" w:rsidR="005B02F9" w:rsidRPr="00896DEC" w:rsidRDefault="005B02F9" w:rsidP="005B02F9">
            <w:pPr>
              <w:jc w:val="both"/>
              <w:rPr>
                <w:rFonts w:cstheme="minorHAnsi"/>
                <w:color w:val="000000" w:themeColor="text1"/>
              </w:rPr>
            </w:pPr>
            <w:proofErr w:type="gramStart"/>
            <w:r w:rsidRPr="00896DEC">
              <w:rPr>
                <w:rFonts w:cstheme="minorHAnsi"/>
                <w:b/>
                <w:color w:val="000000" w:themeColor="text1"/>
              </w:rPr>
              <w:t>UMAM.-</w:t>
            </w:r>
            <w:proofErr w:type="gramEnd"/>
            <w:r w:rsidRPr="00896DEC">
              <w:rPr>
                <w:rFonts w:cstheme="minorHAnsi"/>
                <w:color w:val="000000" w:themeColor="text1"/>
              </w:rPr>
              <w:t xml:space="preserve"> UNIDAD DE MEDIDA Y ACTUALIZACIÓN MENSUAL</w:t>
            </w:r>
          </w:p>
          <w:p w14:paraId="02CFD5BB" w14:textId="77777777" w:rsidR="005B02F9" w:rsidRPr="00896DEC" w:rsidRDefault="005B02F9" w:rsidP="005B02F9">
            <w:pPr>
              <w:jc w:val="both"/>
              <w:rPr>
                <w:rFonts w:cstheme="minorHAnsi"/>
                <w:b/>
                <w:color w:val="000000" w:themeColor="text1"/>
              </w:rPr>
            </w:pPr>
          </w:p>
          <w:p w14:paraId="7A470C8B" w14:textId="2C0A3F63" w:rsidR="005B02F9" w:rsidRPr="00896DEC" w:rsidRDefault="005B02F9" w:rsidP="005B02F9">
            <w:pPr>
              <w:jc w:val="both"/>
              <w:rPr>
                <w:rFonts w:cstheme="minorHAnsi"/>
                <w:color w:val="000000" w:themeColor="text1"/>
              </w:rPr>
            </w:pPr>
            <w:proofErr w:type="gramStart"/>
            <w:r w:rsidRPr="00896DEC">
              <w:rPr>
                <w:rFonts w:cstheme="minorHAnsi"/>
                <w:b/>
                <w:color w:val="000000" w:themeColor="text1"/>
              </w:rPr>
              <w:t>TABULADOR.-</w:t>
            </w:r>
            <w:proofErr w:type="gramEnd"/>
            <w:r w:rsidRPr="00896DEC">
              <w:rPr>
                <w:rFonts w:cstheme="minorHAnsi"/>
                <w:color w:val="000000" w:themeColor="text1"/>
              </w:rPr>
              <w:t xml:space="preserve"> RELACIÓN DE PROCEDIMIENTOS MÉDICOS Y QUIRÚRGICOS EN EL CUAL SE ESPECIFICA EL MONTO MÁXIMO A PAGAR POR LA ASEGURADORA PARA CADA UNO DE ESTOS Y EL CUAL HA SIDO ACORDADO CON E</w:t>
            </w:r>
            <w:r w:rsidR="005F30C0">
              <w:rPr>
                <w:rFonts w:cstheme="minorHAnsi"/>
                <w:color w:val="000000" w:themeColor="text1"/>
              </w:rPr>
              <w:t>L RUV</w:t>
            </w:r>
            <w:r w:rsidRPr="00896DEC">
              <w:rPr>
                <w:rFonts w:cstheme="minorHAnsi"/>
                <w:color w:val="000000" w:themeColor="text1"/>
              </w:rPr>
              <w:t>.</w:t>
            </w:r>
          </w:p>
          <w:p w14:paraId="12B937BF" w14:textId="77777777" w:rsidR="005B02F9" w:rsidRPr="00896DEC" w:rsidRDefault="005B02F9" w:rsidP="005B02F9">
            <w:pPr>
              <w:jc w:val="both"/>
              <w:rPr>
                <w:rFonts w:cstheme="minorHAnsi"/>
                <w:b/>
                <w:color w:val="000000" w:themeColor="text1"/>
              </w:rPr>
            </w:pPr>
          </w:p>
          <w:p w14:paraId="669C5F8B"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 xml:space="preserve">TRATAMIENTO </w:t>
            </w:r>
            <w:proofErr w:type="gramStart"/>
            <w:r w:rsidRPr="00896DEC">
              <w:rPr>
                <w:rFonts w:cstheme="minorHAnsi"/>
                <w:b/>
                <w:color w:val="000000" w:themeColor="text1"/>
              </w:rPr>
              <w:t>PREVENTIVO.-</w:t>
            </w:r>
            <w:proofErr w:type="gramEnd"/>
            <w:r w:rsidRPr="00896DEC">
              <w:rPr>
                <w:rFonts w:cstheme="minorHAnsi"/>
                <w:color w:val="000000" w:themeColor="text1"/>
              </w:rPr>
              <w:t xml:space="preserve"> CONJUNTO DE MEDIDAS FARMACOLÓGICAS, HIGIÉNICAS, QUIRÚRGICAS O DE CUALQUIER OTRO TIPO, DIRIGIDAS A PREVENIR LA APARICIÓN DE UNA ENFERMEDAD.</w:t>
            </w:r>
          </w:p>
          <w:p w14:paraId="180A4A70" w14:textId="77777777" w:rsidR="005B02F9" w:rsidRPr="00896DEC" w:rsidRDefault="005B02F9" w:rsidP="005B02F9">
            <w:pPr>
              <w:jc w:val="both"/>
              <w:rPr>
                <w:rFonts w:cstheme="minorHAnsi"/>
                <w:b/>
                <w:color w:val="000000" w:themeColor="text1"/>
              </w:rPr>
            </w:pPr>
          </w:p>
          <w:p w14:paraId="5DD67697" w14:textId="77777777" w:rsidR="005B02F9" w:rsidRPr="00896DEC" w:rsidRDefault="005B02F9" w:rsidP="005B02F9">
            <w:pPr>
              <w:jc w:val="both"/>
              <w:rPr>
                <w:rFonts w:cstheme="minorHAnsi"/>
                <w:color w:val="000000" w:themeColor="text1"/>
              </w:rPr>
            </w:pPr>
            <w:r w:rsidRPr="00896DEC">
              <w:rPr>
                <w:rFonts w:cstheme="minorHAnsi"/>
                <w:b/>
                <w:color w:val="000000" w:themeColor="text1"/>
              </w:rPr>
              <w:lastRenderedPageBreak/>
              <w:t xml:space="preserve">URGENCIA / EMERGENCIA </w:t>
            </w:r>
            <w:proofErr w:type="gramStart"/>
            <w:r w:rsidRPr="00896DEC">
              <w:rPr>
                <w:rFonts w:cstheme="minorHAnsi"/>
                <w:b/>
                <w:color w:val="000000" w:themeColor="text1"/>
              </w:rPr>
              <w:t>MÉDICA.-</w:t>
            </w:r>
            <w:proofErr w:type="gramEnd"/>
            <w:r w:rsidRPr="00896DEC">
              <w:rPr>
                <w:rFonts w:cstheme="minorHAnsi"/>
                <w:color w:val="000000" w:themeColor="text1"/>
              </w:rPr>
              <w:t xml:space="preserve"> SE ENTENDERÁ POR URGENCIA/ EMERGENCIA MÉDICA CUANDO SE PRESENTEN EN FORMA SÚBITA E IMPREVISTA CUALQUIER ALTERACIÓN EN EL ESTADO DE SALUD DEL ASEGURADO SEA POR ACCIDENTE O ENFERMEDAD QUE PONGA EN PELIGRO REAL LA VIDA, ÓRGANOS O FUNCIONES CORPORALES Y QUE REQUIERA DE TRATAMIENTO INMEDIATO YA SEA MÉDICO Y/O QUIRÚRGICO.</w:t>
            </w:r>
          </w:p>
          <w:p w14:paraId="079058C6" w14:textId="77777777" w:rsidR="005B02F9" w:rsidRPr="00896DEC" w:rsidRDefault="005B02F9" w:rsidP="005B02F9">
            <w:pPr>
              <w:jc w:val="both"/>
              <w:rPr>
                <w:rFonts w:cstheme="minorHAnsi"/>
                <w:color w:val="000000" w:themeColor="text1"/>
              </w:rPr>
            </w:pPr>
          </w:p>
          <w:p w14:paraId="47AA5635" w14:textId="77777777" w:rsidR="005B02F9" w:rsidRPr="00896DEC" w:rsidRDefault="005B02F9" w:rsidP="005B02F9">
            <w:pPr>
              <w:jc w:val="both"/>
              <w:rPr>
                <w:rFonts w:cstheme="minorHAnsi"/>
                <w:color w:val="000000" w:themeColor="text1"/>
              </w:rPr>
            </w:pPr>
            <w:proofErr w:type="gramStart"/>
            <w:r w:rsidRPr="00896DEC">
              <w:rPr>
                <w:rFonts w:cstheme="minorHAnsi"/>
                <w:b/>
                <w:color w:val="000000" w:themeColor="text1"/>
              </w:rPr>
              <w:t>VIGENCIA.-</w:t>
            </w:r>
            <w:proofErr w:type="gramEnd"/>
            <w:r w:rsidRPr="00896DEC">
              <w:rPr>
                <w:rFonts w:cstheme="minorHAnsi"/>
                <w:color w:val="000000" w:themeColor="text1"/>
              </w:rPr>
              <w:t xml:space="preserve"> PERIODO DE VALIDEZ DEL CONTRATO.</w:t>
            </w:r>
          </w:p>
          <w:p w14:paraId="6CBA0485" w14:textId="77777777" w:rsidR="005B02F9" w:rsidRPr="00896DEC" w:rsidRDefault="005B02F9" w:rsidP="005B02F9">
            <w:pPr>
              <w:jc w:val="center"/>
              <w:rPr>
                <w:rFonts w:cstheme="minorHAnsi"/>
                <w:b/>
                <w:color w:val="000000" w:themeColor="text1"/>
              </w:rPr>
            </w:pPr>
          </w:p>
          <w:p w14:paraId="374C5748" w14:textId="77777777" w:rsidR="005B02F9" w:rsidRPr="00896DEC" w:rsidRDefault="005B02F9" w:rsidP="005B02F9">
            <w:pPr>
              <w:jc w:val="center"/>
              <w:rPr>
                <w:rFonts w:cstheme="minorHAnsi"/>
                <w:b/>
                <w:color w:val="000000" w:themeColor="text1"/>
              </w:rPr>
            </w:pPr>
          </w:p>
          <w:p w14:paraId="06BD2D77" w14:textId="77777777" w:rsidR="005B02F9" w:rsidRPr="00896DEC" w:rsidRDefault="005B02F9" w:rsidP="005B02F9">
            <w:pPr>
              <w:jc w:val="center"/>
              <w:rPr>
                <w:rFonts w:cstheme="minorHAnsi"/>
                <w:b/>
                <w:color w:val="000000" w:themeColor="text1"/>
              </w:rPr>
            </w:pPr>
          </w:p>
          <w:p w14:paraId="2285EC93" w14:textId="77777777" w:rsidR="005B02F9" w:rsidRPr="00896DEC" w:rsidRDefault="005B02F9" w:rsidP="005B02F9">
            <w:pPr>
              <w:jc w:val="center"/>
              <w:rPr>
                <w:rFonts w:cstheme="minorHAnsi"/>
                <w:b/>
                <w:color w:val="000000" w:themeColor="text1"/>
              </w:rPr>
            </w:pPr>
            <w:r w:rsidRPr="00896DEC">
              <w:rPr>
                <w:rFonts w:cstheme="minorHAnsi"/>
                <w:b/>
                <w:color w:val="000000" w:themeColor="text1"/>
              </w:rPr>
              <w:t>PRIMERA SECCIÓN DE LA COBERTURA BÁSICA</w:t>
            </w:r>
          </w:p>
          <w:p w14:paraId="06D17BAD" w14:textId="77777777" w:rsidR="005B02F9" w:rsidRPr="00896DEC" w:rsidRDefault="005B02F9" w:rsidP="005B02F9">
            <w:pPr>
              <w:jc w:val="center"/>
              <w:rPr>
                <w:rFonts w:cstheme="minorHAnsi"/>
                <w:b/>
                <w:color w:val="000000" w:themeColor="text1"/>
              </w:rPr>
            </w:pPr>
            <w:r w:rsidRPr="00896DEC">
              <w:rPr>
                <w:rFonts w:cstheme="minorHAnsi"/>
                <w:b/>
                <w:color w:val="000000" w:themeColor="text1"/>
              </w:rPr>
              <w:t xml:space="preserve">CONDICIONES GENERALES </w:t>
            </w:r>
          </w:p>
          <w:p w14:paraId="2D825F22" w14:textId="77777777" w:rsidR="005B02F9" w:rsidRPr="00896DEC" w:rsidRDefault="005B02F9" w:rsidP="005B02F9">
            <w:pPr>
              <w:jc w:val="center"/>
              <w:rPr>
                <w:rFonts w:cstheme="minorHAnsi"/>
                <w:b/>
                <w:color w:val="000000" w:themeColor="text1"/>
              </w:rPr>
            </w:pPr>
          </w:p>
          <w:p w14:paraId="7D887988" w14:textId="77777777" w:rsidR="005B02F9" w:rsidRPr="00896DEC" w:rsidRDefault="005B02F9" w:rsidP="005B02F9">
            <w:pPr>
              <w:tabs>
                <w:tab w:val="left" w:pos="458"/>
              </w:tabs>
              <w:jc w:val="both"/>
              <w:rPr>
                <w:rFonts w:cstheme="minorHAnsi"/>
                <w:b/>
                <w:color w:val="000000" w:themeColor="text1"/>
              </w:rPr>
            </w:pPr>
            <w:r w:rsidRPr="00896DEC">
              <w:rPr>
                <w:rFonts w:cstheme="minorHAnsi"/>
                <w:b/>
                <w:color w:val="000000" w:themeColor="text1"/>
              </w:rPr>
              <w:t>1.</w:t>
            </w:r>
            <w:r w:rsidRPr="00896DEC">
              <w:rPr>
                <w:rFonts w:cstheme="minorHAnsi"/>
                <w:b/>
                <w:color w:val="000000" w:themeColor="text1"/>
              </w:rPr>
              <w:tab/>
              <w:t>CONTRATO</w:t>
            </w:r>
          </w:p>
          <w:p w14:paraId="77AB62F8" w14:textId="77777777" w:rsidR="005B02F9" w:rsidRPr="00896DEC" w:rsidRDefault="005B02F9" w:rsidP="005B02F9">
            <w:pPr>
              <w:jc w:val="both"/>
              <w:rPr>
                <w:rFonts w:cstheme="minorHAnsi"/>
                <w:color w:val="000000" w:themeColor="text1"/>
              </w:rPr>
            </w:pPr>
            <w:r w:rsidRPr="00896DEC">
              <w:rPr>
                <w:rFonts w:cstheme="minorHAnsi"/>
                <w:color w:val="000000" w:themeColor="text1"/>
              </w:rPr>
              <w:t xml:space="preserve">MEDIANTE EL PRESENTE CONTRATO DE SEGURO DE GASTOS MÉDICOS MAYORES, LA ASEGURADORA SE OBLIGA, EN LOS TÉRMINOS Y CONDICIONES </w:t>
            </w:r>
            <w:proofErr w:type="gramStart"/>
            <w:r w:rsidRPr="00896DEC">
              <w:rPr>
                <w:rFonts w:cstheme="minorHAnsi"/>
                <w:color w:val="000000" w:themeColor="text1"/>
              </w:rPr>
              <w:t>DEL MISMO</w:t>
            </w:r>
            <w:proofErr w:type="gramEnd"/>
            <w:r w:rsidRPr="00896DEC">
              <w:rPr>
                <w:rFonts w:cstheme="minorHAnsi"/>
                <w:color w:val="000000" w:themeColor="text1"/>
              </w:rPr>
              <w:t xml:space="preserve"> A PAGAR AL ASEGURADO LOS GASTOS EN QUE INCURRA CON MOTIVO DE LA ATENCIÓN MÉDICA REQUERIDA COMO CONSECUENCIA DE LAS COBERTURAS CONTEMPLADAS EN EL CONTRATO – PÓLIZA.</w:t>
            </w:r>
          </w:p>
          <w:p w14:paraId="0500BB02" w14:textId="77777777" w:rsidR="005B02F9" w:rsidRPr="00896DEC" w:rsidRDefault="005B02F9" w:rsidP="005B02F9">
            <w:pPr>
              <w:jc w:val="both"/>
              <w:rPr>
                <w:rFonts w:cstheme="minorHAnsi"/>
                <w:color w:val="000000" w:themeColor="text1"/>
              </w:rPr>
            </w:pPr>
            <w:r w:rsidRPr="00896DEC">
              <w:rPr>
                <w:rFonts w:cstheme="minorHAnsi"/>
                <w:color w:val="000000" w:themeColor="text1"/>
              </w:rPr>
              <w:t>FORMAN PARTE INTEGRANTE DE ESTE CONTRATO LAS CONDICIONES GENERALES, CONDICIONES PARTICULARES, LOS ENDOSOS Y ANEXOS QUE SE DERIVEN DEL MISMO.</w:t>
            </w:r>
          </w:p>
          <w:p w14:paraId="0812F965" w14:textId="77777777" w:rsidR="005B02F9" w:rsidRPr="00896DEC" w:rsidRDefault="005B02F9" w:rsidP="005B02F9">
            <w:pPr>
              <w:jc w:val="both"/>
              <w:rPr>
                <w:rFonts w:cstheme="minorHAnsi"/>
                <w:color w:val="000000" w:themeColor="text1"/>
              </w:rPr>
            </w:pPr>
          </w:p>
          <w:p w14:paraId="5AF65DF9" w14:textId="77777777" w:rsidR="005B02F9" w:rsidRPr="00896DEC" w:rsidRDefault="005B02F9" w:rsidP="005B02F9">
            <w:pPr>
              <w:tabs>
                <w:tab w:val="left" w:pos="458"/>
              </w:tabs>
              <w:jc w:val="both"/>
              <w:rPr>
                <w:rFonts w:cstheme="minorHAnsi"/>
                <w:b/>
                <w:color w:val="000000" w:themeColor="text1"/>
              </w:rPr>
            </w:pPr>
            <w:r w:rsidRPr="00896DEC">
              <w:rPr>
                <w:rFonts w:cstheme="minorHAnsi"/>
                <w:b/>
                <w:color w:val="000000" w:themeColor="text1"/>
              </w:rPr>
              <w:t>2.</w:t>
            </w:r>
            <w:r w:rsidRPr="00896DEC">
              <w:rPr>
                <w:rFonts w:cstheme="minorHAnsi"/>
                <w:b/>
                <w:color w:val="000000" w:themeColor="text1"/>
              </w:rPr>
              <w:tab/>
              <w:t>VIGENCIA</w:t>
            </w:r>
          </w:p>
          <w:p w14:paraId="388001D5" w14:textId="2F607868" w:rsidR="005B02F9" w:rsidRPr="00896DEC" w:rsidRDefault="005B02F9" w:rsidP="005B02F9">
            <w:pPr>
              <w:jc w:val="both"/>
              <w:rPr>
                <w:rFonts w:cstheme="minorHAnsi"/>
                <w:color w:val="000000" w:themeColor="text1"/>
              </w:rPr>
            </w:pPr>
            <w:r w:rsidRPr="00896DEC">
              <w:rPr>
                <w:rFonts w:cstheme="minorHAnsi"/>
                <w:color w:val="000000" w:themeColor="text1"/>
              </w:rPr>
              <w:t xml:space="preserve">EL PERIODO DE VIGENCIA DE LA PÓLIZA SERÁ DE LAS </w:t>
            </w:r>
            <w:r w:rsidR="00FE212A">
              <w:rPr>
                <w:rFonts w:cstheme="minorHAnsi"/>
                <w:color w:val="000000" w:themeColor="text1"/>
              </w:rPr>
              <w:t>12</w:t>
            </w:r>
            <w:r w:rsidRPr="00896DEC">
              <w:rPr>
                <w:rFonts w:cstheme="minorHAnsi"/>
                <w:color w:val="000000" w:themeColor="text1"/>
              </w:rPr>
              <w:t xml:space="preserve"> HORAS DEL 0</w:t>
            </w:r>
            <w:r w:rsidR="00FE212A">
              <w:rPr>
                <w:rFonts w:cstheme="minorHAnsi"/>
                <w:color w:val="000000" w:themeColor="text1"/>
              </w:rPr>
              <w:t>1</w:t>
            </w:r>
            <w:r w:rsidRPr="00896DEC">
              <w:rPr>
                <w:rFonts w:cstheme="minorHAnsi"/>
                <w:color w:val="000000" w:themeColor="text1"/>
              </w:rPr>
              <w:t xml:space="preserve"> DE </w:t>
            </w:r>
            <w:r w:rsidR="0025617B">
              <w:rPr>
                <w:rFonts w:cstheme="minorHAnsi"/>
                <w:color w:val="000000" w:themeColor="text1"/>
              </w:rPr>
              <w:t>OCTUBRE</w:t>
            </w:r>
            <w:r w:rsidRPr="00896DEC">
              <w:rPr>
                <w:rFonts w:cstheme="minorHAnsi"/>
                <w:color w:val="000000" w:themeColor="text1"/>
              </w:rPr>
              <w:t xml:space="preserve"> DE 2023 A LAS </w:t>
            </w:r>
            <w:r w:rsidR="00FE212A">
              <w:rPr>
                <w:rFonts w:cstheme="minorHAnsi"/>
                <w:color w:val="000000" w:themeColor="text1"/>
              </w:rPr>
              <w:t>12</w:t>
            </w:r>
            <w:r w:rsidRPr="00896DEC">
              <w:rPr>
                <w:rFonts w:cstheme="minorHAnsi"/>
                <w:color w:val="000000" w:themeColor="text1"/>
              </w:rPr>
              <w:t xml:space="preserve"> HORAS DEL 0</w:t>
            </w:r>
            <w:r w:rsidR="009058CA">
              <w:rPr>
                <w:rFonts w:cstheme="minorHAnsi"/>
                <w:color w:val="000000" w:themeColor="text1"/>
              </w:rPr>
              <w:t>1</w:t>
            </w:r>
            <w:r w:rsidRPr="00896DEC">
              <w:rPr>
                <w:rFonts w:cstheme="minorHAnsi"/>
                <w:color w:val="000000" w:themeColor="text1"/>
              </w:rPr>
              <w:t xml:space="preserve"> DE </w:t>
            </w:r>
            <w:r w:rsidR="009058CA">
              <w:rPr>
                <w:rFonts w:cstheme="minorHAnsi"/>
                <w:color w:val="000000" w:themeColor="text1"/>
              </w:rPr>
              <w:t>OCTUBRE</w:t>
            </w:r>
            <w:r w:rsidRPr="00896DEC">
              <w:rPr>
                <w:rFonts w:cstheme="minorHAnsi"/>
                <w:color w:val="000000" w:themeColor="text1"/>
              </w:rPr>
              <w:t xml:space="preserve"> DE 2024.</w:t>
            </w:r>
          </w:p>
          <w:p w14:paraId="21D32332" w14:textId="77777777" w:rsidR="005B02F9" w:rsidRPr="00896DEC" w:rsidRDefault="005B02F9" w:rsidP="005B02F9">
            <w:pPr>
              <w:jc w:val="both"/>
              <w:rPr>
                <w:rFonts w:cstheme="minorHAnsi"/>
                <w:color w:val="000000" w:themeColor="text1"/>
              </w:rPr>
            </w:pPr>
          </w:p>
          <w:p w14:paraId="3BF9EE56" w14:textId="77777777" w:rsidR="005B02F9" w:rsidRPr="00896DEC" w:rsidRDefault="005B02F9" w:rsidP="005B02F9">
            <w:pPr>
              <w:tabs>
                <w:tab w:val="left" w:pos="458"/>
              </w:tabs>
              <w:jc w:val="both"/>
              <w:rPr>
                <w:rFonts w:cstheme="minorHAnsi"/>
                <w:b/>
                <w:color w:val="000000" w:themeColor="text1"/>
              </w:rPr>
            </w:pPr>
            <w:r w:rsidRPr="00896DEC">
              <w:rPr>
                <w:rFonts w:cstheme="minorHAnsi"/>
                <w:b/>
                <w:color w:val="000000" w:themeColor="text1"/>
              </w:rPr>
              <w:t>3.</w:t>
            </w:r>
            <w:r w:rsidRPr="00896DEC">
              <w:rPr>
                <w:rFonts w:cstheme="minorHAnsi"/>
                <w:b/>
                <w:color w:val="000000" w:themeColor="text1"/>
              </w:rPr>
              <w:tab/>
              <w:t>CONDICIONES GENERALES PARA LA OPERACIÓN</w:t>
            </w:r>
          </w:p>
          <w:p w14:paraId="7E39236B" w14:textId="77777777" w:rsidR="005B02F9" w:rsidRPr="00896DEC" w:rsidRDefault="005B02F9" w:rsidP="005B02F9">
            <w:pPr>
              <w:jc w:val="both"/>
              <w:rPr>
                <w:rFonts w:cstheme="minorHAnsi"/>
                <w:b/>
                <w:color w:val="000000" w:themeColor="text1"/>
              </w:rPr>
            </w:pPr>
          </w:p>
          <w:p w14:paraId="7110B954" w14:textId="77777777" w:rsidR="005B02F9" w:rsidRPr="00896DEC" w:rsidRDefault="005B02F9" w:rsidP="005B02F9">
            <w:pPr>
              <w:tabs>
                <w:tab w:val="left" w:pos="458"/>
              </w:tabs>
              <w:jc w:val="both"/>
              <w:rPr>
                <w:rFonts w:cstheme="minorHAnsi"/>
                <w:b/>
                <w:color w:val="000000" w:themeColor="text1"/>
              </w:rPr>
            </w:pPr>
            <w:r w:rsidRPr="00896DEC">
              <w:rPr>
                <w:rFonts w:cstheme="minorHAnsi"/>
                <w:b/>
                <w:color w:val="000000" w:themeColor="text1"/>
              </w:rPr>
              <w:t>3.1</w:t>
            </w:r>
            <w:r w:rsidRPr="00896DEC">
              <w:rPr>
                <w:rFonts w:cstheme="minorHAnsi"/>
                <w:b/>
                <w:color w:val="000000" w:themeColor="text1"/>
              </w:rPr>
              <w:tab/>
              <w:t>ESTRUCTURA E INFRAESTRUCTURA DEL PROGRAMA</w:t>
            </w:r>
          </w:p>
          <w:p w14:paraId="29A2B64A" w14:textId="77777777" w:rsidR="005B02F9" w:rsidRPr="00896DEC" w:rsidRDefault="005B02F9" w:rsidP="005B02F9">
            <w:pPr>
              <w:tabs>
                <w:tab w:val="left" w:pos="458"/>
              </w:tabs>
              <w:jc w:val="both"/>
              <w:rPr>
                <w:rFonts w:cstheme="minorHAnsi"/>
                <w:b/>
                <w:color w:val="000000" w:themeColor="text1"/>
              </w:rPr>
            </w:pPr>
          </w:p>
          <w:p w14:paraId="62380893" w14:textId="77777777" w:rsidR="005B02F9" w:rsidRPr="00896DEC" w:rsidRDefault="005B02F9" w:rsidP="005B02F9">
            <w:pPr>
              <w:jc w:val="both"/>
              <w:rPr>
                <w:rFonts w:cstheme="minorHAnsi"/>
                <w:color w:val="000000" w:themeColor="text1"/>
              </w:rPr>
            </w:pPr>
            <w:r w:rsidRPr="00896DEC">
              <w:rPr>
                <w:rFonts w:cstheme="minorHAnsi"/>
                <w:color w:val="000000" w:themeColor="text1"/>
              </w:rPr>
              <w:t>LA ASEGURADORA PROVEERÁ DE UN SERVICIO QUE CONTEMPLE LOS GASTOS MÉDICOS MAYORES, DE ACUERDO CON LAS CONDICIONES ESPECIFICADAS EN LAS SECCIONES CORRESPONDIENTES.</w:t>
            </w:r>
          </w:p>
          <w:p w14:paraId="1AADEB7C" w14:textId="77777777" w:rsidR="005B02F9" w:rsidRPr="00896DEC" w:rsidRDefault="005B02F9" w:rsidP="005B02F9">
            <w:pPr>
              <w:jc w:val="both"/>
              <w:rPr>
                <w:rFonts w:cstheme="minorHAnsi"/>
                <w:color w:val="000000" w:themeColor="text1"/>
              </w:rPr>
            </w:pPr>
            <w:r w:rsidRPr="00896DEC">
              <w:rPr>
                <w:rFonts w:cstheme="minorHAnsi"/>
                <w:color w:val="000000" w:themeColor="text1"/>
              </w:rPr>
              <w:t>ASIMISMO, LA ASEGURADORA DURANTE LA VIGENCIA DEL CONTRATO – PÓLIZA ESTARÁ OBLIGADA A CONTAR CON LA INFRAESTRUCTURA TECNOLÓGICA, RED MÉDICA, RED DE HOSPITALES, RED DE FARMACIAS Y RED DE LABORATORIOS QUE GARANTICEN SATISFACTORIAMENTE EL CUMPLIMIENTO DEL SERVICIO CONTRATADO, DEBIENDO TENER COMO MÍNIMO:</w:t>
            </w:r>
          </w:p>
          <w:p w14:paraId="1D2FC619" w14:textId="77777777" w:rsidR="005B02F9" w:rsidRPr="00896DEC" w:rsidRDefault="005B02F9" w:rsidP="005B02F9">
            <w:pPr>
              <w:jc w:val="both"/>
              <w:rPr>
                <w:rFonts w:cstheme="minorHAnsi"/>
                <w:color w:val="000000" w:themeColor="text1"/>
              </w:rPr>
            </w:pPr>
          </w:p>
          <w:p w14:paraId="4CCF5C96" w14:textId="4210004B" w:rsidR="005B02F9" w:rsidRPr="00896DEC" w:rsidRDefault="005B02F9" w:rsidP="00A32874">
            <w:pPr>
              <w:numPr>
                <w:ilvl w:val="0"/>
                <w:numId w:val="33"/>
              </w:numPr>
              <w:spacing w:after="160" w:line="259" w:lineRule="auto"/>
              <w:ind w:left="232" w:hanging="232"/>
              <w:contextualSpacing/>
              <w:jc w:val="both"/>
              <w:rPr>
                <w:rFonts w:eastAsia="Calibri" w:cstheme="minorHAnsi"/>
                <w:color w:val="000000" w:themeColor="text1"/>
              </w:rPr>
            </w:pPr>
            <w:r w:rsidRPr="00896DEC">
              <w:rPr>
                <w:rFonts w:eastAsia="Calibri" w:cstheme="minorHAnsi"/>
                <w:color w:val="000000" w:themeColor="text1"/>
              </w:rPr>
              <w:t xml:space="preserve">RED DE PROVEEDORES, LA CUAL DEBERÁ GARANTIZAR LA ATENCIÓN EN LOS SERVICIOS SOLICITADOS EN LA PRESENTE PÓLIZA EN LAS CIUDADES DONDE EL </w:t>
            </w:r>
            <w:r w:rsidR="00277504">
              <w:rPr>
                <w:rFonts w:eastAsia="Calibri" w:cstheme="minorHAnsi"/>
                <w:color w:val="000000" w:themeColor="text1"/>
              </w:rPr>
              <w:t>REGISTRO ÚNICO DE VIVIENDA</w:t>
            </w:r>
            <w:r w:rsidRPr="00896DEC">
              <w:rPr>
                <w:rFonts w:eastAsia="Calibri" w:cstheme="minorHAnsi"/>
                <w:color w:val="000000" w:themeColor="text1"/>
              </w:rPr>
              <w:t xml:space="preserve"> TENGA OFICINAS. LA RED DE PROVEEDORES DEBERÁ ESPECIFICARSE EN UN ARCHIVO MAGNÉTICO QUE CONTENGA LO SIGUIENTE:</w:t>
            </w:r>
          </w:p>
          <w:p w14:paraId="4A1FC67A" w14:textId="77777777" w:rsidR="005B02F9" w:rsidRPr="00896DEC" w:rsidRDefault="005B02F9" w:rsidP="005B02F9">
            <w:pPr>
              <w:ind w:left="1065"/>
              <w:contextualSpacing/>
              <w:jc w:val="both"/>
              <w:rPr>
                <w:rFonts w:eastAsia="Calibri" w:cstheme="minorHAnsi"/>
                <w:color w:val="000000" w:themeColor="text1"/>
              </w:rPr>
            </w:pPr>
          </w:p>
          <w:p w14:paraId="400E03F2" w14:textId="77777777" w:rsidR="005B02F9" w:rsidRPr="00896DEC" w:rsidRDefault="005B02F9" w:rsidP="005B02F9">
            <w:pPr>
              <w:ind w:left="600" w:hanging="284"/>
              <w:jc w:val="both"/>
              <w:rPr>
                <w:rFonts w:cstheme="minorHAnsi"/>
                <w:color w:val="000000" w:themeColor="text1"/>
              </w:rPr>
            </w:pPr>
            <w:r w:rsidRPr="00896DEC">
              <w:rPr>
                <w:rFonts w:cstheme="minorHAnsi"/>
                <w:color w:val="000000" w:themeColor="text1"/>
              </w:rPr>
              <w:t>A)</w:t>
            </w:r>
            <w:r w:rsidRPr="00896DEC">
              <w:rPr>
                <w:rFonts w:cstheme="minorHAnsi"/>
                <w:color w:val="000000" w:themeColor="text1"/>
              </w:rPr>
              <w:tab/>
              <w:t>RED NACIONAL DE MÉDICOS GENERALES.</w:t>
            </w:r>
          </w:p>
          <w:p w14:paraId="74BA3BA5" w14:textId="77777777" w:rsidR="005B02F9" w:rsidRPr="00896DEC" w:rsidRDefault="005B02F9" w:rsidP="005B02F9">
            <w:pPr>
              <w:ind w:left="600" w:hanging="284"/>
              <w:jc w:val="both"/>
              <w:rPr>
                <w:rFonts w:cstheme="minorHAnsi"/>
                <w:color w:val="000000" w:themeColor="text1"/>
              </w:rPr>
            </w:pPr>
            <w:r w:rsidRPr="00896DEC">
              <w:rPr>
                <w:rFonts w:cstheme="minorHAnsi"/>
                <w:color w:val="000000" w:themeColor="text1"/>
              </w:rPr>
              <w:lastRenderedPageBreak/>
              <w:t>B)</w:t>
            </w:r>
            <w:r w:rsidRPr="00896DEC">
              <w:rPr>
                <w:rFonts w:cstheme="minorHAnsi"/>
                <w:color w:val="000000" w:themeColor="text1"/>
              </w:rPr>
              <w:tab/>
              <w:t>RED NACIONAL DE MÉDICOS ESPECIALISTAS</w:t>
            </w:r>
          </w:p>
          <w:p w14:paraId="278F15E4" w14:textId="77777777" w:rsidR="005B02F9" w:rsidRPr="00896DEC" w:rsidRDefault="005B02F9" w:rsidP="005B02F9">
            <w:pPr>
              <w:ind w:left="600" w:hanging="284"/>
              <w:jc w:val="both"/>
              <w:rPr>
                <w:rFonts w:cstheme="minorHAnsi"/>
                <w:color w:val="000000" w:themeColor="text1"/>
              </w:rPr>
            </w:pPr>
            <w:r w:rsidRPr="00896DEC">
              <w:rPr>
                <w:rFonts w:cstheme="minorHAnsi"/>
                <w:color w:val="000000" w:themeColor="text1"/>
              </w:rPr>
              <w:t>C)</w:t>
            </w:r>
            <w:r w:rsidRPr="00896DEC">
              <w:rPr>
                <w:rFonts w:cstheme="minorHAnsi"/>
                <w:color w:val="000000" w:themeColor="text1"/>
              </w:rPr>
              <w:tab/>
              <w:t>RED NACIONAL DE MÉDICOS CON SUBESPECIALIDADES</w:t>
            </w:r>
          </w:p>
          <w:p w14:paraId="37478380" w14:textId="77777777" w:rsidR="005B02F9" w:rsidRPr="00896DEC" w:rsidRDefault="005B02F9" w:rsidP="005B02F9">
            <w:pPr>
              <w:ind w:left="600" w:hanging="284"/>
              <w:jc w:val="both"/>
              <w:rPr>
                <w:rFonts w:cstheme="minorHAnsi"/>
                <w:color w:val="000000" w:themeColor="text1"/>
              </w:rPr>
            </w:pPr>
            <w:r w:rsidRPr="00896DEC">
              <w:rPr>
                <w:rFonts w:cstheme="minorHAnsi"/>
                <w:color w:val="000000" w:themeColor="text1"/>
              </w:rPr>
              <w:t>D)</w:t>
            </w:r>
            <w:r w:rsidRPr="00896DEC">
              <w:rPr>
                <w:rFonts w:cstheme="minorHAnsi"/>
                <w:color w:val="000000" w:themeColor="text1"/>
              </w:rPr>
              <w:tab/>
              <w:t>RED NACIONAL DE HOSPITALES. DEBERÁ CONTAR CON HOSPITALES DE ALTA ESPECIALIDAD (TERCER NIVEL) Y DE ESPECIALIDADES BÁSICAS (SEGUNDO NIVEL) DE RECONOCIDO PRESTIGIO Y LA MÁS ALTA CALIDAD DE SERVICIOS.</w:t>
            </w:r>
            <w:r w:rsidRPr="00896DEC">
              <w:rPr>
                <w:rFonts w:cstheme="minorHAnsi"/>
                <w:color w:val="000000" w:themeColor="text1"/>
              </w:rPr>
              <w:tab/>
            </w:r>
          </w:p>
          <w:p w14:paraId="4D8C9DC4" w14:textId="77777777" w:rsidR="005B02F9" w:rsidRPr="00896DEC" w:rsidRDefault="005B02F9" w:rsidP="005B02F9">
            <w:pPr>
              <w:ind w:left="600" w:hanging="284"/>
              <w:jc w:val="both"/>
              <w:rPr>
                <w:rFonts w:cstheme="minorHAnsi"/>
                <w:color w:val="000000" w:themeColor="text1"/>
              </w:rPr>
            </w:pPr>
            <w:r w:rsidRPr="00896DEC">
              <w:rPr>
                <w:rFonts w:cstheme="minorHAnsi"/>
                <w:color w:val="000000" w:themeColor="text1"/>
              </w:rPr>
              <w:t>E)</w:t>
            </w:r>
            <w:r w:rsidRPr="00896DEC">
              <w:rPr>
                <w:rFonts w:cstheme="minorHAnsi"/>
                <w:color w:val="000000" w:themeColor="text1"/>
              </w:rPr>
              <w:tab/>
              <w:t>MÉDICOS A DOMICILIO</w:t>
            </w:r>
          </w:p>
          <w:p w14:paraId="268D40FF" w14:textId="77777777" w:rsidR="005B02F9" w:rsidRPr="00896DEC" w:rsidRDefault="005B02F9" w:rsidP="005B02F9">
            <w:pPr>
              <w:ind w:left="600" w:hanging="284"/>
              <w:jc w:val="both"/>
              <w:rPr>
                <w:rFonts w:cstheme="minorHAnsi"/>
                <w:color w:val="000000" w:themeColor="text1"/>
              </w:rPr>
            </w:pPr>
            <w:r w:rsidRPr="00896DEC">
              <w:rPr>
                <w:rFonts w:cstheme="minorHAnsi"/>
                <w:color w:val="000000" w:themeColor="text1"/>
              </w:rPr>
              <w:t>F)</w:t>
            </w:r>
            <w:r w:rsidRPr="00896DEC">
              <w:rPr>
                <w:rFonts w:cstheme="minorHAnsi"/>
                <w:color w:val="000000" w:themeColor="text1"/>
              </w:rPr>
              <w:tab/>
              <w:t xml:space="preserve">ENFERMERAS A DOMICILIO </w:t>
            </w:r>
          </w:p>
          <w:p w14:paraId="1403337B" w14:textId="77777777" w:rsidR="005B02F9" w:rsidRPr="00896DEC" w:rsidRDefault="005B02F9" w:rsidP="005B02F9">
            <w:pPr>
              <w:ind w:left="600" w:hanging="284"/>
              <w:jc w:val="both"/>
              <w:rPr>
                <w:rFonts w:cstheme="minorHAnsi"/>
                <w:color w:val="000000" w:themeColor="text1"/>
              </w:rPr>
            </w:pPr>
            <w:r w:rsidRPr="00896DEC">
              <w:rPr>
                <w:rFonts w:cstheme="minorHAnsi"/>
                <w:color w:val="000000" w:themeColor="text1"/>
              </w:rPr>
              <w:t>G)</w:t>
            </w:r>
            <w:r w:rsidRPr="00896DEC">
              <w:rPr>
                <w:rFonts w:cstheme="minorHAnsi"/>
                <w:color w:val="000000" w:themeColor="text1"/>
              </w:rPr>
              <w:tab/>
              <w:t>SERVICIO DE AMBULANCIA TERRESTRE Y AÉREA</w:t>
            </w:r>
          </w:p>
          <w:p w14:paraId="59DABC0A" w14:textId="77777777" w:rsidR="005B02F9" w:rsidRPr="00896DEC" w:rsidRDefault="005B02F9" w:rsidP="005B02F9">
            <w:pPr>
              <w:ind w:left="600" w:hanging="284"/>
              <w:jc w:val="both"/>
              <w:rPr>
                <w:rFonts w:cstheme="minorHAnsi"/>
                <w:color w:val="000000" w:themeColor="text1"/>
              </w:rPr>
            </w:pPr>
            <w:r w:rsidRPr="00896DEC">
              <w:rPr>
                <w:rFonts w:cstheme="minorHAnsi"/>
                <w:color w:val="000000" w:themeColor="text1"/>
              </w:rPr>
              <w:t>H)</w:t>
            </w:r>
            <w:r w:rsidRPr="00896DEC">
              <w:rPr>
                <w:rFonts w:cstheme="minorHAnsi"/>
                <w:color w:val="000000" w:themeColor="text1"/>
              </w:rPr>
              <w:tab/>
              <w:t>RED NACIONAL DE LABORATORIOS Y GABINETES</w:t>
            </w:r>
          </w:p>
          <w:p w14:paraId="376CBAFA" w14:textId="77777777" w:rsidR="005B02F9" w:rsidRPr="00896DEC" w:rsidRDefault="005B02F9" w:rsidP="005B02F9">
            <w:pPr>
              <w:ind w:left="600" w:hanging="284"/>
              <w:jc w:val="both"/>
              <w:rPr>
                <w:rFonts w:cstheme="minorHAnsi"/>
                <w:color w:val="000000" w:themeColor="text1"/>
              </w:rPr>
            </w:pPr>
            <w:r w:rsidRPr="00896DEC">
              <w:rPr>
                <w:rFonts w:cstheme="minorHAnsi"/>
                <w:color w:val="000000" w:themeColor="text1"/>
              </w:rPr>
              <w:t>I)</w:t>
            </w:r>
            <w:r w:rsidRPr="00896DEC">
              <w:rPr>
                <w:rFonts w:cstheme="minorHAnsi"/>
                <w:color w:val="000000" w:themeColor="text1"/>
              </w:rPr>
              <w:tab/>
              <w:t xml:space="preserve">RED NACIONAL DE FARMACIAS </w:t>
            </w:r>
          </w:p>
          <w:p w14:paraId="614DDF83" w14:textId="77777777" w:rsidR="005B02F9" w:rsidRPr="00896DEC" w:rsidRDefault="005B02F9" w:rsidP="005B02F9">
            <w:pPr>
              <w:jc w:val="both"/>
              <w:rPr>
                <w:rFonts w:cstheme="minorHAnsi"/>
                <w:color w:val="000000" w:themeColor="text1"/>
              </w:rPr>
            </w:pPr>
          </w:p>
          <w:p w14:paraId="03848481" w14:textId="70B4C666" w:rsidR="005B02F9" w:rsidRPr="00896DEC" w:rsidRDefault="005B02F9" w:rsidP="00A32874">
            <w:pPr>
              <w:numPr>
                <w:ilvl w:val="0"/>
                <w:numId w:val="33"/>
              </w:numPr>
              <w:spacing w:after="160" w:line="259" w:lineRule="auto"/>
              <w:ind w:left="367" w:hanging="367"/>
              <w:contextualSpacing/>
              <w:jc w:val="both"/>
              <w:rPr>
                <w:rFonts w:eastAsia="Calibri" w:cstheme="minorHAnsi"/>
                <w:color w:val="000000" w:themeColor="text1"/>
              </w:rPr>
            </w:pPr>
            <w:r w:rsidRPr="00896DEC">
              <w:rPr>
                <w:rFonts w:eastAsia="Calibri" w:cstheme="minorHAnsi"/>
                <w:color w:val="000000" w:themeColor="text1"/>
              </w:rPr>
              <w:t xml:space="preserve">ENTREGAR AL </w:t>
            </w:r>
            <w:r w:rsidR="00277504">
              <w:rPr>
                <w:rFonts w:eastAsia="Calibri" w:cstheme="minorHAnsi"/>
                <w:color w:val="000000" w:themeColor="text1"/>
              </w:rPr>
              <w:t>REGISTRO ÚNICO DE VIVIENDA</w:t>
            </w:r>
            <w:r w:rsidRPr="00896DEC">
              <w:rPr>
                <w:rFonts w:eastAsia="Calibri" w:cstheme="minorHAnsi"/>
                <w:color w:val="000000" w:themeColor="text1"/>
              </w:rPr>
              <w:t xml:space="preserve"> LA RED DE PROVEEDORES ACTUALIZADA.</w:t>
            </w:r>
          </w:p>
          <w:p w14:paraId="0DDBE929" w14:textId="77777777" w:rsidR="005B02F9" w:rsidRPr="00896DEC" w:rsidRDefault="005B02F9" w:rsidP="005B02F9">
            <w:pPr>
              <w:ind w:left="367" w:hanging="367"/>
              <w:contextualSpacing/>
              <w:jc w:val="both"/>
              <w:rPr>
                <w:rFonts w:eastAsia="Calibri" w:cstheme="minorHAnsi"/>
                <w:color w:val="000000" w:themeColor="text1"/>
              </w:rPr>
            </w:pPr>
          </w:p>
          <w:p w14:paraId="488C8862" w14:textId="77777777" w:rsidR="005B02F9" w:rsidRPr="00896DEC" w:rsidRDefault="005B02F9" w:rsidP="00A32874">
            <w:pPr>
              <w:numPr>
                <w:ilvl w:val="0"/>
                <w:numId w:val="33"/>
              </w:numPr>
              <w:spacing w:after="160" w:line="259" w:lineRule="auto"/>
              <w:ind w:left="367" w:hanging="367"/>
              <w:contextualSpacing/>
              <w:jc w:val="both"/>
              <w:rPr>
                <w:rFonts w:eastAsia="Calibri" w:cstheme="minorHAnsi"/>
                <w:color w:val="000000" w:themeColor="text1"/>
              </w:rPr>
            </w:pPr>
            <w:r w:rsidRPr="00896DEC">
              <w:rPr>
                <w:rFonts w:eastAsia="Calibri" w:cstheme="minorHAnsi"/>
                <w:color w:val="000000" w:themeColor="text1"/>
              </w:rPr>
              <w:t xml:space="preserve">CONTAR CON LOS MECANISMOS DE CONTROL ADECUADOS PARA VALIDAR LA PERSONALIDAD DEL BENEFICIARIO DE LOS SERVICIOS, EVITANDO CON ELLO FRAUDES EN EL USO </w:t>
            </w:r>
            <w:proofErr w:type="gramStart"/>
            <w:r w:rsidRPr="00896DEC">
              <w:rPr>
                <w:rFonts w:eastAsia="Calibri" w:cstheme="minorHAnsi"/>
                <w:color w:val="000000" w:themeColor="text1"/>
              </w:rPr>
              <w:t>DEL MISMO</w:t>
            </w:r>
            <w:proofErr w:type="gramEnd"/>
            <w:r w:rsidRPr="00896DEC">
              <w:rPr>
                <w:rFonts w:eastAsia="Calibri" w:cstheme="minorHAnsi"/>
                <w:color w:val="000000" w:themeColor="text1"/>
              </w:rPr>
              <w:t>.</w:t>
            </w:r>
          </w:p>
          <w:p w14:paraId="5259042C" w14:textId="77777777" w:rsidR="005B02F9" w:rsidRPr="00896DEC" w:rsidRDefault="005B02F9" w:rsidP="005B02F9">
            <w:pPr>
              <w:jc w:val="both"/>
              <w:rPr>
                <w:rFonts w:cstheme="minorHAnsi"/>
                <w:color w:val="000000" w:themeColor="text1"/>
              </w:rPr>
            </w:pPr>
          </w:p>
          <w:p w14:paraId="3C01ED64" w14:textId="77777777" w:rsidR="005B02F9" w:rsidRPr="00896DEC" w:rsidRDefault="005B02F9" w:rsidP="005B02F9">
            <w:pPr>
              <w:tabs>
                <w:tab w:val="left" w:pos="458"/>
              </w:tabs>
              <w:jc w:val="both"/>
              <w:rPr>
                <w:rFonts w:cstheme="minorHAnsi"/>
                <w:b/>
                <w:color w:val="000000" w:themeColor="text1"/>
              </w:rPr>
            </w:pPr>
            <w:r w:rsidRPr="00896DEC">
              <w:rPr>
                <w:rFonts w:cstheme="minorHAnsi"/>
                <w:b/>
                <w:color w:val="000000" w:themeColor="text1"/>
              </w:rPr>
              <w:t>3.2</w:t>
            </w:r>
            <w:r w:rsidRPr="00896DEC">
              <w:rPr>
                <w:rFonts w:cstheme="minorHAnsi"/>
                <w:b/>
                <w:color w:val="000000" w:themeColor="text1"/>
              </w:rPr>
              <w:tab/>
              <w:t>INFORMACIÓN A LOS USUARIOS DE LOS SERVICIOS</w:t>
            </w:r>
          </w:p>
          <w:p w14:paraId="30FCF443" w14:textId="77777777" w:rsidR="005B02F9" w:rsidRPr="00896DEC" w:rsidRDefault="005B02F9" w:rsidP="005B02F9">
            <w:pPr>
              <w:tabs>
                <w:tab w:val="left" w:pos="458"/>
              </w:tabs>
              <w:jc w:val="both"/>
              <w:rPr>
                <w:rFonts w:cstheme="minorHAnsi"/>
                <w:b/>
                <w:color w:val="000000" w:themeColor="text1"/>
              </w:rPr>
            </w:pPr>
          </w:p>
          <w:p w14:paraId="73338D7F" w14:textId="77777777" w:rsidR="005B02F9" w:rsidRPr="00896DEC" w:rsidRDefault="005B02F9" w:rsidP="00E25B45">
            <w:pPr>
              <w:ind w:left="708" w:hanging="708"/>
              <w:jc w:val="both"/>
              <w:rPr>
                <w:rFonts w:cstheme="minorHAnsi"/>
                <w:color w:val="000000" w:themeColor="text1"/>
              </w:rPr>
            </w:pPr>
            <w:r w:rsidRPr="00896DEC">
              <w:rPr>
                <w:rFonts w:cstheme="minorHAnsi"/>
                <w:color w:val="000000" w:themeColor="text1"/>
              </w:rPr>
              <w:t>LA ASEGURADORA SE OBLIGA A PROPORCIONAR A CADA ASEGURADO TITULAR, UN PAQUETE QUE CONTENGA LA INFORMACIÓN QUE SE DETALLA A CONTINUACIÓN:</w:t>
            </w:r>
          </w:p>
          <w:p w14:paraId="1BC83534" w14:textId="77777777" w:rsidR="005B02F9" w:rsidRPr="00896DEC" w:rsidRDefault="005B02F9" w:rsidP="005B02F9">
            <w:pPr>
              <w:jc w:val="both"/>
              <w:rPr>
                <w:rFonts w:cstheme="minorHAnsi"/>
                <w:color w:val="000000" w:themeColor="text1"/>
              </w:rPr>
            </w:pPr>
          </w:p>
          <w:p w14:paraId="6AADCD4D" w14:textId="77777777" w:rsidR="005B02F9" w:rsidRPr="00896DEC" w:rsidRDefault="005B02F9" w:rsidP="005B02F9">
            <w:pPr>
              <w:ind w:left="458" w:hanging="425"/>
              <w:jc w:val="both"/>
              <w:rPr>
                <w:rFonts w:cstheme="minorHAnsi"/>
                <w:color w:val="000000" w:themeColor="text1"/>
              </w:rPr>
            </w:pPr>
            <w:r w:rsidRPr="00896DEC">
              <w:rPr>
                <w:rFonts w:cstheme="minorHAnsi"/>
                <w:color w:val="000000" w:themeColor="text1"/>
              </w:rPr>
              <w:t>A.</w:t>
            </w:r>
            <w:r w:rsidRPr="00896DEC">
              <w:rPr>
                <w:rFonts w:cstheme="minorHAnsi"/>
                <w:color w:val="000000" w:themeColor="text1"/>
              </w:rPr>
              <w:tab/>
              <w:t>TARJETA DIGITAL QUE ACREDITE COMO ASEGURADO AL TRABAJADOR Y SUS DEPENDIENTES, PARA TENER ACCESO DIRECTO A LOS SERVICIOS DEL PROGRAMA DE ASEGURAMIENTO.</w:t>
            </w:r>
          </w:p>
          <w:p w14:paraId="28A9F2C4" w14:textId="77777777" w:rsidR="005B02F9" w:rsidRPr="00896DEC" w:rsidRDefault="005B02F9" w:rsidP="005B02F9">
            <w:pPr>
              <w:ind w:left="458" w:hanging="425"/>
              <w:jc w:val="both"/>
              <w:rPr>
                <w:rFonts w:cstheme="minorHAnsi"/>
                <w:color w:val="000000" w:themeColor="text1"/>
              </w:rPr>
            </w:pPr>
            <w:r w:rsidRPr="00896DEC">
              <w:rPr>
                <w:rFonts w:cstheme="minorHAnsi"/>
                <w:color w:val="000000" w:themeColor="text1"/>
              </w:rPr>
              <w:t>B.</w:t>
            </w:r>
            <w:r w:rsidRPr="00896DEC">
              <w:rPr>
                <w:rFonts w:cstheme="minorHAnsi"/>
                <w:color w:val="000000" w:themeColor="text1"/>
              </w:rPr>
              <w:tab/>
              <w:t>RESUMEN DE COBERTURAS, LÍMITES, DEDUCIBLES Y COASEGUROS, TOTALMENTE APEGADO A LAS CONDICIONES DE LA PRESENTE PÓLIZA. LA ENTREGA DEL RESUMEN SERÁ IMPRESO O ELECTRÓNICO</w:t>
            </w:r>
          </w:p>
          <w:p w14:paraId="1AD32358" w14:textId="77777777" w:rsidR="005B02F9" w:rsidRPr="00896DEC" w:rsidRDefault="005B02F9" w:rsidP="005B02F9">
            <w:pPr>
              <w:ind w:left="458" w:hanging="425"/>
              <w:jc w:val="both"/>
              <w:rPr>
                <w:rFonts w:cstheme="minorHAnsi"/>
                <w:color w:val="000000" w:themeColor="text1"/>
              </w:rPr>
            </w:pPr>
            <w:r w:rsidRPr="00896DEC">
              <w:rPr>
                <w:rFonts w:cstheme="minorHAnsi"/>
                <w:color w:val="000000" w:themeColor="text1"/>
              </w:rPr>
              <w:t>C.</w:t>
            </w:r>
            <w:r w:rsidRPr="00896DEC">
              <w:rPr>
                <w:rFonts w:cstheme="minorHAnsi"/>
                <w:color w:val="000000" w:themeColor="text1"/>
              </w:rPr>
              <w:tab/>
              <w:t>GUÍA PARA EL USO ADECUADO DE LOS SERVICIOS CONTRATADOS ACORDE CON LAS CONDICIONES ESPECÍFICAS PARA LA PRESENTE PÓLIZA.</w:t>
            </w:r>
          </w:p>
          <w:p w14:paraId="30FFAE27" w14:textId="0604FCC9" w:rsidR="005B02F9" w:rsidRPr="00896DEC" w:rsidRDefault="005B02F9" w:rsidP="005B02F9">
            <w:pPr>
              <w:ind w:left="458" w:hanging="425"/>
              <w:jc w:val="both"/>
              <w:rPr>
                <w:rFonts w:cstheme="minorHAnsi"/>
                <w:color w:val="000000" w:themeColor="text1"/>
              </w:rPr>
            </w:pPr>
            <w:r w:rsidRPr="00896DEC">
              <w:rPr>
                <w:rFonts w:cstheme="minorHAnsi"/>
                <w:color w:val="000000" w:themeColor="text1"/>
              </w:rPr>
              <w:t>D.</w:t>
            </w:r>
            <w:r w:rsidRPr="00896DEC">
              <w:rPr>
                <w:rFonts w:cstheme="minorHAnsi"/>
                <w:color w:val="000000" w:themeColor="text1"/>
              </w:rPr>
              <w:tab/>
              <w:t xml:space="preserve">ARCHIVO ELECTRÓNICO CON CONDICIONES GENERALES DEL </w:t>
            </w:r>
            <w:r w:rsidR="00277504">
              <w:rPr>
                <w:rFonts w:cstheme="minorHAnsi"/>
                <w:color w:val="000000" w:themeColor="text1"/>
              </w:rPr>
              <w:t>REGISTRO ÚNICO DE VIVIENDA</w:t>
            </w:r>
            <w:r w:rsidRPr="00896DEC">
              <w:rPr>
                <w:rFonts w:cstheme="minorHAnsi"/>
                <w:color w:val="000000" w:themeColor="text1"/>
              </w:rPr>
              <w:t>, ASÍ COMO FORMATOS PARA RECLAMACIÓN. EL ARCHIVO ELECTRÓNICO DEBERÁ SER ENVIADO VÍA CORREO ELECTRÓNICO SOLO A LOS ASEGURADOS TITULARES.</w:t>
            </w:r>
          </w:p>
          <w:p w14:paraId="5BC8D712" w14:textId="77777777" w:rsidR="005B02F9" w:rsidRPr="00896DEC" w:rsidRDefault="005B02F9" w:rsidP="005B02F9">
            <w:pPr>
              <w:ind w:left="851" w:hanging="426"/>
              <w:jc w:val="both"/>
              <w:rPr>
                <w:rFonts w:cstheme="minorHAnsi"/>
                <w:color w:val="000000" w:themeColor="text1"/>
              </w:rPr>
            </w:pPr>
          </w:p>
          <w:p w14:paraId="42EFC3A0" w14:textId="2F738CAD" w:rsidR="005B02F9" w:rsidRPr="00896DEC" w:rsidRDefault="005B02F9" w:rsidP="005B02F9">
            <w:pPr>
              <w:jc w:val="both"/>
              <w:rPr>
                <w:rFonts w:cstheme="minorHAnsi"/>
                <w:color w:val="000000" w:themeColor="text1"/>
              </w:rPr>
            </w:pPr>
            <w:r w:rsidRPr="00896DEC">
              <w:rPr>
                <w:rFonts w:cstheme="minorHAnsi"/>
                <w:color w:val="000000" w:themeColor="text1"/>
              </w:rPr>
              <w:t xml:space="preserve">DURANTE EL TRANSCURSO DE LA VIGENCIA, SERÁ POSIBLE PEDIR LA EXPEDICIÓN DE TARJETAS PLÁSTICAS POR ALTA O REPOSICIÓN A SOLICITUD DE LA GERENCIA DE </w:t>
            </w:r>
            <w:r w:rsidR="009D7FA5">
              <w:rPr>
                <w:rFonts w:cstheme="minorHAnsi"/>
                <w:color w:val="000000" w:themeColor="text1"/>
              </w:rPr>
              <w:t>ADMINISTRACIÓN Y FINANZAS</w:t>
            </w:r>
            <w:r w:rsidRPr="00896DEC">
              <w:rPr>
                <w:rFonts w:cstheme="minorHAnsi"/>
                <w:color w:val="000000" w:themeColor="text1"/>
              </w:rPr>
              <w:t xml:space="preserve"> SIN COSTO PARA EL ASEGURADO. EL NIVEL DE SERVICIO PARA ESTA ACTIVIDAD ESTÁ DEFINIDO EN LA CLÁUSUA 32</w:t>
            </w:r>
            <w:r w:rsidR="00926D0E">
              <w:rPr>
                <w:rFonts w:cstheme="minorHAnsi"/>
                <w:color w:val="000000" w:themeColor="text1"/>
              </w:rPr>
              <w:t>.2</w:t>
            </w:r>
            <w:r w:rsidRPr="00896DEC">
              <w:rPr>
                <w:rFonts w:cstheme="minorHAnsi"/>
                <w:color w:val="000000" w:themeColor="text1"/>
              </w:rPr>
              <w:t xml:space="preserve"> “ENTREGABLES POR EVENTO” IDENTIFICADO CON EL NÚMERO CONSECUTIVO 7.</w:t>
            </w:r>
          </w:p>
          <w:p w14:paraId="0330B529" w14:textId="77777777" w:rsidR="005B02F9" w:rsidRPr="00896DEC" w:rsidRDefault="005B02F9" w:rsidP="005B02F9">
            <w:pPr>
              <w:jc w:val="both"/>
              <w:rPr>
                <w:rFonts w:cstheme="minorHAnsi"/>
                <w:color w:val="000000" w:themeColor="text1"/>
              </w:rPr>
            </w:pPr>
          </w:p>
          <w:p w14:paraId="7EA285CF" w14:textId="0465CB55" w:rsidR="005B02F9" w:rsidRPr="00896DEC" w:rsidRDefault="005B02F9" w:rsidP="005B02F9">
            <w:pPr>
              <w:jc w:val="both"/>
              <w:rPr>
                <w:rFonts w:cstheme="minorHAnsi"/>
                <w:color w:val="000000" w:themeColor="text1"/>
              </w:rPr>
            </w:pPr>
            <w:r w:rsidRPr="00896DEC">
              <w:rPr>
                <w:rFonts w:cstheme="minorHAnsi"/>
                <w:color w:val="000000" w:themeColor="text1"/>
              </w:rPr>
              <w:t xml:space="preserve">LA GERENCIA </w:t>
            </w:r>
            <w:r w:rsidR="00563ACB">
              <w:rPr>
                <w:rFonts w:cstheme="minorHAnsi"/>
                <w:color w:val="000000" w:themeColor="text1"/>
              </w:rPr>
              <w:t>DE ADMINISTRACIÓN Y FINANZAS</w:t>
            </w:r>
            <w:r w:rsidRPr="00896DEC">
              <w:rPr>
                <w:rFonts w:cstheme="minorHAnsi"/>
                <w:color w:val="000000" w:themeColor="text1"/>
              </w:rPr>
              <w:t xml:space="preserve"> ENTREGARÁ A LA ASEGURADORA, 10 DÍAS NATURALES ANTES DEL INICIO DE VIGENCIA DE LA PÓLIZA EL LISTADO DEFINITIVO DE ASEGURADOS QUE SE UTILIZARÁ AL INICIO DE VIGENCIA PARA LA EMISIÓN DE TARJETAS Y CERTIFICADOS. UNA VEZ ASIGNADO LOS NÚMEROS DE CERTIFICADOS PARA CADA ASEGURADO, LA ASEGURADORA SE OBLIGA A ENTREGAR A LA GERENCIA DE </w:t>
            </w:r>
            <w:r w:rsidR="009F0761">
              <w:rPr>
                <w:rFonts w:cstheme="minorHAnsi"/>
                <w:color w:val="000000" w:themeColor="text1"/>
              </w:rPr>
              <w:t xml:space="preserve">ADMINISTRACIÓN Y FINANZAS </w:t>
            </w:r>
            <w:r w:rsidRPr="00896DEC">
              <w:rPr>
                <w:rFonts w:cstheme="minorHAnsi"/>
                <w:color w:val="000000" w:themeColor="text1"/>
              </w:rPr>
              <w:t xml:space="preserve">EL LISTADO QUE PERMITA </w:t>
            </w:r>
            <w:r w:rsidRPr="00896DEC">
              <w:rPr>
                <w:rFonts w:cstheme="minorHAnsi"/>
                <w:color w:val="000000" w:themeColor="text1"/>
              </w:rPr>
              <w:lastRenderedPageBreak/>
              <w:t>RELACIONAR DICHOS NÚMEROS DE CERTIFICADOS CON LOS ASEGURADOS PRESENTADOS EN EL VIGOR DE INICIO, ESTO ÚLTIMO DENTRO DE LOS DÍAS INDICADOS EN LA CLÁUSULA 32.1 ENTREGABLES POR ÚNICA OCASIÓN IDENTIFICADO CON EL CONSECUTIVO NÚMERO 2.</w:t>
            </w:r>
          </w:p>
          <w:p w14:paraId="3BF464F1" w14:textId="77777777" w:rsidR="005B02F9" w:rsidRPr="00896DEC" w:rsidRDefault="005B02F9" w:rsidP="005B02F9">
            <w:pPr>
              <w:jc w:val="both"/>
              <w:rPr>
                <w:rFonts w:cstheme="minorHAnsi"/>
                <w:color w:val="000000" w:themeColor="text1"/>
              </w:rPr>
            </w:pPr>
          </w:p>
          <w:p w14:paraId="29D13D01" w14:textId="44E5DFA3" w:rsidR="005B02F9" w:rsidRPr="00896DEC" w:rsidRDefault="005B02F9" w:rsidP="005B02F9">
            <w:pPr>
              <w:jc w:val="both"/>
              <w:rPr>
                <w:rFonts w:cstheme="minorHAnsi"/>
                <w:color w:val="000000" w:themeColor="text1"/>
              </w:rPr>
            </w:pPr>
            <w:r w:rsidRPr="00896DEC">
              <w:rPr>
                <w:rFonts w:cstheme="minorHAnsi"/>
                <w:color w:val="000000" w:themeColor="text1"/>
              </w:rPr>
              <w:t xml:space="preserve">ADICIONALMENTE LA ASEGURADORA ENTREGARÁ LA GERENCIA DE </w:t>
            </w:r>
            <w:r w:rsidR="0043006F">
              <w:rPr>
                <w:rFonts w:cstheme="minorHAnsi"/>
                <w:color w:val="000000" w:themeColor="text1"/>
              </w:rPr>
              <w:t>ADMINISTRACIÓN Y FINANZAS</w:t>
            </w:r>
            <w:r w:rsidRPr="00896DEC">
              <w:rPr>
                <w:rFonts w:cstheme="minorHAnsi"/>
                <w:color w:val="000000" w:themeColor="text1"/>
              </w:rPr>
              <w:t xml:space="preserve"> FORMATOS EN VERSIÓN ELECTRÓNICA EDITABLE PARA SOLICITUD DE REEMBOLSO, PROGRAMACIÓN DE CIRUGÍA E INFORME MÉDICO DENTRO DE LOS DÍAS INDICADOS EN LA CLÁUSULA 32.1 ENTREGABLES POR ÚNICA OCASIÓN IDENTIFICADO CON EL CONSECUTIVO NÚMERO 3.</w:t>
            </w:r>
          </w:p>
          <w:p w14:paraId="5B1E25D4" w14:textId="77777777" w:rsidR="005B02F9" w:rsidRPr="00896DEC" w:rsidRDefault="005B02F9" w:rsidP="005B02F9">
            <w:pPr>
              <w:jc w:val="both"/>
              <w:rPr>
                <w:rFonts w:cstheme="minorHAnsi"/>
                <w:color w:val="000000" w:themeColor="text1"/>
              </w:rPr>
            </w:pPr>
          </w:p>
          <w:p w14:paraId="2E9E2762" w14:textId="77777777" w:rsidR="005B02F9" w:rsidRPr="00896DEC" w:rsidRDefault="005B02F9" w:rsidP="005B02F9">
            <w:pPr>
              <w:tabs>
                <w:tab w:val="left" w:pos="458"/>
              </w:tabs>
              <w:jc w:val="both"/>
              <w:rPr>
                <w:rFonts w:cstheme="minorHAnsi"/>
                <w:b/>
                <w:color w:val="000000" w:themeColor="text1"/>
              </w:rPr>
            </w:pPr>
            <w:r w:rsidRPr="00896DEC">
              <w:rPr>
                <w:rFonts w:cstheme="minorHAnsi"/>
                <w:b/>
                <w:color w:val="000000" w:themeColor="text1"/>
              </w:rPr>
              <w:t>3.3</w:t>
            </w:r>
            <w:r w:rsidRPr="00896DEC">
              <w:rPr>
                <w:rFonts w:cstheme="minorHAnsi"/>
                <w:b/>
                <w:color w:val="000000" w:themeColor="text1"/>
              </w:rPr>
              <w:tab/>
              <w:t>ACTUALIZACIÓN DE RED DE PROVEEDORES</w:t>
            </w:r>
          </w:p>
          <w:p w14:paraId="0459ADA0" w14:textId="77777777" w:rsidR="005B02F9" w:rsidRPr="00896DEC" w:rsidRDefault="005B02F9" w:rsidP="005B02F9">
            <w:pPr>
              <w:tabs>
                <w:tab w:val="left" w:pos="458"/>
              </w:tabs>
              <w:jc w:val="both"/>
              <w:rPr>
                <w:rFonts w:cstheme="minorHAnsi"/>
                <w:b/>
                <w:color w:val="000000" w:themeColor="text1"/>
              </w:rPr>
            </w:pPr>
          </w:p>
          <w:p w14:paraId="7F66907D" w14:textId="0A2482D9" w:rsidR="005B02F9" w:rsidRPr="00896DEC" w:rsidRDefault="005B02F9" w:rsidP="005B02F9">
            <w:pPr>
              <w:jc w:val="both"/>
              <w:rPr>
                <w:rFonts w:cstheme="minorHAnsi"/>
                <w:color w:val="000000" w:themeColor="text1"/>
              </w:rPr>
            </w:pPr>
            <w:r w:rsidRPr="00896DEC">
              <w:rPr>
                <w:rFonts w:cstheme="minorHAnsi"/>
                <w:color w:val="000000" w:themeColor="text1"/>
              </w:rPr>
              <w:t xml:space="preserve">LA ASEGURADORA SE OBLIGA A INFORMAR A LA GERENCIA DE </w:t>
            </w:r>
            <w:r w:rsidR="00CB4548">
              <w:rPr>
                <w:rFonts w:cstheme="minorHAnsi"/>
                <w:color w:val="000000" w:themeColor="text1"/>
              </w:rPr>
              <w:t>ADMINISTRACIÓN Y FINANZAS</w:t>
            </w:r>
            <w:r w:rsidRPr="00896DEC">
              <w:rPr>
                <w:rFonts w:cstheme="minorHAnsi"/>
                <w:color w:val="000000" w:themeColor="text1"/>
              </w:rPr>
              <w:t xml:space="preserve"> DEL </w:t>
            </w:r>
            <w:r w:rsidR="00277504">
              <w:rPr>
                <w:rFonts w:cstheme="minorHAnsi"/>
                <w:color w:val="000000" w:themeColor="text1"/>
              </w:rPr>
              <w:t>REGISTRO ÚNICO DE VIVIENDA</w:t>
            </w:r>
            <w:r w:rsidRPr="00896DEC">
              <w:rPr>
                <w:rFonts w:cstheme="minorHAnsi"/>
                <w:color w:val="000000" w:themeColor="text1"/>
              </w:rPr>
              <w:t>, CUALQUIER MODIFICACIÓN O ACTUALIZACIÓN RELATIVA A LOS PRESTADORES MÉDICOS, HOSPITALES Y DE SERVICIOS.</w:t>
            </w:r>
          </w:p>
          <w:p w14:paraId="1CC2028C" w14:textId="77777777" w:rsidR="005B02F9" w:rsidRPr="00896DEC" w:rsidRDefault="005B02F9" w:rsidP="005B02F9">
            <w:pPr>
              <w:jc w:val="both"/>
              <w:rPr>
                <w:rFonts w:cstheme="minorHAnsi"/>
                <w:color w:val="000000" w:themeColor="text1"/>
              </w:rPr>
            </w:pPr>
          </w:p>
          <w:p w14:paraId="15EEE976" w14:textId="77777777" w:rsidR="00041B0B" w:rsidRPr="00896DEC" w:rsidRDefault="00041B0B" w:rsidP="00041B0B">
            <w:pPr>
              <w:jc w:val="both"/>
              <w:rPr>
                <w:rFonts w:cstheme="minorHAnsi"/>
                <w:b/>
                <w:bCs/>
                <w:color w:val="000000" w:themeColor="text1"/>
              </w:rPr>
            </w:pPr>
            <w:r w:rsidRPr="00896DEC">
              <w:rPr>
                <w:rFonts w:cstheme="minorHAnsi"/>
                <w:b/>
                <w:bCs/>
                <w:color w:val="000000" w:themeColor="text1"/>
              </w:rPr>
              <w:t>3.4 EJECUTIVO DE CUENTA Y ASESORES DE SERVICIO</w:t>
            </w:r>
          </w:p>
          <w:p w14:paraId="097F02A0" w14:textId="6594387C" w:rsidR="00041B0B" w:rsidRPr="00896DEC" w:rsidRDefault="4CBF2280" w:rsidP="4CBF2280">
            <w:pPr>
              <w:jc w:val="both"/>
              <w:rPr>
                <w:color w:val="000000" w:themeColor="text1"/>
              </w:rPr>
            </w:pPr>
            <w:r w:rsidRPr="1314CEA5">
              <w:rPr>
                <w:color w:val="000000" w:themeColor="text1"/>
              </w:rPr>
              <w:t xml:space="preserve">LA ASEGURADORA DESIGNARÁ UN EJECUTIVO DE CUENTA PARA LA ATENCIÓN PERMANENTEMENTE DE LA PÓLIZA DURANTE LA VIGENCIA DE </w:t>
            </w:r>
            <w:proofErr w:type="gramStart"/>
            <w:r w:rsidRPr="1314CEA5">
              <w:rPr>
                <w:color w:val="000000" w:themeColor="text1"/>
              </w:rPr>
              <w:t>LA MISMA</w:t>
            </w:r>
            <w:proofErr w:type="gramEnd"/>
            <w:r w:rsidRPr="1314CEA5">
              <w:rPr>
                <w:color w:val="000000" w:themeColor="text1"/>
              </w:rPr>
              <w:t xml:space="preserve">, LAS ACTIVIDADES SERÁN DESARROLLADAS DESDE LAS PROPIAS INSTALACIONES DE LA ASEGURADORA Y LA COMUNICACIÓN CON LOS ASEGURADOS SE REALIZARÁ DE MANERA REMOTA MEDIANTE MICROSOFT TEAMS, NÚMERO TELEFÓNICO Y CORREO ELECTRÓNICO EXCLUSIVOS. LOS REQUERIMIENTOS DEL SERVICIO SON LOS SIGUIENTES: </w:t>
            </w:r>
          </w:p>
          <w:p w14:paraId="689474C9" w14:textId="77777777" w:rsidR="00041B0B" w:rsidRPr="00896DEC" w:rsidRDefault="00041B0B" w:rsidP="00041B0B">
            <w:pPr>
              <w:jc w:val="both"/>
              <w:rPr>
                <w:rFonts w:cstheme="minorHAnsi"/>
                <w:color w:val="000000" w:themeColor="text1"/>
              </w:rPr>
            </w:pPr>
            <w:r w:rsidRPr="00896DEC">
              <w:rPr>
                <w:rFonts w:cstheme="minorHAnsi"/>
                <w:color w:val="000000" w:themeColor="text1"/>
              </w:rPr>
              <w:t xml:space="preserve"> </w:t>
            </w:r>
          </w:p>
          <w:p w14:paraId="225139DC" w14:textId="77777777" w:rsidR="00041B0B" w:rsidRPr="00896DEC" w:rsidRDefault="00041B0B" w:rsidP="00041B0B">
            <w:pPr>
              <w:jc w:val="both"/>
              <w:rPr>
                <w:rFonts w:cstheme="minorHAnsi"/>
                <w:color w:val="000000" w:themeColor="text1"/>
                <w:u w:val="single"/>
              </w:rPr>
            </w:pPr>
            <w:r w:rsidRPr="00896DEC">
              <w:rPr>
                <w:rFonts w:cstheme="minorHAnsi"/>
                <w:color w:val="000000" w:themeColor="text1"/>
                <w:u w:val="single"/>
              </w:rPr>
              <w:t>EJECUTIVO DE CUENTA</w:t>
            </w:r>
          </w:p>
          <w:p w14:paraId="2125638C" w14:textId="1C56E8E7" w:rsidR="00041B0B" w:rsidRPr="00896DEC" w:rsidRDefault="00041B0B" w:rsidP="00041B0B">
            <w:pPr>
              <w:ind w:left="463" w:hanging="463"/>
              <w:jc w:val="both"/>
              <w:rPr>
                <w:rFonts w:cstheme="minorHAnsi"/>
                <w:color w:val="000000" w:themeColor="text1"/>
              </w:rPr>
            </w:pPr>
            <w:r w:rsidRPr="00896DEC">
              <w:rPr>
                <w:rFonts w:cstheme="minorHAnsi"/>
                <w:color w:val="000000" w:themeColor="text1"/>
              </w:rPr>
              <w:t>A.</w:t>
            </w:r>
            <w:r w:rsidRPr="00896DEC">
              <w:rPr>
                <w:rFonts w:cstheme="minorHAnsi"/>
                <w:color w:val="000000" w:themeColor="text1"/>
              </w:rPr>
              <w:tab/>
              <w:t xml:space="preserve">SER EL ENLACE ADMINISTRATIVO ENTRE LA GERENCIA DE </w:t>
            </w:r>
            <w:r w:rsidR="00174DE2">
              <w:rPr>
                <w:rFonts w:cstheme="minorHAnsi"/>
                <w:color w:val="000000" w:themeColor="text1"/>
              </w:rPr>
              <w:t>ADMINISTRACIÓN Y FINANZAS</w:t>
            </w:r>
            <w:r w:rsidRPr="00896DEC">
              <w:rPr>
                <w:rFonts w:cstheme="minorHAnsi"/>
                <w:color w:val="000000" w:themeColor="text1"/>
              </w:rPr>
              <w:t xml:space="preserve"> Y LA ASEGURADORA</w:t>
            </w:r>
            <w:r w:rsidR="00AC4688">
              <w:rPr>
                <w:rFonts w:cstheme="minorHAnsi"/>
                <w:color w:val="000000" w:themeColor="text1"/>
              </w:rPr>
              <w:t>.</w:t>
            </w:r>
          </w:p>
          <w:p w14:paraId="3268B54C" w14:textId="3DE88E19" w:rsidR="00041B0B" w:rsidRPr="00896DEC" w:rsidRDefault="00041B0B" w:rsidP="00041B0B">
            <w:pPr>
              <w:ind w:left="463" w:hanging="463"/>
              <w:jc w:val="both"/>
              <w:rPr>
                <w:rFonts w:cstheme="minorHAnsi"/>
                <w:color w:val="000000" w:themeColor="text1"/>
              </w:rPr>
            </w:pPr>
            <w:r w:rsidRPr="00896DEC">
              <w:rPr>
                <w:rFonts w:cstheme="minorHAnsi"/>
                <w:color w:val="000000" w:themeColor="text1"/>
              </w:rPr>
              <w:t>B.</w:t>
            </w:r>
            <w:r w:rsidRPr="00896DEC">
              <w:rPr>
                <w:rFonts w:cstheme="minorHAnsi"/>
                <w:color w:val="000000" w:themeColor="text1"/>
              </w:rPr>
              <w:tab/>
              <w:t xml:space="preserve">GESTIONAR LOS MOVIMIENTOS DE ALTAS, BAJAS Y SOLICITUDES DE MODIFICACIONES DE ASEGURADOS, PREVIA SOLICITUD Y AUTORIZACIÓN DE LA GERENCIA DE </w:t>
            </w:r>
            <w:r w:rsidR="00290A50">
              <w:rPr>
                <w:rFonts w:cstheme="minorHAnsi"/>
                <w:color w:val="000000" w:themeColor="text1"/>
              </w:rPr>
              <w:t>ADMINISTRACIÓN Y FINANZAS</w:t>
            </w:r>
            <w:r w:rsidRPr="00896DEC">
              <w:rPr>
                <w:rFonts w:cstheme="minorHAnsi"/>
                <w:color w:val="000000" w:themeColor="text1"/>
              </w:rPr>
              <w:t xml:space="preserve">. </w:t>
            </w:r>
          </w:p>
          <w:p w14:paraId="75FFEA5D" w14:textId="62CAE242" w:rsidR="00041B0B" w:rsidRPr="00896DEC" w:rsidRDefault="00041B0B" w:rsidP="00041B0B">
            <w:pPr>
              <w:ind w:left="463" w:hanging="463"/>
              <w:jc w:val="both"/>
              <w:rPr>
                <w:rFonts w:cstheme="minorHAnsi"/>
                <w:color w:val="000000" w:themeColor="text1"/>
              </w:rPr>
            </w:pPr>
            <w:r w:rsidRPr="00896DEC">
              <w:rPr>
                <w:rFonts w:cstheme="minorHAnsi"/>
                <w:color w:val="000000" w:themeColor="text1"/>
              </w:rPr>
              <w:t>C.</w:t>
            </w:r>
            <w:r w:rsidRPr="00896DEC">
              <w:rPr>
                <w:rFonts w:cstheme="minorHAnsi"/>
                <w:color w:val="000000" w:themeColor="text1"/>
              </w:rPr>
              <w:tab/>
              <w:t>ATENDER CASOS ESPECÍFICOS</w:t>
            </w:r>
            <w:r w:rsidR="00AC4688">
              <w:rPr>
                <w:rFonts w:cstheme="minorHAnsi"/>
                <w:color w:val="000000" w:themeColor="text1"/>
              </w:rPr>
              <w:t>.</w:t>
            </w:r>
            <w:r w:rsidRPr="00896DEC">
              <w:rPr>
                <w:rFonts w:cstheme="minorHAnsi"/>
                <w:color w:val="000000" w:themeColor="text1"/>
              </w:rPr>
              <w:t xml:space="preserve"> </w:t>
            </w:r>
          </w:p>
          <w:p w14:paraId="75CEF61B" w14:textId="77777777" w:rsidR="00041B0B" w:rsidRPr="00896DEC" w:rsidRDefault="00041B0B" w:rsidP="00041B0B">
            <w:pPr>
              <w:ind w:left="463" w:hanging="463"/>
              <w:jc w:val="both"/>
              <w:rPr>
                <w:rFonts w:cstheme="minorHAnsi"/>
                <w:color w:val="000000" w:themeColor="text1"/>
              </w:rPr>
            </w:pPr>
            <w:r w:rsidRPr="00896DEC">
              <w:rPr>
                <w:rFonts w:cstheme="minorHAnsi"/>
                <w:color w:val="000000" w:themeColor="text1"/>
              </w:rPr>
              <w:t>D.</w:t>
            </w:r>
            <w:r w:rsidRPr="00896DEC">
              <w:rPr>
                <w:rFonts w:cstheme="minorHAnsi"/>
                <w:color w:val="000000" w:themeColor="text1"/>
              </w:rPr>
              <w:tab/>
              <w:t>ENTREGAR ACTUALIZACIÓN DE LAS REDES MÉDICAS DE PROVEEDORES.</w:t>
            </w:r>
          </w:p>
          <w:p w14:paraId="1FC4619F" w14:textId="0F012A38" w:rsidR="00041B0B" w:rsidRPr="00896DEC" w:rsidRDefault="00041B0B" w:rsidP="00041B0B">
            <w:pPr>
              <w:ind w:left="463" w:hanging="463"/>
              <w:jc w:val="both"/>
              <w:rPr>
                <w:rFonts w:cstheme="minorHAnsi"/>
                <w:color w:val="000000" w:themeColor="text1"/>
              </w:rPr>
            </w:pPr>
            <w:r w:rsidRPr="00896DEC">
              <w:rPr>
                <w:rFonts w:cstheme="minorHAnsi"/>
                <w:color w:val="000000" w:themeColor="text1"/>
              </w:rPr>
              <w:t>E.</w:t>
            </w:r>
            <w:r w:rsidRPr="00896DEC">
              <w:rPr>
                <w:rFonts w:cstheme="minorHAnsi"/>
                <w:color w:val="000000" w:themeColor="text1"/>
              </w:rPr>
              <w:tab/>
              <w:t xml:space="preserve">ENTREGAR A LA GERENCIA DE </w:t>
            </w:r>
            <w:r w:rsidR="00924E09">
              <w:rPr>
                <w:rFonts w:cstheme="minorHAnsi"/>
                <w:color w:val="000000" w:themeColor="text1"/>
              </w:rPr>
              <w:t>ADMINISTRACIÓN Y FINANZAS</w:t>
            </w:r>
            <w:r w:rsidRPr="00896DEC">
              <w:rPr>
                <w:rFonts w:cstheme="minorHAnsi"/>
                <w:color w:val="000000" w:themeColor="text1"/>
              </w:rPr>
              <w:t xml:space="preserve"> EL REPORTE DE EMISIÓN DE ASEGURADOS A</w:t>
            </w:r>
            <w:r w:rsidR="00222833" w:rsidRPr="00896DEC">
              <w:rPr>
                <w:rFonts w:cstheme="minorHAnsi"/>
                <w:color w:val="000000" w:themeColor="text1"/>
              </w:rPr>
              <w:t>L</w:t>
            </w:r>
            <w:r w:rsidRPr="00896DEC">
              <w:rPr>
                <w:rFonts w:cstheme="minorHAnsi"/>
                <w:color w:val="000000" w:themeColor="text1"/>
              </w:rPr>
              <w:t xml:space="preserve"> INICIO DE VIGENCIA DE LA PÓLIZA Y LOS REPORTES DE SINIESTRALIDAD. </w:t>
            </w:r>
          </w:p>
          <w:p w14:paraId="4BE1D552" w14:textId="77777777" w:rsidR="00041B0B" w:rsidRPr="00896DEC" w:rsidRDefault="00041B0B" w:rsidP="00041B0B">
            <w:pPr>
              <w:ind w:left="463" w:hanging="463"/>
              <w:jc w:val="both"/>
              <w:rPr>
                <w:rFonts w:cstheme="minorHAnsi"/>
                <w:color w:val="000000" w:themeColor="text1"/>
              </w:rPr>
            </w:pPr>
            <w:r w:rsidRPr="00896DEC">
              <w:rPr>
                <w:rFonts w:cstheme="minorHAnsi"/>
                <w:color w:val="000000" w:themeColor="text1"/>
              </w:rPr>
              <w:t>F.</w:t>
            </w:r>
            <w:r w:rsidRPr="00896DEC">
              <w:rPr>
                <w:rFonts w:cstheme="minorHAnsi"/>
                <w:color w:val="000000" w:themeColor="text1"/>
              </w:rPr>
              <w:tab/>
              <w:t xml:space="preserve">ENTREGAR LOS ESTADOS DE CUENTA DONDE LA ASEGURADORA INDIQUE EL MONTO DE SUMA ASEGURADA INICIAL, MONTO PAGADO, MONTO EN TRÁNSITO, Y MONTO REMANENTE DE LA SUMA ASEGURADA POR SINIESTRO DE UN ASEGURADO. DE AQUELLOS ASEGURADOS QUE SE LO REQUIERAN. </w:t>
            </w:r>
          </w:p>
          <w:p w14:paraId="31C18C59" w14:textId="2659E7F6" w:rsidR="00041B0B" w:rsidRPr="00896DEC" w:rsidRDefault="00041B0B" w:rsidP="00041B0B">
            <w:pPr>
              <w:ind w:left="463" w:hanging="463"/>
              <w:jc w:val="both"/>
              <w:rPr>
                <w:rFonts w:cstheme="minorHAnsi"/>
                <w:color w:val="000000" w:themeColor="text1"/>
              </w:rPr>
            </w:pPr>
            <w:r w:rsidRPr="00896DEC">
              <w:rPr>
                <w:rFonts w:cstheme="minorHAnsi"/>
                <w:color w:val="000000" w:themeColor="text1"/>
              </w:rPr>
              <w:t>G.</w:t>
            </w:r>
            <w:r w:rsidRPr="00896DEC">
              <w:rPr>
                <w:rFonts w:cstheme="minorHAnsi"/>
                <w:color w:val="000000" w:themeColor="text1"/>
              </w:rPr>
              <w:tab/>
              <w:t xml:space="preserve">REPORTAR </w:t>
            </w:r>
            <w:r w:rsidR="000E0A86">
              <w:rPr>
                <w:rFonts w:cstheme="minorHAnsi"/>
                <w:color w:val="000000" w:themeColor="text1"/>
              </w:rPr>
              <w:t>A SOLICITUD DEL RUV</w:t>
            </w:r>
            <w:r w:rsidRPr="00896DEC">
              <w:rPr>
                <w:rFonts w:cstheme="minorHAnsi"/>
                <w:color w:val="000000" w:themeColor="text1"/>
              </w:rPr>
              <w:t xml:space="preserve"> LOS CASOS DE HOSPITALIZACIÓN EN LOS TÉRMINOS QUE ESTIPULE EL </w:t>
            </w:r>
            <w:r w:rsidR="00277504">
              <w:rPr>
                <w:rFonts w:cstheme="minorHAnsi"/>
                <w:color w:val="000000" w:themeColor="text1"/>
              </w:rPr>
              <w:t>REGISTRO ÚNICO DE VIVIENDA</w:t>
            </w:r>
            <w:r w:rsidRPr="00896DEC">
              <w:rPr>
                <w:rFonts w:cstheme="minorHAnsi"/>
                <w:color w:val="000000" w:themeColor="text1"/>
              </w:rPr>
              <w:t xml:space="preserve">, INCLUIDOS DÍAS INHÁBILES EL CUAL DEBERÁ INCLUIR AL MENOS CON LOS SIGUIENTES CAMPOS: NÚMERO DE CERTIFICADO, NOMBRE DEL ASEGURADO/A, NOMBRE DEL HOSPITAL, ENTIDAD FEDERATIVA Y FECHA DE INGRESO. </w:t>
            </w:r>
          </w:p>
          <w:p w14:paraId="6931F8D6" w14:textId="77777777" w:rsidR="00041B0B" w:rsidRPr="00896DEC" w:rsidRDefault="00041B0B" w:rsidP="00041B0B">
            <w:pPr>
              <w:ind w:left="463" w:hanging="463"/>
              <w:jc w:val="both"/>
              <w:rPr>
                <w:rFonts w:cstheme="minorHAnsi"/>
                <w:color w:val="000000" w:themeColor="text1"/>
              </w:rPr>
            </w:pPr>
            <w:r w:rsidRPr="00896DEC">
              <w:rPr>
                <w:rFonts w:cstheme="minorHAnsi"/>
                <w:color w:val="000000" w:themeColor="text1"/>
              </w:rPr>
              <w:t>H.</w:t>
            </w:r>
            <w:r w:rsidRPr="00896DEC">
              <w:rPr>
                <w:rFonts w:cstheme="minorHAnsi"/>
                <w:color w:val="000000" w:themeColor="text1"/>
              </w:rPr>
              <w:tab/>
              <w:t xml:space="preserve">GESTIONAR LA FACTURACIÓN Y EL PAGO DE PRIMAS. </w:t>
            </w:r>
          </w:p>
          <w:p w14:paraId="3D242706" w14:textId="04CFFA5F" w:rsidR="00041B0B" w:rsidRPr="00896DEC" w:rsidRDefault="00041B0B" w:rsidP="00041B0B">
            <w:pPr>
              <w:ind w:left="463" w:hanging="463"/>
              <w:jc w:val="both"/>
              <w:rPr>
                <w:rFonts w:cstheme="minorHAnsi"/>
                <w:color w:val="000000" w:themeColor="text1"/>
              </w:rPr>
            </w:pPr>
            <w:r w:rsidRPr="00896DEC">
              <w:rPr>
                <w:rFonts w:cstheme="minorHAnsi"/>
                <w:color w:val="000000" w:themeColor="text1"/>
              </w:rPr>
              <w:lastRenderedPageBreak/>
              <w:t>I.</w:t>
            </w:r>
            <w:r w:rsidRPr="00896DEC">
              <w:rPr>
                <w:rFonts w:cstheme="minorHAnsi"/>
                <w:color w:val="000000" w:themeColor="text1"/>
              </w:rPr>
              <w:tab/>
              <w:t xml:space="preserve">ATENCIÓN Y SOLUCIÓN DE QUEJAS RECIBIDAS POR PARTE DEL ENLACE </w:t>
            </w:r>
            <w:r w:rsidR="00277504">
              <w:rPr>
                <w:rFonts w:cstheme="minorHAnsi"/>
                <w:color w:val="000000" w:themeColor="text1"/>
              </w:rPr>
              <w:t>REGISTRO ÚNICO DE VIVIENDA</w:t>
            </w:r>
            <w:r w:rsidRPr="00896DEC">
              <w:rPr>
                <w:rFonts w:cstheme="minorHAnsi"/>
                <w:color w:val="000000" w:themeColor="text1"/>
              </w:rPr>
              <w:t xml:space="preserve"> O A TRAVÉS DEL BUZÓN TELEFÓNICO Y/O DIGITAL DE QUEJAS Y SUGERENCIAS.</w:t>
            </w:r>
          </w:p>
          <w:p w14:paraId="2EF9DFA2" w14:textId="77777777" w:rsidR="00041B0B" w:rsidRPr="00896DEC" w:rsidRDefault="00041B0B" w:rsidP="00041B0B">
            <w:pPr>
              <w:ind w:left="463" w:hanging="463"/>
              <w:jc w:val="both"/>
              <w:rPr>
                <w:rFonts w:cstheme="minorHAnsi"/>
                <w:color w:val="000000" w:themeColor="text1"/>
              </w:rPr>
            </w:pPr>
            <w:r w:rsidRPr="00896DEC">
              <w:rPr>
                <w:rFonts w:cstheme="minorHAnsi"/>
                <w:color w:val="000000" w:themeColor="text1"/>
              </w:rPr>
              <w:t>J.</w:t>
            </w:r>
            <w:r w:rsidRPr="00896DEC">
              <w:rPr>
                <w:rFonts w:cstheme="minorHAnsi"/>
                <w:color w:val="000000" w:themeColor="text1"/>
              </w:rPr>
              <w:tab/>
              <w:t xml:space="preserve">COORDINAR LA ASESORÍA QUE SE BRINDA A LOS TRABAJADORES, CON INFORMACIÓN Y ORIENTACIÓN EN LA RED DEL SEGURO DE GASTOS MÉDICOS MAYORES. </w:t>
            </w:r>
          </w:p>
          <w:p w14:paraId="43050425" w14:textId="77777777" w:rsidR="00041B0B" w:rsidRPr="00896DEC" w:rsidRDefault="00041B0B" w:rsidP="00041B0B">
            <w:pPr>
              <w:ind w:left="463" w:hanging="463"/>
              <w:jc w:val="both"/>
              <w:rPr>
                <w:rFonts w:cstheme="minorHAnsi"/>
                <w:color w:val="000000" w:themeColor="text1"/>
              </w:rPr>
            </w:pPr>
            <w:r w:rsidRPr="00896DEC">
              <w:rPr>
                <w:rFonts w:cstheme="minorHAnsi"/>
                <w:color w:val="000000" w:themeColor="text1"/>
              </w:rPr>
              <w:t>K.</w:t>
            </w:r>
            <w:r w:rsidRPr="00896DEC">
              <w:rPr>
                <w:rFonts w:cstheme="minorHAnsi"/>
                <w:color w:val="000000" w:themeColor="text1"/>
              </w:rPr>
              <w:tab/>
              <w:t xml:space="preserve">GENERAR REPORTES DE TRÁMITES REALIZADOS. </w:t>
            </w:r>
          </w:p>
          <w:p w14:paraId="327CE56C" w14:textId="77777777" w:rsidR="00041B0B" w:rsidRPr="00896DEC" w:rsidRDefault="00041B0B" w:rsidP="00041B0B">
            <w:pPr>
              <w:ind w:left="463" w:hanging="463"/>
              <w:jc w:val="both"/>
              <w:rPr>
                <w:rFonts w:cstheme="minorHAnsi"/>
                <w:color w:val="000000" w:themeColor="text1"/>
              </w:rPr>
            </w:pPr>
            <w:r w:rsidRPr="00896DEC">
              <w:rPr>
                <w:rFonts w:cstheme="minorHAnsi"/>
                <w:color w:val="000000" w:themeColor="text1"/>
              </w:rPr>
              <w:t>L.</w:t>
            </w:r>
            <w:r w:rsidRPr="00896DEC">
              <w:rPr>
                <w:rFonts w:cstheme="minorHAnsi"/>
                <w:color w:val="000000" w:themeColor="text1"/>
              </w:rPr>
              <w:tab/>
              <w:t>SUPERVISAR LOS SERVICIOS QUE BRINDEN LOS ASESORES.</w:t>
            </w:r>
          </w:p>
          <w:p w14:paraId="5278D433" w14:textId="53E1D9EC" w:rsidR="00041B0B" w:rsidRPr="00951C8A" w:rsidRDefault="00041B0B" w:rsidP="00951C8A">
            <w:pPr>
              <w:ind w:left="463" w:hanging="463"/>
              <w:jc w:val="both"/>
              <w:rPr>
                <w:rFonts w:cstheme="minorHAnsi"/>
                <w:color w:val="000000" w:themeColor="text1"/>
              </w:rPr>
            </w:pPr>
            <w:r w:rsidRPr="00896DEC">
              <w:rPr>
                <w:rFonts w:cstheme="minorHAnsi"/>
                <w:color w:val="000000" w:themeColor="text1"/>
              </w:rPr>
              <w:t>M.</w:t>
            </w:r>
            <w:r w:rsidRPr="00896DEC">
              <w:rPr>
                <w:rFonts w:cstheme="minorHAnsi"/>
                <w:color w:val="000000" w:themeColor="text1"/>
              </w:rPr>
              <w:tab/>
              <w:t>EN EL SUPUESTO DE QUE SE PRESENTE ALGUNA SITUACIÓN QUE AMERITE LA ATENCIÓN DE LA ASEGURADORA, ESTE EJECUTIVO DEBERÁ ESTAR DISPONIBLE EN TODO MOMENTO VÍA TELEFÓNICA PARA ATENDER SU SOLVENTACIÓN.</w:t>
            </w:r>
          </w:p>
          <w:p w14:paraId="00719D45" w14:textId="6C980BD0" w:rsidR="00041B0B" w:rsidRPr="00896DEC" w:rsidRDefault="002C44C4" w:rsidP="00041B0B">
            <w:pPr>
              <w:ind w:left="322" w:hanging="322"/>
              <w:jc w:val="both"/>
              <w:rPr>
                <w:rFonts w:cstheme="minorHAnsi"/>
                <w:color w:val="000000" w:themeColor="text1"/>
              </w:rPr>
            </w:pPr>
            <w:r>
              <w:rPr>
                <w:rFonts w:cstheme="minorHAnsi"/>
                <w:color w:val="000000" w:themeColor="text1"/>
              </w:rPr>
              <w:t>N.</w:t>
            </w:r>
            <w:r w:rsidR="00041B0B" w:rsidRPr="00896DEC">
              <w:rPr>
                <w:rFonts w:cstheme="minorHAnsi"/>
                <w:color w:val="000000" w:themeColor="text1"/>
              </w:rPr>
              <w:tab/>
              <w:t xml:space="preserve">ASESORÍA VÍA REMOTA A LOS TRABAJADORES DEL </w:t>
            </w:r>
            <w:r w:rsidR="00277504">
              <w:rPr>
                <w:rFonts w:cstheme="minorHAnsi"/>
                <w:color w:val="000000" w:themeColor="text1"/>
              </w:rPr>
              <w:t>REGISTRO ÚNICO DE VIVIENDA</w:t>
            </w:r>
            <w:r w:rsidR="00041B0B" w:rsidRPr="00896DEC">
              <w:rPr>
                <w:rFonts w:cstheme="minorHAnsi"/>
                <w:color w:val="000000" w:themeColor="text1"/>
              </w:rPr>
              <w:t xml:space="preserve"> </w:t>
            </w:r>
            <w:r w:rsidR="00222833" w:rsidRPr="00896DEC">
              <w:rPr>
                <w:rFonts w:cstheme="minorHAnsi"/>
                <w:color w:val="000000" w:themeColor="text1"/>
              </w:rPr>
              <w:t>EN</w:t>
            </w:r>
            <w:r w:rsidR="00041B0B" w:rsidRPr="00896DEC">
              <w:rPr>
                <w:rFonts w:cstheme="minorHAnsi"/>
                <w:color w:val="000000" w:themeColor="text1"/>
              </w:rPr>
              <w:t xml:space="preserve"> RELACIÓN </w:t>
            </w:r>
            <w:r w:rsidR="00222833" w:rsidRPr="00896DEC">
              <w:rPr>
                <w:rFonts w:cstheme="minorHAnsi"/>
                <w:color w:val="000000" w:themeColor="text1"/>
              </w:rPr>
              <w:t>CON</w:t>
            </w:r>
            <w:r w:rsidR="00041B0B" w:rsidRPr="00896DEC">
              <w:rPr>
                <w:rFonts w:cstheme="minorHAnsi"/>
                <w:color w:val="000000" w:themeColor="text1"/>
              </w:rPr>
              <w:t xml:space="preserve"> LOS TRÁMITES DEL SEGURO, QUE INCLUYA LA ASISTENCIA Y ORIENTACIÓN EN EL LLENADO DE FORMATOS, Y REQUISITOS NECESARIOS PARA CADA TRÁMITE. </w:t>
            </w:r>
          </w:p>
          <w:p w14:paraId="21AB1365" w14:textId="40037F5E" w:rsidR="00041B0B" w:rsidRPr="00896DEC" w:rsidRDefault="002C44C4" w:rsidP="00041B0B">
            <w:pPr>
              <w:ind w:left="322" w:hanging="322"/>
              <w:jc w:val="both"/>
              <w:rPr>
                <w:rFonts w:cstheme="minorHAnsi"/>
                <w:color w:val="000000" w:themeColor="text1"/>
              </w:rPr>
            </w:pPr>
            <w:r>
              <w:rPr>
                <w:rFonts w:cstheme="minorHAnsi"/>
                <w:color w:val="000000" w:themeColor="text1"/>
              </w:rPr>
              <w:t>O</w:t>
            </w:r>
            <w:r w:rsidR="00041B0B" w:rsidRPr="00896DEC">
              <w:rPr>
                <w:rFonts w:cstheme="minorHAnsi"/>
                <w:color w:val="000000" w:themeColor="text1"/>
              </w:rPr>
              <w:t>.</w:t>
            </w:r>
            <w:r w:rsidR="00041B0B" w:rsidRPr="00896DEC">
              <w:rPr>
                <w:rFonts w:cstheme="minorHAnsi"/>
                <w:color w:val="000000" w:themeColor="text1"/>
              </w:rPr>
              <w:tab/>
              <w:t>RECEPCIÓN VIA REMOTA</w:t>
            </w:r>
            <w:r w:rsidR="001D6148" w:rsidRPr="00896DEC">
              <w:rPr>
                <w:rFonts w:cstheme="minorHAnsi"/>
                <w:color w:val="000000" w:themeColor="text1"/>
              </w:rPr>
              <w:t xml:space="preserve"> Y </w:t>
            </w:r>
            <w:r w:rsidR="00041B0B" w:rsidRPr="00896DEC">
              <w:rPr>
                <w:rFonts w:cstheme="minorHAnsi"/>
                <w:color w:val="000000" w:themeColor="text1"/>
              </w:rPr>
              <w:t xml:space="preserve">REVISIÓN DE LOS DOCUMENTOS NECESARIOS PARA </w:t>
            </w:r>
            <w:r w:rsidR="001D6148" w:rsidRPr="00896DEC">
              <w:rPr>
                <w:rFonts w:cstheme="minorHAnsi"/>
                <w:color w:val="000000" w:themeColor="text1"/>
              </w:rPr>
              <w:t xml:space="preserve">REALIZAR LOS </w:t>
            </w:r>
            <w:r w:rsidR="00041B0B" w:rsidRPr="00896DEC">
              <w:rPr>
                <w:rFonts w:cstheme="minorHAnsi"/>
                <w:color w:val="000000" w:themeColor="text1"/>
              </w:rPr>
              <w:t xml:space="preserve">TRÁMITES ANTE LA ASEGURADORA. </w:t>
            </w:r>
          </w:p>
          <w:p w14:paraId="3B13CD6E" w14:textId="08FD87DB" w:rsidR="00041B0B" w:rsidRPr="00896DEC" w:rsidRDefault="002C44C4" w:rsidP="00041B0B">
            <w:pPr>
              <w:ind w:left="322" w:hanging="322"/>
              <w:jc w:val="both"/>
              <w:rPr>
                <w:rFonts w:cstheme="minorHAnsi"/>
                <w:color w:val="000000" w:themeColor="text1"/>
              </w:rPr>
            </w:pPr>
            <w:r>
              <w:rPr>
                <w:rFonts w:cstheme="minorHAnsi"/>
                <w:color w:val="000000" w:themeColor="text1"/>
              </w:rPr>
              <w:t>P</w:t>
            </w:r>
            <w:r w:rsidR="00041B0B" w:rsidRPr="00896DEC">
              <w:rPr>
                <w:rFonts w:cstheme="minorHAnsi"/>
                <w:color w:val="000000" w:themeColor="text1"/>
              </w:rPr>
              <w:t>.</w:t>
            </w:r>
            <w:r w:rsidR="00041B0B" w:rsidRPr="00896DEC">
              <w:rPr>
                <w:rFonts w:cstheme="minorHAnsi"/>
                <w:color w:val="000000" w:themeColor="text1"/>
              </w:rPr>
              <w:tab/>
              <w:t>GENERAR Y ENTREGAR FOLIO DE ATEN</w:t>
            </w:r>
            <w:r w:rsidR="001D6148" w:rsidRPr="00896DEC">
              <w:rPr>
                <w:rFonts w:cstheme="minorHAnsi"/>
                <w:color w:val="000000" w:themeColor="text1"/>
              </w:rPr>
              <w:t>C</w:t>
            </w:r>
            <w:r w:rsidR="00041B0B" w:rsidRPr="00896DEC">
              <w:rPr>
                <w:rFonts w:cstheme="minorHAnsi"/>
                <w:color w:val="000000" w:themeColor="text1"/>
              </w:rPr>
              <w:t xml:space="preserve">IÓN </w:t>
            </w:r>
            <w:r w:rsidR="001D6148" w:rsidRPr="00896DEC">
              <w:rPr>
                <w:rFonts w:cstheme="minorHAnsi"/>
                <w:color w:val="000000" w:themeColor="text1"/>
              </w:rPr>
              <w:t>VIA REMOTA</w:t>
            </w:r>
            <w:r w:rsidR="00041B0B" w:rsidRPr="00896DEC">
              <w:rPr>
                <w:rFonts w:cstheme="minorHAnsi"/>
                <w:color w:val="000000" w:themeColor="text1"/>
              </w:rPr>
              <w:t xml:space="preserve"> A LOS ASEGURADOS</w:t>
            </w:r>
            <w:r w:rsidR="001D6148" w:rsidRPr="00896DEC">
              <w:rPr>
                <w:rFonts w:cstheme="minorHAnsi"/>
                <w:color w:val="000000" w:themeColor="text1"/>
              </w:rPr>
              <w:t>.</w:t>
            </w:r>
          </w:p>
          <w:p w14:paraId="01BCBBBC" w14:textId="33AD3CCF" w:rsidR="00041B0B" w:rsidRPr="00896DEC" w:rsidRDefault="002C44C4" w:rsidP="00041B0B">
            <w:pPr>
              <w:ind w:left="322" w:hanging="322"/>
              <w:jc w:val="both"/>
              <w:rPr>
                <w:rFonts w:cstheme="minorHAnsi"/>
                <w:color w:val="000000" w:themeColor="text1"/>
              </w:rPr>
            </w:pPr>
            <w:r>
              <w:rPr>
                <w:rFonts w:cstheme="minorHAnsi"/>
                <w:color w:val="000000" w:themeColor="text1"/>
              </w:rPr>
              <w:t>Q</w:t>
            </w:r>
            <w:r w:rsidR="00041B0B" w:rsidRPr="00896DEC">
              <w:rPr>
                <w:rFonts w:cstheme="minorHAnsi"/>
                <w:color w:val="000000" w:themeColor="text1"/>
              </w:rPr>
              <w:t>.</w:t>
            </w:r>
            <w:r w:rsidR="00041B0B" w:rsidRPr="00896DEC">
              <w:rPr>
                <w:rFonts w:cstheme="minorHAnsi"/>
                <w:color w:val="000000" w:themeColor="text1"/>
              </w:rPr>
              <w:tab/>
              <w:t>SEGUIMIENTO DE LOS TRÁMITES INGRESADOS POR PARTE DE LOS ASEGURADOS.</w:t>
            </w:r>
          </w:p>
          <w:p w14:paraId="407AD118" w14:textId="392C1E86" w:rsidR="00041B0B" w:rsidRPr="00896DEC" w:rsidRDefault="002C44C4" w:rsidP="00041B0B">
            <w:pPr>
              <w:ind w:left="322" w:hanging="322"/>
              <w:jc w:val="both"/>
              <w:rPr>
                <w:rFonts w:cstheme="minorHAnsi"/>
                <w:color w:val="000000" w:themeColor="text1"/>
              </w:rPr>
            </w:pPr>
            <w:r>
              <w:rPr>
                <w:rFonts w:cstheme="minorHAnsi"/>
                <w:color w:val="000000" w:themeColor="text1"/>
              </w:rPr>
              <w:t>R</w:t>
            </w:r>
            <w:r w:rsidR="00041B0B" w:rsidRPr="00896DEC">
              <w:rPr>
                <w:rFonts w:cstheme="minorHAnsi"/>
                <w:color w:val="000000" w:themeColor="text1"/>
              </w:rPr>
              <w:t>.</w:t>
            </w:r>
            <w:r w:rsidR="00041B0B" w:rsidRPr="00896DEC">
              <w:rPr>
                <w:rFonts w:cstheme="minorHAnsi"/>
                <w:color w:val="000000" w:themeColor="text1"/>
              </w:rPr>
              <w:tab/>
              <w:t>ENVÍO DE RESOLUCIONES EMITIDAS POR LA ASEGURADORA.</w:t>
            </w:r>
          </w:p>
          <w:p w14:paraId="2ED3E229" w14:textId="2F0E4CB8" w:rsidR="005B02F9" w:rsidRPr="00896DEC" w:rsidRDefault="002C44C4" w:rsidP="00041B0B">
            <w:pPr>
              <w:ind w:left="322" w:hanging="322"/>
              <w:jc w:val="both"/>
              <w:rPr>
                <w:rFonts w:cstheme="minorHAnsi"/>
                <w:color w:val="000000" w:themeColor="text1"/>
              </w:rPr>
            </w:pPr>
            <w:r>
              <w:rPr>
                <w:rFonts w:cstheme="minorHAnsi"/>
                <w:color w:val="000000" w:themeColor="text1"/>
              </w:rPr>
              <w:t>S</w:t>
            </w:r>
            <w:r w:rsidR="00041B0B" w:rsidRPr="00896DEC">
              <w:rPr>
                <w:rFonts w:cstheme="minorHAnsi"/>
                <w:color w:val="000000" w:themeColor="text1"/>
              </w:rPr>
              <w:t>.</w:t>
            </w:r>
            <w:r w:rsidR="00041B0B" w:rsidRPr="00896DEC">
              <w:rPr>
                <w:rFonts w:cstheme="minorHAnsi"/>
                <w:color w:val="000000" w:themeColor="text1"/>
              </w:rPr>
              <w:tab/>
              <w:t xml:space="preserve">EL HORARIO DE SERVICIO SERÁ DE LUNES A VIERNES DE </w:t>
            </w:r>
            <w:r w:rsidR="00845958">
              <w:rPr>
                <w:rFonts w:cstheme="minorHAnsi"/>
                <w:color w:val="000000" w:themeColor="text1"/>
              </w:rPr>
              <w:t>9</w:t>
            </w:r>
            <w:r w:rsidR="00041B0B" w:rsidRPr="00896DEC">
              <w:rPr>
                <w:rFonts w:cstheme="minorHAnsi"/>
                <w:color w:val="000000" w:themeColor="text1"/>
              </w:rPr>
              <w:t>:</w:t>
            </w:r>
            <w:r w:rsidR="00845958">
              <w:rPr>
                <w:rFonts w:cstheme="minorHAnsi"/>
                <w:color w:val="000000" w:themeColor="text1"/>
              </w:rPr>
              <w:t>00</w:t>
            </w:r>
            <w:r w:rsidR="00982B69">
              <w:rPr>
                <w:rFonts w:cstheme="minorHAnsi"/>
                <w:color w:val="000000" w:themeColor="text1"/>
              </w:rPr>
              <w:t>AM</w:t>
            </w:r>
            <w:r w:rsidR="00041B0B" w:rsidRPr="00896DEC">
              <w:rPr>
                <w:rFonts w:cstheme="minorHAnsi"/>
                <w:color w:val="000000" w:themeColor="text1"/>
              </w:rPr>
              <w:t xml:space="preserve"> A </w:t>
            </w:r>
            <w:r w:rsidR="00845958">
              <w:rPr>
                <w:rFonts w:cstheme="minorHAnsi"/>
                <w:color w:val="000000" w:themeColor="text1"/>
              </w:rPr>
              <w:t>6</w:t>
            </w:r>
            <w:r w:rsidR="00041B0B" w:rsidRPr="00896DEC">
              <w:rPr>
                <w:rFonts w:cstheme="minorHAnsi"/>
                <w:color w:val="000000" w:themeColor="text1"/>
              </w:rPr>
              <w:t>:</w:t>
            </w:r>
            <w:r w:rsidR="00982B69">
              <w:rPr>
                <w:rFonts w:cstheme="minorHAnsi"/>
                <w:color w:val="000000" w:themeColor="text1"/>
              </w:rPr>
              <w:t>00PM.</w:t>
            </w:r>
          </w:p>
          <w:p w14:paraId="0ED7E590" w14:textId="77777777" w:rsidR="005B02F9" w:rsidRPr="00896DEC" w:rsidRDefault="005B02F9" w:rsidP="005B02F9">
            <w:pPr>
              <w:jc w:val="both"/>
              <w:rPr>
                <w:rFonts w:cstheme="minorHAnsi"/>
                <w:color w:val="000000" w:themeColor="text1"/>
              </w:rPr>
            </w:pPr>
          </w:p>
          <w:p w14:paraId="0B8E8CB9" w14:textId="77777777" w:rsidR="005B02F9" w:rsidRPr="00896DEC" w:rsidRDefault="005B02F9" w:rsidP="005B02F9">
            <w:pPr>
              <w:tabs>
                <w:tab w:val="left" w:pos="458"/>
              </w:tabs>
              <w:jc w:val="both"/>
              <w:rPr>
                <w:rFonts w:cstheme="minorHAnsi"/>
                <w:b/>
                <w:color w:val="000000" w:themeColor="text1"/>
              </w:rPr>
            </w:pPr>
            <w:r w:rsidRPr="00896DEC">
              <w:rPr>
                <w:rFonts w:cstheme="minorHAnsi"/>
                <w:b/>
                <w:color w:val="000000" w:themeColor="text1"/>
              </w:rPr>
              <w:t>3.5</w:t>
            </w:r>
            <w:r w:rsidRPr="00896DEC">
              <w:rPr>
                <w:rFonts w:cstheme="minorHAnsi"/>
                <w:b/>
                <w:color w:val="000000" w:themeColor="text1"/>
              </w:rPr>
              <w:tab/>
              <w:t>ÁREA DE DICTAMEN</w:t>
            </w:r>
          </w:p>
          <w:p w14:paraId="76B94CA7" w14:textId="77777777" w:rsidR="005B02F9" w:rsidRPr="00896DEC" w:rsidRDefault="005B02F9" w:rsidP="005B02F9">
            <w:pPr>
              <w:jc w:val="both"/>
              <w:rPr>
                <w:rFonts w:cstheme="minorHAnsi"/>
                <w:color w:val="000000" w:themeColor="text1"/>
              </w:rPr>
            </w:pPr>
            <w:r w:rsidRPr="00896DEC">
              <w:rPr>
                <w:rFonts w:cstheme="minorHAnsi"/>
                <w:color w:val="000000" w:themeColor="text1"/>
              </w:rPr>
              <w:t xml:space="preserve">LA ASEGURADORA, DENTRO DE SU PANEL DE DICTAMINADORES, DESIGNARÁ A UN GRUPO DE DICTAMINADORES ESPECIALIZADOS EN LAS CONDICIONES DE LA PRESENTE PÓLIZA PARA LLEVAR A CABO LA REVISIÓN Y DICTAMINACIÓN DE LOS SINIESTROS. EL PANEL DE DICTAMINADORES, SERÁ PRESENTADO POR LA ASEGURADORA PREVIO AL INICIO DE VIGENCIA DE LA PÓLIZA. LA ASEGURADORA GARANTIZARÁ LA ATENCIÓN LOS 365 DÍAS DEL AÑO EN LOS HORARIOS QUE ÉSTA MANEJE. </w:t>
            </w:r>
          </w:p>
          <w:p w14:paraId="3DBE8C64" w14:textId="77777777" w:rsidR="005B02F9" w:rsidRPr="00896DEC" w:rsidRDefault="005B02F9" w:rsidP="005B02F9">
            <w:pPr>
              <w:jc w:val="both"/>
              <w:rPr>
                <w:rFonts w:cstheme="minorHAnsi"/>
                <w:color w:val="000000" w:themeColor="text1"/>
              </w:rPr>
            </w:pPr>
          </w:p>
          <w:p w14:paraId="521CBD8E" w14:textId="77777777" w:rsidR="005B02F9" w:rsidRPr="00896DEC" w:rsidRDefault="005B02F9" w:rsidP="005B02F9">
            <w:pPr>
              <w:tabs>
                <w:tab w:val="left" w:pos="458"/>
              </w:tabs>
              <w:jc w:val="both"/>
              <w:rPr>
                <w:rFonts w:cstheme="minorHAnsi"/>
                <w:b/>
                <w:color w:val="000000" w:themeColor="text1"/>
              </w:rPr>
            </w:pPr>
            <w:r w:rsidRPr="00896DEC">
              <w:rPr>
                <w:rFonts w:cstheme="minorHAnsi"/>
                <w:b/>
                <w:color w:val="000000" w:themeColor="text1"/>
              </w:rPr>
              <w:t>3.6</w:t>
            </w:r>
            <w:r w:rsidRPr="00896DEC">
              <w:rPr>
                <w:rFonts w:cstheme="minorHAnsi"/>
                <w:b/>
                <w:color w:val="000000" w:themeColor="text1"/>
              </w:rPr>
              <w:tab/>
              <w:t>CENTRO DE ATENCIÓN TELEFÓNICA</w:t>
            </w:r>
          </w:p>
          <w:p w14:paraId="33A0D9A3" w14:textId="77777777" w:rsidR="005B02F9" w:rsidRPr="00896DEC" w:rsidRDefault="005B02F9" w:rsidP="005B02F9">
            <w:pPr>
              <w:jc w:val="both"/>
              <w:rPr>
                <w:rFonts w:cstheme="minorHAnsi"/>
                <w:color w:val="000000" w:themeColor="text1"/>
              </w:rPr>
            </w:pPr>
            <w:r w:rsidRPr="00896DEC">
              <w:rPr>
                <w:rFonts w:cstheme="minorHAnsi"/>
                <w:color w:val="000000" w:themeColor="text1"/>
              </w:rPr>
              <w:t xml:space="preserve">EL SERVICIO SERÁ PERMANENTE DURANTE TODO EL AÑO A NIVEL NACIONAL. DEBERÁ DAR EL SIGUIENTE SERVICIO: </w:t>
            </w:r>
          </w:p>
          <w:p w14:paraId="3CCA0F04" w14:textId="77777777" w:rsidR="005B02F9" w:rsidRPr="00896DEC" w:rsidRDefault="005B02F9" w:rsidP="005B02F9">
            <w:pPr>
              <w:jc w:val="both"/>
              <w:rPr>
                <w:rFonts w:cstheme="minorHAnsi"/>
                <w:color w:val="000000" w:themeColor="text1"/>
              </w:rPr>
            </w:pPr>
          </w:p>
          <w:p w14:paraId="2EAEED43" w14:textId="77777777" w:rsidR="005B02F9" w:rsidRPr="00896DEC" w:rsidRDefault="005B02F9" w:rsidP="005B02F9">
            <w:pPr>
              <w:ind w:left="458" w:hanging="458"/>
              <w:jc w:val="both"/>
              <w:rPr>
                <w:rFonts w:cstheme="minorHAnsi"/>
                <w:color w:val="000000" w:themeColor="text1"/>
              </w:rPr>
            </w:pPr>
            <w:r w:rsidRPr="00896DEC">
              <w:rPr>
                <w:rFonts w:cstheme="minorHAnsi"/>
                <w:color w:val="000000" w:themeColor="text1"/>
              </w:rPr>
              <w:t>A)</w:t>
            </w:r>
            <w:r w:rsidRPr="00896DEC">
              <w:rPr>
                <w:rFonts w:cstheme="minorHAnsi"/>
                <w:color w:val="000000" w:themeColor="text1"/>
              </w:rPr>
              <w:tab/>
              <w:t>ATENCIÓN TELEFÓNICA LAS 24 HORAS LOS 365 DÍAS DEL AÑO.</w:t>
            </w:r>
          </w:p>
          <w:p w14:paraId="07D0F0E5" w14:textId="2C998A11" w:rsidR="005B02F9" w:rsidRPr="00896DEC" w:rsidRDefault="005B02F9" w:rsidP="005B02F9">
            <w:pPr>
              <w:ind w:left="458" w:hanging="458"/>
              <w:jc w:val="both"/>
              <w:rPr>
                <w:rFonts w:cstheme="minorHAnsi"/>
                <w:color w:val="000000" w:themeColor="text1"/>
              </w:rPr>
            </w:pPr>
            <w:r w:rsidRPr="00896DEC">
              <w:rPr>
                <w:rFonts w:cstheme="minorHAnsi"/>
                <w:color w:val="000000" w:themeColor="text1"/>
              </w:rPr>
              <w:t>B)</w:t>
            </w:r>
            <w:r w:rsidRPr="00896DEC">
              <w:rPr>
                <w:rFonts w:cstheme="minorHAnsi"/>
                <w:color w:val="000000" w:themeColor="text1"/>
              </w:rPr>
              <w:tab/>
              <w:t>PROPORCIONAR ASESORÍA EN EL USO DEL SEGURO</w:t>
            </w:r>
            <w:r w:rsidR="00E546A9" w:rsidRPr="00896DEC">
              <w:rPr>
                <w:rFonts w:cstheme="minorHAnsi"/>
                <w:color w:val="000000" w:themeColor="text1"/>
              </w:rPr>
              <w:t xml:space="preserve"> </w:t>
            </w:r>
            <w:r w:rsidRPr="00896DEC">
              <w:rPr>
                <w:rFonts w:cstheme="minorHAnsi"/>
                <w:color w:val="000000" w:themeColor="text1"/>
              </w:rPr>
              <w:t>DE GASTOS MÉDICOS MAYORES A TRAVÉS DE UN CONOCIMIENTO ROBUSTO DE LAS COBERTURAS DE DICHO PROGRAMA.</w:t>
            </w:r>
          </w:p>
          <w:p w14:paraId="75B63497" w14:textId="77777777" w:rsidR="005B02F9" w:rsidRPr="00896DEC" w:rsidRDefault="005B02F9" w:rsidP="005B02F9">
            <w:pPr>
              <w:ind w:left="458" w:hanging="458"/>
              <w:jc w:val="both"/>
              <w:rPr>
                <w:rFonts w:cstheme="minorHAnsi"/>
                <w:strike/>
                <w:color w:val="000000" w:themeColor="text1"/>
              </w:rPr>
            </w:pPr>
            <w:r w:rsidRPr="00896DEC">
              <w:rPr>
                <w:rFonts w:cstheme="minorHAnsi"/>
                <w:color w:val="000000" w:themeColor="text1"/>
              </w:rPr>
              <w:t>C)</w:t>
            </w:r>
            <w:r w:rsidRPr="00896DEC">
              <w:rPr>
                <w:rFonts w:cstheme="minorHAnsi"/>
                <w:color w:val="000000" w:themeColor="text1"/>
              </w:rPr>
              <w:tab/>
              <w:t>PROPORCIONAR INFORMACIÓN DE LA RED DE PROVEEDORES</w:t>
            </w:r>
            <w:r w:rsidRPr="00896DEC">
              <w:rPr>
                <w:rFonts w:cstheme="minorHAnsi"/>
                <w:strike/>
                <w:color w:val="000000" w:themeColor="text1"/>
              </w:rPr>
              <w:t>.</w:t>
            </w:r>
          </w:p>
          <w:p w14:paraId="6A0C75EC" w14:textId="77777777" w:rsidR="005B02F9" w:rsidRPr="00896DEC" w:rsidRDefault="005B02F9" w:rsidP="005B02F9">
            <w:pPr>
              <w:ind w:left="458" w:hanging="458"/>
              <w:jc w:val="both"/>
              <w:rPr>
                <w:rFonts w:cstheme="minorHAnsi"/>
                <w:color w:val="000000" w:themeColor="text1"/>
              </w:rPr>
            </w:pPr>
            <w:r w:rsidRPr="00896DEC">
              <w:rPr>
                <w:rFonts w:cstheme="minorHAnsi"/>
                <w:color w:val="000000" w:themeColor="text1"/>
              </w:rPr>
              <w:t>D)</w:t>
            </w:r>
            <w:r w:rsidRPr="00896DEC">
              <w:rPr>
                <w:rFonts w:cstheme="minorHAnsi"/>
                <w:color w:val="000000" w:themeColor="text1"/>
              </w:rPr>
              <w:tab/>
              <w:t>ATENCIÓN DE URGENCIAS MÉDICAS PARA SU CANALIZACIÓN.</w:t>
            </w:r>
          </w:p>
          <w:p w14:paraId="7B14BC51" w14:textId="77777777" w:rsidR="005B02F9" w:rsidRPr="00896DEC" w:rsidRDefault="005B02F9" w:rsidP="005B02F9">
            <w:pPr>
              <w:ind w:left="458" w:hanging="458"/>
              <w:jc w:val="both"/>
              <w:rPr>
                <w:rFonts w:cstheme="minorHAnsi"/>
                <w:color w:val="000000" w:themeColor="text1"/>
              </w:rPr>
            </w:pPr>
            <w:r w:rsidRPr="00896DEC">
              <w:rPr>
                <w:rFonts w:cstheme="minorHAnsi"/>
                <w:color w:val="000000" w:themeColor="text1"/>
              </w:rPr>
              <w:t>E)</w:t>
            </w:r>
            <w:r w:rsidRPr="00896DEC">
              <w:rPr>
                <w:rFonts w:cstheme="minorHAnsi"/>
                <w:color w:val="000000" w:themeColor="text1"/>
              </w:rPr>
              <w:tab/>
              <w:t>CONTAR CON UN BUZÓN TELEFÓNICO PARA LA RECEPCIÓN Y REPORTE DE QUEJAS Y SUGERENCIAS.</w:t>
            </w:r>
          </w:p>
          <w:p w14:paraId="17D8589D" w14:textId="77777777" w:rsidR="005B02F9" w:rsidRPr="00896DEC" w:rsidRDefault="005B02F9" w:rsidP="005B02F9">
            <w:pPr>
              <w:jc w:val="both"/>
              <w:rPr>
                <w:rFonts w:cstheme="minorHAnsi"/>
                <w:color w:val="000000" w:themeColor="text1"/>
              </w:rPr>
            </w:pPr>
          </w:p>
          <w:p w14:paraId="61CC3428" w14:textId="77777777" w:rsidR="005B02F9" w:rsidRPr="00896DEC" w:rsidRDefault="005B02F9" w:rsidP="005B02F9">
            <w:pPr>
              <w:tabs>
                <w:tab w:val="left" w:pos="458"/>
              </w:tabs>
              <w:jc w:val="both"/>
              <w:rPr>
                <w:rFonts w:cstheme="minorHAnsi"/>
                <w:b/>
                <w:color w:val="000000" w:themeColor="text1"/>
              </w:rPr>
            </w:pPr>
            <w:r w:rsidRPr="00896DEC">
              <w:rPr>
                <w:rFonts w:cstheme="minorHAnsi"/>
                <w:b/>
                <w:color w:val="000000" w:themeColor="text1"/>
              </w:rPr>
              <w:t>3.7</w:t>
            </w:r>
            <w:r w:rsidRPr="00896DEC">
              <w:rPr>
                <w:rFonts w:cstheme="minorHAnsi"/>
                <w:b/>
                <w:color w:val="000000" w:themeColor="text1"/>
              </w:rPr>
              <w:tab/>
              <w:t>BUZÓN TELEFÓNICO Y/O DIGITAL DE QUEJAS Y SUGERENCIAS</w:t>
            </w:r>
          </w:p>
          <w:p w14:paraId="71F9DA6A" w14:textId="77777777" w:rsidR="005B02F9" w:rsidRPr="00896DEC" w:rsidRDefault="005B02F9" w:rsidP="005B02F9">
            <w:pPr>
              <w:jc w:val="both"/>
              <w:rPr>
                <w:rFonts w:cstheme="minorHAnsi"/>
                <w:color w:val="000000" w:themeColor="text1"/>
              </w:rPr>
            </w:pPr>
            <w:r w:rsidRPr="00896DEC">
              <w:rPr>
                <w:rFonts w:cstheme="minorHAnsi"/>
                <w:color w:val="000000" w:themeColor="text1"/>
              </w:rPr>
              <w:t xml:space="preserve">LA ASEGURADORA DEBERÁ CONTAR CON UN BUZÓN TELEFÓNICO Y/O DIGITAL DE QUEJAS Y SUGERENCIAS, EN EL CUAL SE RECIBAN LAS QUEJAS Y/O SUGERENCIAS QUE LOS ASEGURADOS TENGAN RESPECTO A LA OPERACIÓN DE LA PÓLIZA. DICHO BUZÓN DEBERÁ GENERAR ALGÚN </w:t>
            </w:r>
            <w:r w:rsidRPr="00896DEC">
              <w:rPr>
                <w:rFonts w:cstheme="minorHAnsi"/>
                <w:color w:val="000000" w:themeColor="text1"/>
              </w:rPr>
              <w:lastRenderedPageBreak/>
              <w:t xml:space="preserve">NÚMERO DE FOLIO O IDENTIFICADOR DE ATENCIÓN O RECEPCIÓN GENERADO POR LA ASEGURADORA QUE PERMITA ESTABLECER QUE LA ASEGURADORA RECIBIÓ LA QUEJA O SUGERENCIA Y EN QUÉ FECHA LA RECIBIÓ, CON EL FIN DE ESTABLECER DE MANERA CLARA LA PROCEDENCIA, EL TIEMPO DE ATENCIÓN Y LA SOLUCIÓN DE </w:t>
            </w:r>
            <w:proofErr w:type="gramStart"/>
            <w:r w:rsidRPr="00896DEC">
              <w:rPr>
                <w:rFonts w:cstheme="minorHAnsi"/>
                <w:color w:val="000000" w:themeColor="text1"/>
              </w:rPr>
              <w:t>LAS MISMAS</w:t>
            </w:r>
            <w:proofErr w:type="gramEnd"/>
            <w:r w:rsidRPr="00896DEC">
              <w:rPr>
                <w:rFonts w:cstheme="minorHAnsi"/>
                <w:color w:val="000000" w:themeColor="text1"/>
              </w:rPr>
              <w:t>.</w:t>
            </w:r>
          </w:p>
          <w:p w14:paraId="0C11A2A4" w14:textId="77777777" w:rsidR="005B02F9" w:rsidRPr="00896DEC" w:rsidRDefault="005B02F9" w:rsidP="005B02F9">
            <w:pPr>
              <w:jc w:val="both"/>
              <w:rPr>
                <w:rFonts w:cstheme="minorHAnsi"/>
                <w:color w:val="000000" w:themeColor="text1"/>
              </w:rPr>
            </w:pPr>
          </w:p>
          <w:p w14:paraId="1B99161E" w14:textId="77777777" w:rsidR="005B02F9" w:rsidRPr="00896DEC" w:rsidRDefault="005B02F9" w:rsidP="005B02F9">
            <w:pPr>
              <w:tabs>
                <w:tab w:val="left" w:pos="458"/>
              </w:tabs>
              <w:jc w:val="both"/>
              <w:rPr>
                <w:rFonts w:cstheme="minorHAnsi"/>
                <w:b/>
                <w:color w:val="000000" w:themeColor="text1"/>
              </w:rPr>
            </w:pPr>
            <w:r w:rsidRPr="00896DEC">
              <w:rPr>
                <w:rFonts w:cstheme="minorHAnsi"/>
                <w:b/>
                <w:color w:val="000000" w:themeColor="text1"/>
              </w:rPr>
              <w:t>3.8</w:t>
            </w:r>
            <w:r w:rsidRPr="00896DEC">
              <w:rPr>
                <w:rFonts w:cstheme="minorHAnsi"/>
                <w:b/>
                <w:color w:val="000000" w:themeColor="text1"/>
              </w:rPr>
              <w:tab/>
              <w:t>SISTEMA DE INFORMACIÓN ELECTRÓNICA</w:t>
            </w:r>
          </w:p>
          <w:p w14:paraId="5AF23AA3" w14:textId="77777777" w:rsidR="005B02F9" w:rsidRPr="00896DEC" w:rsidRDefault="005B02F9" w:rsidP="005B02F9">
            <w:pPr>
              <w:jc w:val="both"/>
              <w:rPr>
                <w:rFonts w:cstheme="minorHAnsi"/>
                <w:color w:val="000000" w:themeColor="text1"/>
              </w:rPr>
            </w:pPr>
            <w:r w:rsidRPr="00896DEC">
              <w:rPr>
                <w:rFonts w:cstheme="minorHAnsi"/>
                <w:color w:val="000000" w:themeColor="text1"/>
              </w:rPr>
              <w:t>LA ASEGURADORA DEBERÁ CONTAR CON SISTEMAS INFORMÁTICOS QUE PERMITAN:</w:t>
            </w:r>
          </w:p>
          <w:p w14:paraId="19C072D5" w14:textId="77777777" w:rsidR="005B02F9" w:rsidRPr="00896DEC" w:rsidRDefault="005B02F9" w:rsidP="005B02F9">
            <w:pPr>
              <w:ind w:left="318" w:hanging="318"/>
              <w:jc w:val="both"/>
              <w:rPr>
                <w:rFonts w:cstheme="minorHAnsi"/>
                <w:color w:val="000000" w:themeColor="text1"/>
              </w:rPr>
            </w:pPr>
            <w:r w:rsidRPr="00896DEC">
              <w:rPr>
                <w:rFonts w:cstheme="minorHAnsi"/>
                <w:color w:val="000000" w:themeColor="text1"/>
              </w:rPr>
              <w:t>A)</w:t>
            </w:r>
            <w:r w:rsidRPr="00896DEC">
              <w:rPr>
                <w:rFonts w:cstheme="minorHAnsi"/>
                <w:color w:val="000000" w:themeColor="text1"/>
              </w:rPr>
              <w:tab/>
              <w:t>CONTAR CON UNA BASE DE DATOS CON LOS REGISTROS DE INFORMACIÓN GENERAL POR USUARIO.</w:t>
            </w:r>
          </w:p>
          <w:p w14:paraId="07021346" w14:textId="77777777" w:rsidR="005B02F9" w:rsidRPr="00896DEC" w:rsidRDefault="005B02F9" w:rsidP="005B02F9">
            <w:pPr>
              <w:ind w:left="318" w:hanging="318"/>
              <w:jc w:val="both"/>
              <w:rPr>
                <w:rFonts w:cstheme="minorHAnsi"/>
                <w:color w:val="000000" w:themeColor="text1"/>
              </w:rPr>
            </w:pPr>
            <w:r w:rsidRPr="00896DEC">
              <w:rPr>
                <w:rFonts w:cstheme="minorHAnsi"/>
                <w:color w:val="000000" w:themeColor="text1"/>
              </w:rPr>
              <w:t>B)</w:t>
            </w:r>
            <w:r w:rsidRPr="00896DEC">
              <w:rPr>
                <w:rFonts w:cstheme="minorHAnsi"/>
                <w:color w:val="000000" w:themeColor="text1"/>
              </w:rPr>
              <w:tab/>
              <w:t>CONTAR CON UNA BASE DE DATOS CON LAS SUMAS REMANENTES POR SINIESTRO DE LOS ASEGURADOS.</w:t>
            </w:r>
          </w:p>
          <w:p w14:paraId="75AA1940" w14:textId="77777777" w:rsidR="005B02F9" w:rsidRPr="00896DEC" w:rsidRDefault="005B02F9" w:rsidP="005B02F9">
            <w:pPr>
              <w:ind w:left="318" w:hanging="318"/>
              <w:jc w:val="both"/>
              <w:rPr>
                <w:rFonts w:cstheme="minorHAnsi"/>
                <w:color w:val="000000" w:themeColor="text1"/>
              </w:rPr>
            </w:pPr>
            <w:r w:rsidRPr="00896DEC">
              <w:rPr>
                <w:rFonts w:cstheme="minorHAnsi"/>
                <w:color w:val="000000" w:themeColor="text1"/>
              </w:rPr>
              <w:t>C)</w:t>
            </w:r>
            <w:r w:rsidRPr="00896DEC">
              <w:rPr>
                <w:rFonts w:cstheme="minorHAnsi"/>
                <w:color w:val="000000" w:themeColor="text1"/>
              </w:rPr>
              <w:tab/>
              <w:t xml:space="preserve">MANTENER ACTUALIZADO EL PADRÓN DE USUARIOS MEDIANTE LA OPERACIÓN OPORTUNA DE ALTAS Y BAJAS DE </w:t>
            </w:r>
            <w:proofErr w:type="gramStart"/>
            <w:r w:rsidRPr="00896DEC">
              <w:rPr>
                <w:rFonts w:cstheme="minorHAnsi"/>
                <w:color w:val="000000" w:themeColor="text1"/>
              </w:rPr>
              <w:t>LOS MISMOS</w:t>
            </w:r>
            <w:proofErr w:type="gramEnd"/>
            <w:r w:rsidRPr="00896DEC">
              <w:rPr>
                <w:rFonts w:cstheme="minorHAnsi"/>
                <w:color w:val="000000" w:themeColor="text1"/>
              </w:rPr>
              <w:t>.</w:t>
            </w:r>
          </w:p>
          <w:p w14:paraId="1997AEA1" w14:textId="1AEBC782" w:rsidR="005B02F9" w:rsidRPr="00896DEC" w:rsidRDefault="005B02F9" w:rsidP="005B02F9">
            <w:pPr>
              <w:ind w:left="318" w:hanging="318"/>
              <w:jc w:val="both"/>
              <w:rPr>
                <w:rFonts w:cstheme="minorHAnsi"/>
                <w:color w:val="000000" w:themeColor="text1"/>
              </w:rPr>
            </w:pPr>
            <w:r w:rsidRPr="00896DEC">
              <w:rPr>
                <w:rFonts w:cstheme="minorHAnsi"/>
                <w:color w:val="000000" w:themeColor="text1"/>
              </w:rPr>
              <w:t>D)</w:t>
            </w:r>
            <w:r w:rsidRPr="00896DEC">
              <w:rPr>
                <w:rFonts w:cstheme="minorHAnsi"/>
                <w:color w:val="000000" w:themeColor="text1"/>
              </w:rPr>
              <w:tab/>
              <w:t xml:space="preserve">DAR SEGUIMIENTO DE LA SINIESTRALIDAD Y CONTROLAR EL GASTO. EN ESPECIAL LOS CASOS DE HOSPITALIZACIÓN </w:t>
            </w:r>
            <w:r w:rsidR="001D6148" w:rsidRPr="00896DEC">
              <w:rPr>
                <w:rFonts w:cstheme="minorHAnsi"/>
                <w:color w:val="000000" w:themeColor="text1"/>
              </w:rPr>
              <w:t xml:space="preserve">QUE </w:t>
            </w:r>
            <w:r w:rsidRPr="00896DEC">
              <w:rPr>
                <w:rFonts w:cstheme="minorHAnsi"/>
                <w:color w:val="000000" w:themeColor="text1"/>
              </w:rPr>
              <w:t>SERÁN REPORTADOS CON BASE MENSUAL.</w:t>
            </w:r>
          </w:p>
          <w:p w14:paraId="6B130C0F" w14:textId="7F205C77" w:rsidR="005B02F9" w:rsidRPr="00896DEC" w:rsidRDefault="005B02F9" w:rsidP="005B02F9">
            <w:pPr>
              <w:ind w:left="318" w:hanging="318"/>
              <w:jc w:val="both"/>
              <w:rPr>
                <w:rFonts w:cstheme="minorHAnsi"/>
                <w:color w:val="000000" w:themeColor="text1"/>
              </w:rPr>
            </w:pPr>
            <w:r w:rsidRPr="00896DEC">
              <w:rPr>
                <w:rFonts w:cstheme="minorHAnsi"/>
                <w:color w:val="000000" w:themeColor="text1"/>
              </w:rPr>
              <w:t>E)</w:t>
            </w:r>
            <w:r w:rsidRPr="00896DEC">
              <w:rPr>
                <w:rFonts w:cstheme="minorHAnsi"/>
                <w:color w:val="000000" w:themeColor="text1"/>
              </w:rPr>
              <w:tab/>
              <w:t>ELABORAR LOS REPORTES DE QUEJAS Y SUGERENCIAS RECIBID</w:t>
            </w:r>
            <w:r w:rsidR="001D6148" w:rsidRPr="00896DEC">
              <w:rPr>
                <w:rFonts w:cstheme="minorHAnsi"/>
                <w:color w:val="000000" w:themeColor="text1"/>
              </w:rPr>
              <w:t>A</w:t>
            </w:r>
            <w:r w:rsidRPr="00896DEC">
              <w:rPr>
                <w:rFonts w:cstheme="minorHAnsi"/>
                <w:color w:val="000000" w:themeColor="text1"/>
              </w:rPr>
              <w:t>S A TRAVÉS DEL BUZÓN TELEFÓNICO Y/O DIGITAL.</w:t>
            </w:r>
          </w:p>
          <w:p w14:paraId="54C296C8" w14:textId="77777777" w:rsidR="005B02F9" w:rsidRPr="00896DEC" w:rsidRDefault="005B02F9" w:rsidP="005B02F9">
            <w:pPr>
              <w:ind w:left="318" w:hanging="318"/>
              <w:jc w:val="both"/>
              <w:rPr>
                <w:rFonts w:cstheme="minorHAnsi"/>
                <w:color w:val="000000" w:themeColor="text1"/>
              </w:rPr>
            </w:pPr>
          </w:p>
          <w:p w14:paraId="481F4FE5" w14:textId="77777777" w:rsidR="005B02F9" w:rsidRPr="00896DEC" w:rsidRDefault="005B02F9" w:rsidP="005B02F9">
            <w:pPr>
              <w:jc w:val="both"/>
              <w:rPr>
                <w:rFonts w:cstheme="minorHAnsi"/>
                <w:color w:val="000000" w:themeColor="text1"/>
              </w:rPr>
            </w:pPr>
            <w:r w:rsidRPr="00896DEC">
              <w:rPr>
                <w:rFonts w:cstheme="minorHAnsi"/>
                <w:color w:val="000000" w:themeColor="text1"/>
              </w:rPr>
              <w:t>DICHO SISTEMA DEBERÁ ESTAR DISPONIBLE EN TODO MOMENTO PARA PRODUCIR LOS REPORTES NECESARIOS EN CUALQUIER PERIODO DE CORTE SOLICITADO.</w:t>
            </w:r>
          </w:p>
          <w:p w14:paraId="7448EAD7" w14:textId="77777777" w:rsidR="005B02F9" w:rsidRPr="00896DEC" w:rsidRDefault="005B02F9" w:rsidP="005B02F9">
            <w:pPr>
              <w:jc w:val="both"/>
              <w:rPr>
                <w:rFonts w:cstheme="minorHAnsi"/>
                <w:color w:val="000000" w:themeColor="text1"/>
              </w:rPr>
            </w:pPr>
            <w:r w:rsidRPr="00896DEC">
              <w:rPr>
                <w:rFonts w:cstheme="minorHAnsi"/>
                <w:color w:val="000000" w:themeColor="text1"/>
              </w:rPr>
              <w:t>LOS SISTEMAS UTILIZADOS POR LA ASEGURADORA DEBERÁN CONTAR CON RESGUARDOS DE SEGURIDAD DE LA INFORMACIÓN EN APEGO A LO DISPUESTO EN LA CIRCULAR ÚNICA DE SEGUROS Y DE FIANZAS Y DEMÁS NORMATIVIDAD APLICABLE.</w:t>
            </w:r>
          </w:p>
          <w:p w14:paraId="2C663477" w14:textId="77777777" w:rsidR="005B02F9" w:rsidRPr="00896DEC" w:rsidRDefault="005B02F9" w:rsidP="005B02F9">
            <w:pPr>
              <w:jc w:val="both"/>
              <w:rPr>
                <w:rFonts w:cstheme="minorHAnsi"/>
                <w:b/>
                <w:color w:val="000000" w:themeColor="text1"/>
              </w:rPr>
            </w:pPr>
          </w:p>
          <w:p w14:paraId="67F78488" w14:textId="77777777" w:rsidR="005B02F9" w:rsidRPr="00896DEC" w:rsidRDefault="005B02F9" w:rsidP="005B02F9">
            <w:pPr>
              <w:tabs>
                <w:tab w:val="left" w:pos="458"/>
              </w:tabs>
              <w:jc w:val="both"/>
              <w:rPr>
                <w:rFonts w:cstheme="minorHAnsi"/>
                <w:b/>
                <w:color w:val="000000" w:themeColor="text1"/>
              </w:rPr>
            </w:pPr>
            <w:r w:rsidRPr="00896DEC">
              <w:rPr>
                <w:rFonts w:cstheme="minorHAnsi"/>
                <w:b/>
                <w:color w:val="000000" w:themeColor="text1"/>
              </w:rPr>
              <w:t xml:space="preserve">3.9 </w:t>
            </w:r>
            <w:r w:rsidRPr="00896DEC">
              <w:rPr>
                <w:rFonts w:cstheme="minorHAnsi"/>
                <w:b/>
                <w:color w:val="000000" w:themeColor="text1"/>
              </w:rPr>
              <w:tab/>
              <w:t>EXPEDIENTE CLÍNICO</w:t>
            </w:r>
          </w:p>
          <w:p w14:paraId="1DA4444D" w14:textId="77777777" w:rsidR="005B02F9" w:rsidRPr="00896DEC" w:rsidRDefault="005B02F9" w:rsidP="005B02F9">
            <w:pPr>
              <w:jc w:val="both"/>
              <w:rPr>
                <w:rFonts w:cstheme="minorHAnsi"/>
                <w:color w:val="000000" w:themeColor="text1"/>
              </w:rPr>
            </w:pPr>
            <w:r w:rsidRPr="00896DEC">
              <w:rPr>
                <w:rFonts w:cstheme="minorHAnsi"/>
                <w:color w:val="000000" w:themeColor="text1"/>
              </w:rPr>
              <w:t>LA ASEGURADORA SE OBLIGA A OTORGAR EL APOYO, EN CASO DE SER REQUERIDO, PARA GESTIONAR LA ENTREGA DEL EXPEDIENTE MÉDICO (O COPIA DE ÉSTE) AL ASEGURADO QUE ASÍ LO SOLICITE, SIN QUE EXISTA ALGUNA PERIODICIDAD EN ESPECÍFICO.</w:t>
            </w:r>
          </w:p>
          <w:p w14:paraId="41DD1138" w14:textId="77777777" w:rsidR="005B02F9" w:rsidRPr="00896DEC" w:rsidRDefault="005B02F9" w:rsidP="005B02F9">
            <w:pPr>
              <w:ind w:left="567" w:hanging="283"/>
              <w:jc w:val="both"/>
              <w:rPr>
                <w:rFonts w:cstheme="minorHAnsi"/>
                <w:color w:val="000000" w:themeColor="text1"/>
              </w:rPr>
            </w:pPr>
          </w:p>
          <w:p w14:paraId="58EA639D" w14:textId="77777777" w:rsidR="005B02F9" w:rsidRPr="00896DEC" w:rsidRDefault="005B02F9" w:rsidP="005B02F9">
            <w:pPr>
              <w:jc w:val="both"/>
              <w:rPr>
                <w:rFonts w:cstheme="minorHAnsi"/>
                <w:color w:val="000000" w:themeColor="text1"/>
              </w:rPr>
            </w:pPr>
            <w:r w:rsidRPr="00896DEC">
              <w:rPr>
                <w:rFonts w:cstheme="minorHAnsi"/>
                <w:color w:val="000000" w:themeColor="text1"/>
              </w:rPr>
              <w:t>EL EXPEDIENTE CLÍNICO DEBERÁ CONTENER LOS SIGUIENTES CAMPOS: ANTECEDENTES PERSONALES PATOLÓGICOS, ANTECEDENTES PERSONALES NO PATOLÓGICOS, FECHA DEL PRIMER SÍNTOMA, PADECIMIENTO, PROCEDIMIENTOS PRACTICADOS, TIPO DE PADECIMIENTO, TIPO DE ESTANCIA, FECHA DE INICIO DE TRATAMIENTO Y COMENTARIOS DEL MÉDICO DE LA ASEGURADORA EN CASO DE HOSPITALIZACIÓN, SE DEBERÁ INTEGRAR EL EXPEDIENTE CON TODO LO INDICADO.</w:t>
            </w:r>
          </w:p>
          <w:p w14:paraId="32FC68CF" w14:textId="77777777" w:rsidR="005B02F9" w:rsidRPr="00896DEC" w:rsidRDefault="005B02F9" w:rsidP="005B02F9">
            <w:pPr>
              <w:jc w:val="both"/>
              <w:rPr>
                <w:rFonts w:cstheme="minorHAnsi"/>
                <w:color w:val="000000" w:themeColor="text1"/>
              </w:rPr>
            </w:pPr>
          </w:p>
          <w:p w14:paraId="184DA0D2" w14:textId="77777777" w:rsidR="005B02F9" w:rsidRPr="00896DEC" w:rsidRDefault="005B02F9" w:rsidP="005B02F9">
            <w:pPr>
              <w:jc w:val="both"/>
              <w:rPr>
                <w:rFonts w:cstheme="minorHAnsi"/>
                <w:color w:val="000000" w:themeColor="text1"/>
              </w:rPr>
            </w:pPr>
            <w:r w:rsidRPr="00896DEC">
              <w:rPr>
                <w:rFonts w:cstheme="minorHAnsi"/>
                <w:color w:val="000000" w:themeColor="text1"/>
              </w:rPr>
              <w:t>EL EXPEDIENTE MÉDICO DEBERÁ CONTAR CON RESGUARDOS DE SEGURIDAD DE LA INFORMACIÓN EN APEGO A LO DISPUESTO EN LA CIRCULAR ÚNICA DE SEGUROS Y DE FIANZAS Y DEMÁS NORMATIVIDAD APLICABLE.</w:t>
            </w:r>
          </w:p>
          <w:p w14:paraId="751F6709" w14:textId="77777777" w:rsidR="005B02F9" w:rsidRPr="00896DEC" w:rsidRDefault="005B02F9" w:rsidP="005B02F9">
            <w:pPr>
              <w:jc w:val="both"/>
              <w:rPr>
                <w:rFonts w:cstheme="minorHAnsi"/>
                <w:color w:val="000000" w:themeColor="text1"/>
              </w:rPr>
            </w:pPr>
          </w:p>
          <w:p w14:paraId="50C0C0CD" w14:textId="77777777" w:rsidR="005B02F9" w:rsidRPr="00896DEC" w:rsidRDefault="005B02F9" w:rsidP="005B02F9">
            <w:pPr>
              <w:tabs>
                <w:tab w:val="left" w:pos="316"/>
              </w:tabs>
              <w:jc w:val="both"/>
              <w:rPr>
                <w:rFonts w:cstheme="minorHAnsi"/>
                <w:b/>
                <w:color w:val="000000" w:themeColor="text1"/>
              </w:rPr>
            </w:pPr>
            <w:r w:rsidRPr="00896DEC">
              <w:rPr>
                <w:rFonts w:cstheme="minorHAnsi"/>
                <w:b/>
                <w:color w:val="000000" w:themeColor="text1"/>
              </w:rPr>
              <w:t>4.</w:t>
            </w:r>
            <w:r w:rsidRPr="00896DEC">
              <w:rPr>
                <w:rFonts w:cstheme="minorHAnsi"/>
                <w:b/>
                <w:color w:val="000000" w:themeColor="text1"/>
              </w:rPr>
              <w:tab/>
              <w:t xml:space="preserve">MODIFICACIONES AL CONTRATO – </w:t>
            </w:r>
            <w:r w:rsidRPr="00896DEC">
              <w:rPr>
                <w:rFonts w:cstheme="minorHAnsi"/>
                <w:b/>
                <w:bCs/>
                <w:color w:val="000000" w:themeColor="text1"/>
              </w:rPr>
              <w:t>PÓLIZA</w:t>
            </w:r>
          </w:p>
          <w:p w14:paraId="0DB14E1E" w14:textId="77777777" w:rsidR="005B02F9" w:rsidRPr="00896DEC" w:rsidRDefault="005B02F9" w:rsidP="005B02F9">
            <w:pPr>
              <w:jc w:val="both"/>
              <w:rPr>
                <w:rFonts w:cstheme="minorHAnsi"/>
                <w:color w:val="000000" w:themeColor="text1"/>
              </w:rPr>
            </w:pPr>
            <w:r w:rsidRPr="00896DEC">
              <w:rPr>
                <w:rFonts w:cstheme="minorHAnsi"/>
                <w:color w:val="000000" w:themeColor="text1"/>
              </w:rPr>
              <w:lastRenderedPageBreak/>
              <w:t>ESTE CONTRATO – PÓLIZA SOLO PODRÁ MODIFICARSE POR ACUERDO DE LAS PARTES Y LOS CAMBIOS DEBERÁN CONSTAR POR ESCRITO Y PODRÁ REGISTRARSE ANTE LA COMISIÓN NACIONAL DE SEGUROS Y FIANZAS.</w:t>
            </w:r>
          </w:p>
          <w:p w14:paraId="660E9FF9" w14:textId="77777777" w:rsidR="005B02F9" w:rsidRPr="00896DEC" w:rsidRDefault="005B02F9" w:rsidP="005B02F9">
            <w:pPr>
              <w:jc w:val="both"/>
              <w:rPr>
                <w:rFonts w:cstheme="minorHAnsi"/>
                <w:color w:val="000000" w:themeColor="text1"/>
              </w:rPr>
            </w:pPr>
          </w:p>
          <w:p w14:paraId="5A1C13CF" w14:textId="77777777" w:rsidR="005B02F9" w:rsidRPr="00896DEC" w:rsidRDefault="005B02F9" w:rsidP="005B02F9">
            <w:pPr>
              <w:tabs>
                <w:tab w:val="left" w:pos="316"/>
              </w:tabs>
              <w:jc w:val="both"/>
              <w:rPr>
                <w:rFonts w:cstheme="minorHAnsi"/>
                <w:b/>
                <w:color w:val="000000" w:themeColor="text1"/>
              </w:rPr>
            </w:pPr>
            <w:r w:rsidRPr="00896DEC">
              <w:rPr>
                <w:rFonts w:cstheme="minorHAnsi"/>
                <w:b/>
                <w:color w:val="000000" w:themeColor="text1"/>
              </w:rPr>
              <w:t>5.</w:t>
            </w:r>
            <w:r w:rsidRPr="00896DEC">
              <w:rPr>
                <w:rFonts w:cstheme="minorHAnsi"/>
                <w:b/>
                <w:color w:val="000000" w:themeColor="text1"/>
              </w:rPr>
              <w:tab/>
              <w:t>NOTIFICACIONES</w:t>
            </w:r>
          </w:p>
          <w:p w14:paraId="0230CBD0" w14:textId="27574563" w:rsidR="005B02F9" w:rsidRPr="00896DEC" w:rsidRDefault="005B02F9" w:rsidP="005B02F9">
            <w:pPr>
              <w:jc w:val="both"/>
              <w:rPr>
                <w:rFonts w:cstheme="minorHAnsi"/>
                <w:color w:val="000000" w:themeColor="text1"/>
              </w:rPr>
            </w:pPr>
            <w:r w:rsidRPr="00896DEC">
              <w:rPr>
                <w:rFonts w:cstheme="minorHAnsi"/>
                <w:color w:val="000000" w:themeColor="text1"/>
              </w:rPr>
              <w:t xml:space="preserve">CUALQUIER NOTIFICACIÓN RELACIONADA CON EL CONTRATO DEBERÁ HACERSE POR ESCRITO EN LOS DOMICILIOS SEÑALADOS POR LAS PARTES. PARA ESTE EFECTO, EL </w:t>
            </w:r>
            <w:r w:rsidR="00277504">
              <w:rPr>
                <w:rFonts w:cstheme="minorHAnsi"/>
                <w:color w:val="000000" w:themeColor="text1"/>
              </w:rPr>
              <w:t>REGISTRO ÚNICO DE VIVIENDA</w:t>
            </w:r>
            <w:r w:rsidRPr="00896DEC">
              <w:rPr>
                <w:rFonts w:cstheme="minorHAnsi"/>
                <w:color w:val="000000" w:themeColor="text1"/>
              </w:rPr>
              <w:t xml:space="preserve"> INDICA COMO DOMICILIO </w:t>
            </w:r>
            <w:r w:rsidR="00262D00">
              <w:rPr>
                <w:rFonts w:cstheme="minorHAnsi"/>
                <w:color w:val="000000" w:themeColor="text1"/>
              </w:rPr>
              <w:t xml:space="preserve">AVENIDA INSURGENTES SUR </w:t>
            </w:r>
            <w:r w:rsidR="00EF41B7">
              <w:rPr>
                <w:rFonts w:cstheme="minorHAnsi"/>
                <w:color w:val="000000" w:themeColor="text1"/>
              </w:rPr>
              <w:t>1685</w:t>
            </w:r>
            <w:r w:rsidR="00262D00">
              <w:rPr>
                <w:rFonts w:cstheme="minorHAnsi"/>
                <w:color w:val="000000" w:themeColor="text1"/>
              </w:rPr>
              <w:t>,</w:t>
            </w:r>
            <w:r w:rsidRPr="00896DEC">
              <w:rPr>
                <w:rFonts w:cstheme="minorHAnsi"/>
                <w:color w:val="000000" w:themeColor="text1"/>
              </w:rPr>
              <w:t xml:space="preserve"> COL. GUADALUPE INN, ALCALDÍA ÁLVARO OBREGÓN, CIUDAD DE MÉXICO, C.P. 01020, Y LA ASEGURADORA SEÑALA SU DOMICILIO EN___________________________________________.</w:t>
            </w:r>
          </w:p>
          <w:p w14:paraId="25079559" w14:textId="77777777" w:rsidR="005B02F9" w:rsidRPr="00896DEC" w:rsidRDefault="005B02F9" w:rsidP="005B02F9">
            <w:pPr>
              <w:jc w:val="both"/>
              <w:rPr>
                <w:rFonts w:cstheme="minorHAnsi"/>
                <w:color w:val="000000" w:themeColor="text1"/>
              </w:rPr>
            </w:pPr>
          </w:p>
          <w:p w14:paraId="2EF9464F" w14:textId="77777777" w:rsidR="005B02F9" w:rsidRPr="00896DEC" w:rsidRDefault="005B02F9" w:rsidP="005B02F9">
            <w:pPr>
              <w:jc w:val="both"/>
              <w:rPr>
                <w:rFonts w:cstheme="minorHAnsi"/>
                <w:color w:val="000000" w:themeColor="text1"/>
              </w:rPr>
            </w:pPr>
          </w:p>
          <w:p w14:paraId="2C0B206A" w14:textId="77777777" w:rsidR="005B02F9" w:rsidRPr="00896DEC" w:rsidRDefault="005B02F9" w:rsidP="005B02F9">
            <w:pPr>
              <w:tabs>
                <w:tab w:val="left" w:pos="316"/>
              </w:tabs>
              <w:jc w:val="both"/>
              <w:rPr>
                <w:rFonts w:cstheme="minorHAnsi"/>
                <w:b/>
                <w:color w:val="000000" w:themeColor="text1"/>
              </w:rPr>
            </w:pPr>
            <w:r w:rsidRPr="00896DEC">
              <w:rPr>
                <w:rFonts w:cstheme="minorHAnsi"/>
                <w:b/>
                <w:color w:val="000000" w:themeColor="text1"/>
              </w:rPr>
              <w:t>6.</w:t>
            </w:r>
            <w:r w:rsidRPr="00896DEC">
              <w:rPr>
                <w:rFonts w:cstheme="minorHAnsi"/>
                <w:b/>
                <w:color w:val="000000" w:themeColor="text1"/>
              </w:rPr>
              <w:tab/>
            </w:r>
            <w:r w:rsidRPr="00896DEC">
              <w:rPr>
                <w:rFonts w:cstheme="minorHAnsi"/>
                <w:b/>
                <w:bCs/>
                <w:color w:val="000000" w:themeColor="text1"/>
              </w:rPr>
              <w:t>ARTÍCULO</w:t>
            </w:r>
            <w:r w:rsidRPr="00896DEC">
              <w:rPr>
                <w:rFonts w:cstheme="minorHAnsi"/>
                <w:b/>
                <w:color w:val="000000" w:themeColor="text1"/>
              </w:rPr>
              <w:t xml:space="preserve"> 25 DE LA LEY SOBRE EL CONTRATO DE SEGURO</w:t>
            </w:r>
          </w:p>
          <w:p w14:paraId="41E74292" w14:textId="77777777" w:rsidR="005B02F9" w:rsidRPr="00896DEC" w:rsidRDefault="005B02F9" w:rsidP="005B02F9">
            <w:pPr>
              <w:jc w:val="both"/>
              <w:rPr>
                <w:rFonts w:cstheme="minorHAnsi"/>
                <w:color w:val="000000" w:themeColor="text1"/>
              </w:rPr>
            </w:pPr>
            <w:r w:rsidRPr="00896DEC">
              <w:rPr>
                <w:rFonts w:cstheme="minorHAnsi"/>
                <w:color w:val="000000" w:themeColor="text1"/>
              </w:rPr>
              <w:t>“SI EL CONTENIDO DE LA PÓLIZA O SUS MODIFICACIONES NO CONCORDAREN CON LA OFERTA, EL ASEGURADO PODRÁ PEDIR LA RECTIFICACIÓN CORRESPONDIENTE DENTRO DE LOS TREINTA DÍAS QUE SIGAN AL DÍA EN QUE RECIBA LA PÓLIZA, TRANSCURRIDO ESE PLAZO SE CONSIDERARÁN ACEPTADAS LAS ESTIPULACIONES DE LA PÓLIZA O DE SUS MODIFICACIONES”.</w:t>
            </w:r>
          </w:p>
          <w:p w14:paraId="5FF1C07E" w14:textId="77777777" w:rsidR="005B02F9" w:rsidRPr="00896DEC" w:rsidRDefault="005B02F9" w:rsidP="005B02F9">
            <w:pPr>
              <w:jc w:val="both"/>
              <w:rPr>
                <w:rFonts w:cstheme="minorHAnsi"/>
                <w:color w:val="000000" w:themeColor="text1"/>
              </w:rPr>
            </w:pPr>
          </w:p>
          <w:p w14:paraId="5872795D" w14:textId="77777777" w:rsidR="005B02F9" w:rsidRPr="00896DEC" w:rsidRDefault="005B02F9" w:rsidP="005B02F9">
            <w:pPr>
              <w:tabs>
                <w:tab w:val="left" w:pos="316"/>
              </w:tabs>
              <w:jc w:val="both"/>
              <w:rPr>
                <w:rFonts w:cstheme="minorHAnsi"/>
                <w:b/>
                <w:color w:val="000000" w:themeColor="text1"/>
              </w:rPr>
            </w:pPr>
            <w:r w:rsidRPr="00896DEC">
              <w:rPr>
                <w:rFonts w:cstheme="minorHAnsi"/>
                <w:b/>
                <w:color w:val="000000" w:themeColor="text1"/>
              </w:rPr>
              <w:t>7.</w:t>
            </w:r>
            <w:r w:rsidRPr="00896DEC">
              <w:rPr>
                <w:rFonts w:cstheme="minorHAnsi"/>
                <w:b/>
                <w:color w:val="000000" w:themeColor="text1"/>
              </w:rPr>
              <w:tab/>
              <w:t>TERMINACIÓN ANTICIPADA DEL CONTRATO</w:t>
            </w:r>
          </w:p>
          <w:p w14:paraId="3AA6CB96" w14:textId="38D20EB9" w:rsidR="005B02F9" w:rsidRPr="00896DEC" w:rsidRDefault="005B02F9" w:rsidP="005B02F9">
            <w:pPr>
              <w:jc w:val="both"/>
              <w:rPr>
                <w:rFonts w:cstheme="minorHAnsi"/>
                <w:color w:val="000000" w:themeColor="text1"/>
              </w:rPr>
            </w:pPr>
            <w:r w:rsidRPr="00896DEC">
              <w:rPr>
                <w:rFonts w:cstheme="minorHAnsi"/>
                <w:color w:val="000000" w:themeColor="text1"/>
              </w:rPr>
              <w:t xml:space="preserve">NO OBSTANTE, EL TÉRMINO DE VIGENCIA DE ESTE CONTRATO – PÓLIZA, LAS PARTES CONVIENEN EN QUE ESTE PODRÁ DARSE POR TERMINADO ANTICIPADAMENTE MEDIANTE NOTIFICACIÓN POR ESCRITO POR PARTE DEL </w:t>
            </w:r>
            <w:r w:rsidR="00277504">
              <w:rPr>
                <w:rFonts w:cstheme="minorHAnsi"/>
                <w:color w:val="000000" w:themeColor="text1"/>
              </w:rPr>
              <w:t>REGISTRO ÚNICO DE VIVIENDA</w:t>
            </w:r>
            <w:r w:rsidRPr="00896DEC">
              <w:rPr>
                <w:rFonts w:cstheme="minorHAnsi"/>
                <w:color w:val="000000" w:themeColor="text1"/>
              </w:rPr>
              <w:t xml:space="preserve"> CON 30 DÍAS HÁBILES DE ANTICIPACIÓN, LA ASEGURADORA TENDRÁ DERECHO A LA PARTE PROPORCIONAL DE LA PRIMA CALCULADA A PRORRATA QUE CORRESPONDA AL TIEMPO DURANTE EL CUAL EL SEGURO HUBIERA ESTADO EN VIGOR.</w:t>
            </w:r>
          </w:p>
          <w:p w14:paraId="2BDD1B6D" w14:textId="77777777" w:rsidR="005B02F9" w:rsidRPr="00896DEC" w:rsidRDefault="005B02F9" w:rsidP="005B02F9">
            <w:pPr>
              <w:jc w:val="both"/>
              <w:rPr>
                <w:rFonts w:cstheme="minorHAnsi"/>
                <w:color w:val="000000" w:themeColor="text1"/>
              </w:rPr>
            </w:pPr>
          </w:p>
          <w:p w14:paraId="5C71E795" w14:textId="77777777" w:rsidR="005B02F9" w:rsidRPr="00896DEC" w:rsidRDefault="005B02F9" w:rsidP="005B02F9">
            <w:pPr>
              <w:jc w:val="both"/>
              <w:rPr>
                <w:rFonts w:cstheme="minorHAnsi"/>
                <w:color w:val="000000" w:themeColor="text1"/>
              </w:rPr>
            </w:pPr>
            <w:r w:rsidRPr="00896DEC">
              <w:rPr>
                <w:rFonts w:cstheme="minorHAnsi"/>
                <w:color w:val="000000" w:themeColor="text1"/>
              </w:rPr>
              <w:t>LA ASEGURADORA SERÁ RESPONSABLE POR LAS RECLAMACIONES PROCEDENTES DE ACUERDO CON LAS CONDICIONES GENERALES Y COBERTURAS DEL PRESENTE CONTRATO – PÓLIZA DURANTE EL PERIODO EN QUE LA PÓLIZA HAYA ESTADO EN VIGOR.</w:t>
            </w:r>
          </w:p>
          <w:p w14:paraId="18CE27CE" w14:textId="77777777" w:rsidR="005B02F9" w:rsidRPr="00896DEC" w:rsidRDefault="005B02F9" w:rsidP="005B02F9">
            <w:pPr>
              <w:jc w:val="both"/>
              <w:rPr>
                <w:rFonts w:cstheme="minorHAnsi"/>
                <w:color w:val="000000" w:themeColor="text1"/>
              </w:rPr>
            </w:pPr>
          </w:p>
          <w:p w14:paraId="37D9DA29" w14:textId="0ECC8145" w:rsidR="005B02F9" w:rsidRPr="00896DEC" w:rsidRDefault="005B02F9" w:rsidP="005B02F9">
            <w:pPr>
              <w:jc w:val="both"/>
              <w:rPr>
                <w:rFonts w:cstheme="minorHAnsi"/>
                <w:color w:val="000000" w:themeColor="text1"/>
              </w:rPr>
            </w:pPr>
            <w:r w:rsidRPr="00896DEC">
              <w:rPr>
                <w:rFonts w:cstheme="minorHAnsi"/>
                <w:color w:val="000000" w:themeColor="text1"/>
              </w:rPr>
              <w:t xml:space="preserve">LA ASEGURADORA NO PODRÁ DAR POR TERMINADO ANTICIPADAMENTE EL CONTRATO – PÓLIZA SIN PREVIA AUTORIZACIÓN DEL </w:t>
            </w:r>
            <w:r w:rsidR="00277504">
              <w:rPr>
                <w:rFonts w:cstheme="minorHAnsi"/>
                <w:color w:val="000000" w:themeColor="text1"/>
              </w:rPr>
              <w:t>REGISTRO ÚNICO DE VIVIENDA</w:t>
            </w:r>
            <w:r w:rsidRPr="00896DEC">
              <w:rPr>
                <w:rFonts w:cstheme="minorHAnsi"/>
                <w:color w:val="000000" w:themeColor="text1"/>
              </w:rPr>
              <w:t>.</w:t>
            </w:r>
          </w:p>
          <w:p w14:paraId="3B9325F2" w14:textId="77777777" w:rsidR="005B02F9" w:rsidRPr="00896DEC" w:rsidRDefault="005B02F9" w:rsidP="005B02F9">
            <w:pPr>
              <w:jc w:val="both"/>
              <w:rPr>
                <w:rFonts w:cstheme="minorHAnsi"/>
                <w:color w:val="000000" w:themeColor="text1"/>
              </w:rPr>
            </w:pPr>
          </w:p>
          <w:p w14:paraId="17238098" w14:textId="77777777" w:rsidR="005B02F9" w:rsidRPr="00896DEC" w:rsidRDefault="005B02F9" w:rsidP="005B02F9">
            <w:pPr>
              <w:tabs>
                <w:tab w:val="left" w:pos="316"/>
              </w:tabs>
              <w:jc w:val="both"/>
              <w:rPr>
                <w:rFonts w:cstheme="minorHAnsi"/>
                <w:b/>
                <w:color w:val="000000" w:themeColor="text1"/>
              </w:rPr>
            </w:pPr>
            <w:r w:rsidRPr="00896DEC">
              <w:rPr>
                <w:rFonts w:cstheme="minorHAnsi"/>
                <w:b/>
                <w:color w:val="000000" w:themeColor="text1"/>
              </w:rPr>
              <w:t>8.</w:t>
            </w:r>
            <w:r w:rsidRPr="00896DEC">
              <w:rPr>
                <w:rFonts w:cstheme="minorHAnsi"/>
                <w:b/>
                <w:color w:val="000000" w:themeColor="text1"/>
              </w:rPr>
              <w:tab/>
              <w:t>PRESCRIPCIÓN</w:t>
            </w:r>
          </w:p>
          <w:p w14:paraId="48090C3A" w14:textId="77777777" w:rsidR="005B02F9" w:rsidRPr="00896DEC" w:rsidRDefault="005B02F9" w:rsidP="005B02F9">
            <w:pPr>
              <w:jc w:val="both"/>
              <w:rPr>
                <w:rFonts w:cstheme="minorHAnsi"/>
                <w:color w:val="000000" w:themeColor="text1"/>
              </w:rPr>
            </w:pPr>
            <w:r w:rsidRPr="00896DEC">
              <w:rPr>
                <w:rFonts w:cstheme="minorHAnsi"/>
                <w:color w:val="000000" w:themeColor="text1"/>
              </w:rPr>
              <w:t>TODAS LAS ACCIONES DERIVADAS DE ESTE CONTRATO – PÓLIZA PRESCRIBIRÁN EN LOS TÉRMINOS SEÑALADOS EN EL TÍTULO I, CAPITULO V DE LA LEY SOBRE EL CONTRATO DE SEGURO.</w:t>
            </w:r>
          </w:p>
          <w:p w14:paraId="1E26F213" w14:textId="77777777" w:rsidR="005B02F9" w:rsidRPr="00896DEC" w:rsidRDefault="005B02F9" w:rsidP="005B02F9">
            <w:pPr>
              <w:jc w:val="both"/>
              <w:rPr>
                <w:rFonts w:cstheme="minorHAnsi"/>
                <w:color w:val="000000" w:themeColor="text1"/>
              </w:rPr>
            </w:pPr>
          </w:p>
          <w:p w14:paraId="5721970C" w14:textId="77777777" w:rsidR="005B02F9" w:rsidRPr="00896DEC" w:rsidRDefault="005B02F9" w:rsidP="005B02F9">
            <w:pPr>
              <w:tabs>
                <w:tab w:val="left" w:pos="316"/>
              </w:tabs>
              <w:jc w:val="both"/>
              <w:rPr>
                <w:rFonts w:cstheme="minorHAnsi"/>
                <w:b/>
                <w:color w:val="000000" w:themeColor="text1"/>
              </w:rPr>
            </w:pPr>
            <w:r w:rsidRPr="00896DEC">
              <w:rPr>
                <w:rFonts w:cstheme="minorHAnsi"/>
                <w:b/>
                <w:color w:val="000000" w:themeColor="text1"/>
              </w:rPr>
              <w:t>9.</w:t>
            </w:r>
            <w:r w:rsidRPr="00896DEC">
              <w:rPr>
                <w:rFonts w:cstheme="minorHAnsi"/>
                <w:b/>
                <w:color w:val="000000" w:themeColor="text1"/>
              </w:rPr>
              <w:tab/>
              <w:t>PRIMA</w:t>
            </w:r>
          </w:p>
          <w:p w14:paraId="3EAC8086" w14:textId="57AE051D" w:rsidR="005B02F9" w:rsidRPr="00896DEC" w:rsidRDefault="005B02F9" w:rsidP="005B02F9">
            <w:pPr>
              <w:jc w:val="both"/>
              <w:rPr>
                <w:rFonts w:cstheme="minorHAnsi"/>
                <w:color w:val="000000" w:themeColor="text1"/>
              </w:rPr>
            </w:pPr>
            <w:r w:rsidRPr="00896DEC">
              <w:rPr>
                <w:rFonts w:cstheme="minorHAnsi"/>
                <w:color w:val="000000" w:themeColor="text1"/>
              </w:rPr>
              <w:t xml:space="preserve">LA PRIMA DE LA PÓLIZA DEFINIDA EN LAS SECCIONES PRIMERA Y SEGUNDA ESTARÁ A CARGO DEL </w:t>
            </w:r>
            <w:r w:rsidR="00277504">
              <w:rPr>
                <w:rFonts w:cstheme="minorHAnsi"/>
                <w:color w:val="000000" w:themeColor="text1"/>
              </w:rPr>
              <w:t>REGISTRO ÚNICO DE VIVIENDA</w:t>
            </w:r>
            <w:r w:rsidRPr="00896DEC">
              <w:rPr>
                <w:rFonts w:cstheme="minorHAnsi"/>
                <w:color w:val="000000" w:themeColor="text1"/>
              </w:rPr>
              <w:t xml:space="preserve"> Y SERÁ </w:t>
            </w:r>
            <w:r w:rsidRPr="00A408C2">
              <w:rPr>
                <w:rFonts w:cstheme="minorHAnsi"/>
                <w:color w:val="000000" w:themeColor="text1"/>
              </w:rPr>
              <w:t>PAGADA EN UNA SOLA EXHIBICIÓN AL</w:t>
            </w:r>
            <w:r w:rsidRPr="00896DEC">
              <w:rPr>
                <w:rFonts w:cstheme="minorHAnsi"/>
                <w:color w:val="000000" w:themeColor="text1"/>
              </w:rPr>
              <w:t xml:space="preserve"> INICIO DE LA VIGENCIA. EL PAGO DE LA PRIMA SE REALIZARÁ MEDIANTE TRANSFERENCIA ELECTRÓNICA A LA CUENTA </w:t>
            </w:r>
            <w:r w:rsidRPr="00896DEC">
              <w:rPr>
                <w:rFonts w:cstheme="minorHAnsi"/>
                <w:color w:val="000000" w:themeColor="text1"/>
              </w:rPr>
              <w:lastRenderedPageBreak/>
              <w:t xml:space="preserve">BANCARIA QUE LA ASEGURADORA TENGA REGISTRADA EN EL SISTEMA DE PROVEEDORES DEL </w:t>
            </w:r>
            <w:r w:rsidR="00277504">
              <w:rPr>
                <w:rFonts w:cstheme="minorHAnsi"/>
                <w:color w:val="000000" w:themeColor="text1"/>
              </w:rPr>
              <w:t>REGISTRO ÚNICO DE VIVIENDA</w:t>
            </w:r>
            <w:r w:rsidRPr="00896DEC">
              <w:rPr>
                <w:rFonts w:cstheme="minorHAnsi"/>
                <w:color w:val="000000" w:themeColor="text1"/>
              </w:rPr>
              <w:t>.</w:t>
            </w:r>
          </w:p>
          <w:p w14:paraId="7ACB745C" w14:textId="77777777" w:rsidR="005B02F9" w:rsidRPr="00896DEC" w:rsidRDefault="005B02F9" w:rsidP="005B02F9">
            <w:pPr>
              <w:jc w:val="both"/>
              <w:rPr>
                <w:rFonts w:cstheme="minorHAnsi"/>
                <w:color w:val="000000" w:themeColor="text1"/>
              </w:rPr>
            </w:pPr>
          </w:p>
          <w:p w14:paraId="6A3BEBE6" w14:textId="5DF81524" w:rsidR="005B02F9" w:rsidRPr="00896DEC" w:rsidRDefault="005B02F9" w:rsidP="005B02F9">
            <w:pPr>
              <w:jc w:val="both"/>
              <w:rPr>
                <w:rFonts w:cstheme="minorHAnsi"/>
                <w:color w:val="000000" w:themeColor="text1"/>
              </w:rPr>
            </w:pPr>
            <w:r w:rsidRPr="00896DEC">
              <w:rPr>
                <w:rFonts w:cstheme="minorHAnsi"/>
                <w:color w:val="000000" w:themeColor="text1"/>
              </w:rPr>
              <w:t xml:space="preserve">PARA ELLO, LA ASEGURADORA DEBERÁ ENTREGAR LA CARÁTULA DE LA PÓLIZA, CONDICIONES DE ASEGURAMIENTO Y EL RECIBO O LA FACTURA CORRESPONDIENTE EN FORMATO PDF Y XML A CONFORMIDAD DEL </w:t>
            </w:r>
            <w:r w:rsidR="00104EFB">
              <w:rPr>
                <w:rFonts w:cstheme="minorHAnsi"/>
                <w:color w:val="000000" w:themeColor="text1"/>
              </w:rPr>
              <w:t>RUV</w:t>
            </w:r>
            <w:r w:rsidRPr="00896DEC">
              <w:rPr>
                <w:rFonts w:cstheme="minorHAnsi"/>
                <w:color w:val="000000" w:themeColor="text1"/>
              </w:rPr>
              <w:t>, EN LOS MISMOS TÉRMINOS Y CONDICIONES ESTABLECIDOS DURANTE EL PROCESO DE CONTRATACIÓN CON LA CUAL LA ASEGURADORA RESULTO ADJUDICADA. LA PRIMA SERÁ PAGADA DENTRO DE LOS 30 DÍAS NATURALES SIGUIENTES A QUE LA ASEGURADORA HAYA REALIZADO LA ENTREGA DE DICHA DOCUMENTACIÓN.</w:t>
            </w:r>
          </w:p>
          <w:p w14:paraId="17D5C7C6" w14:textId="77777777" w:rsidR="005B02F9" w:rsidRPr="00896DEC" w:rsidRDefault="005B02F9" w:rsidP="005B02F9">
            <w:pPr>
              <w:jc w:val="both"/>
              <w:rPr>
                <w:rFonts w:cstheme="minorHAnsi"/>
                <w:color w:val="000000" w:themeColor="text1"/>
              </w:rPr>
            </w:pPr>
          </w:p>
          <w:p w14:paraId="7F5DBC03" w14:textId="4143F833" w:rsidR="005B02F9" w:rsidRPr="00896DEC" w:rsidRDefault="005B02F9" w:rsidP="005B02F9">
            <w:pPr>
              <w:jc w:val="both"/>
              <w:rPr>
                <w:rFonts w:cstheme="minorHAnsi"/>
                <w:color w:val="000000" w:themeColor="text1"/>
              </w:rPr>
            </w:pPr>
            <w:r w:rsidRPr="00896DEC">
              <w:rPr>
                <w:rFonts w:cstheme="minorHAnsi"/>
                <w:color w:val="000000" w:themeColor="text1"/>
              </w:rPr>
              <w:t xml:space="preserve">EL </w:t>
            </w:r>
            <w:r w:rsidR="00277504">
              <w:rPr>
                <w:rFonts w:cstheme="minorHAnsi"/>
                <w:color w:val="000000" w:themeColor="text1"/>
              </w:rPr>
              <w:t>REGISTRO ÚNICO DE VIVIENDA</w:t>
            </w:r>
            <w:r w:rsidRPr="00896DEC">
              <w:rPr>
                <w:rFonts w:cstheme="minorHAnsi"/>
                <w:color w:val="000000" w:themeColor="text1"/>
              </w:rPr>
              <w:t xml:space="preserve"> GOZARÁ DE UN PERIODO DE GRACIA DE 30 DÍAS NATURALES A PARTIR DEL INICIO DE VIGENCIA DEL CONTRATO – PÓLIZA, PARA LIQUIDAR EL TOTAL DE LA PRIMA O CADA UNA DE LAS FRACCIONES PACTADAS EN ESTE CONTRATO, A LAS DOCE HORAS DEL ULTIMO DÍA DEL PERIODO DE GRACIA, LOS EFECTOS DEL CONTRATO CESARÁN AUTOMÁTICAMENTE SI EL </w:t>
            </w:r>
            <w:r w:rsidR="00277504">
              <w:rPr>
                <w:rFonts w:cstheme="minorHAnsi"/>
                <w:color w:val="000000" w:themeColor="text1"/>
              </w:rPr>
              <w:t>REGISTRO ÚNICO DE VIVIENDA</w:t>
            </w:r>
            <w:r w:rsidRPr="00896DEC">
              <w:rPr>
                <w:rFonts w:cstheme="minorHAnsi"/>
                <w:color w:val="000000" w:themeColor="text1"/>
              </w:rPr>
              <w:t xml:space="preserve"> NO HA CUBIERTO EL TOTAL DE LA PRIMA O DE LA FRACCIÓN PACTADA EN CASO DE QUE LA ASEGURADORA NO ENTREGUE DESDE EL INICIO DE LA VIGENCIA LA INFORMACIÓN EN LOS TÉRMINOS DESCRITOS EN EL PÁRRAFO ANTERIOR EL PERIODO DE GRACIA SE RECORRERÁ TANTOS DÍAS COMO LA ASEGURADORA TARDE EN REALIZAR TAL ENTREGA.</w:t>
            </w:r>
          </w:p>
          <w:p w14:paraId="4A02AB10" w14:textId="77777777" w:rsidR="005B02F9" w:rsidRPr="00896DEC" w:rsidRDefault="005B02F9" w:rsidP="005B02F9">
            <w:pPr>
              <w:jc w:val="both"/>
              <w:rPr>
                <w:rFonts w:cstheme="minorHAnsi"/>
                <w:color w:val="000000" w:themeColor="text1"/>
              </w:rPr>
            </w:pPr>
          </w:p>
          <w:p w14:paraId="636954E9" w14:textId="4CF8353E" w:rsidR="005B02F9" w:rsidRPr="00896DEC" w:rsidRDefault="005B02F9" w:rsidP="005B02F9">
            <w:pPr>
              <w:jc w:val="both"/>
              <w:rPr>
                <w:rFonts w:cstheme="minorHAnsi"/>
                <w:color w:val="000000" w:themeColor="text1"/>
              </w:rPr>
            </w:pPr>
            <w:r w:rsidRPr="00896DEC">
              <w:rPr>
                <w:rFonts w:cstheme="minorHAnsi"/>
                <w:color w:val="000000" w:themeColor="text1"/>
              </w:rPr>
              <w:t xml:space="preserve">EN CASO DE QUE TRANSCURRAN 30 DÍAS NATURALES A PARTIR DEL INICIO DE VIGENCIA DEL CONTRATO – PÓLIZA Y EL </w:t>
            </w:r>
            <w:r w:rsidR="00277504">
              <w:rPr>
                <w:rFonts w:cstheme="minorHAnsi"/>
                <w:color w:val="000000" w:themeColor="text1"/>
              </w:rPr>
              <w:t>RUV</w:t>
            </w:r>
            <w:r w:rsidR="00AA0418">
              <w:rPr>
                <w:rFonts w:cstheme="minorHAnsi"/>
                <w:color w:val="000000" w:themeColor="text1"/>
              </w:rPr>
              <w:t xml:space="preserve"> </w:t>
            </w:r>
            <w:r w:rsidRPr="00896DEC">
              <w:rPr>
                <w:rFonts w:cstheme="minorHAnsi"/>
                <w:color w:val="000000" w:themeColor="text1"/>
              </w:rPr>
              <w:t>NO LOGRE HABER REALIZADO EL PAGO CORRESPONDIENTE DEBIDO A QUE LA ASEGURADORA NO HA PRESENTADO LA CARÁTULA DE PÓLIZA, CONDICIONES DE ASEGURAMIENTO Y/O EL RECIBO O LA FACTURA CORRESPONDIENTE EN FORMATO PDF Y XML EN LOS MISMOS TÉRMINOS Y CONDICIONES ESTABLECIDOS DURANTE EL PROCESO DE CONTRATACIÓN CON LA CUAL LA ASEGURADORA RESULTO ADJUDICADA, LA ASEGURADORA ENTREGARÁ NOTIFICACIÓN POR ESCRITO EN LA QUE CONSTE QUE SE OBLIGA A MANTENER VIGENTE LA PÓLIZA DE SEGURO Y A ATENDER Y PAGAR LOS SINIESTROS QUE SE PRESENTEN MIENTRAS LA ASEGURADORA ENTREGUE LA DOCUMENTACIÓN SIN ERRORES Y SE PUEDA EFECTUAR EL PAGO DE LA MISMA.</w:t>
            </w:r>
          </w:p>
          <w:p w14:paraId="5AEB4F27" w14:textId="77777777" w:rsidR="005B02F9" w:rsidRPr="00896DEC" w:rsidRDefault="005B02F9" w:rsidP="005B02F9">
            <w:pPr>
              <w:jc w:val="both"/>
              <w:rPr>
                <w:rFonts w:cstheme="minorHAnsi"/>
                <w:color w:val="000000" w:themeColor="text1"/>
              </w:rPr>
            </w:pPr>
          </w:p>
          <w:p w14:paraId="10486336" w14:textId="77777777" w:rsidR="005B02F9" w:rsidRPr="00896DEC" w:rsidRDefault="005B02F9" w:rsidP="005B02F9">
            <w:pPr>
              <w:tabs>
                <w:tab w:val="left" w:pos="458"/>
              </w:tabs>
              <w:jc w:val="both"/>
              <w:rPr>
                <w:rFonts w:cstheme="minorHAnsi"/>
                <w:b/>
                <w:color w:val="000000" w:themeColor="text1"/>
              </w:rPr>
            </w:pPr>
            <w:r w:rsidRPr="00896DEC">
              <w:rPr>
                <w:rFonts w:cstheme="minorHAnsi"/>
                <w:b/>
                <w:color w:val="000000" w:themeColor="text1"/>
              </w:rPr>
              <w:t>10.</w:t>
            </w:r>
            <w:r w:rsidRPr="00896DEC">
              <w:rPr>
                <w:rFonts w:cstheme="minorHAnsi"/>
                <w:b/>
                <w:color w:val="000000" w:themeColor="text1"/>
              </w:rPr>
              <w:tab/>
              <w:t>ALTAS Y BAJAS DE ASEGURADOS</w:t>
            </w:r>
          </w:p>
          <w:p w14:paraId="4412D281" w14:textId="7B0E9D38" w:rsidR="005B02F9" w:rsidRPr="00896DEC" w:rsidRDefault="005B02F9" w:rsidP="005B02F9">
            <w:pPr>
              <w:jc w:val="both"/>
              <w:rPr>
                <w:rFonts w:cstheme="minorHAnsi"/>
                <w:color w:val="000000" w:themeColor="text1"/>
              </w:rPr>
            </w:pPr>
            <w:r w:rsidRPr="00896DEC">
              <w:rPr>
                <w:rFonts w:cstheme="minorHAnsi"/>
                <w:color w:val="000000" w:themeColor="text1"/>
              </w:rPr>
              <w:t xml:space="preserve">LOS MOVIMIENTOS DE ALTAS Y BAJAS QUE SE PRODUZCAN A LO LARGO DE LA VIGENCIA DE LA PÓLIZA POR ENTRADAS Y SALIDAS DE ASEGURADOS SE APLICARÁN DE MANERA AUTOMÁTICA EN CUANTO LA ASEGURADORA TENGA CONOCIMIENTOS DE ELLOS. PARA ELLO, LA GERENCIA </w:t>
            </w:r>
            <w:r w:rsidR="00174DE2">
              <w:rPr>
                <w:rFonts w:cstheme="minorHAnsi"/>
                <w:color w:val="000000" w:themeColor="text1"/>
              </w:rPr>
              <w:t>ADMINISTRACIÓN Y FINANZAS</w:t>
            </w:r>
            <w:r w:rsidRPr="00896DEC">
              <w:rPr>
                <w:rFonts w:cstheme="minorHAnsi"/>
                <w:color w:val="000000" w:themeColor="text1"/>
              </w:rPr>
              <w:t xml:space="preserve"> REPORTARÁ A LA ASEGURADORA, VÍA CORREO ELECTRÓNICO LOS MOVIMIENTOS DE ALTAS Y BAJAS EN EL MOMENTO EN QUE ESTOS SE CONOZCAN.</w:t>
            </w:r>
          </w:p>
          <w:p w14:paraId="21226812" w14:textId="77777777" w:rsidR="005B02F9" w:rsidRPr="00896DEC" w:rsidRDefault="005B02F9" w:rsidP="005B02F9">
            <w:pPr>
              <w:jc w:val="both"/>
              <w:rPr>
                <w:rFonts w:cstheme="minorHAnsi"/>
                <w:color w:val="000000" w:themeColor="text1"/>
              </w:rPr>
            </w:pPr>
          </w:p>
          <w:p w14:paraId="3FFF3FC6" w14:textId="2407C523" w:rsidR="005B02F9" w:rsidRPr="00896DEC" w:rsidRDefault="005B02F9" w:rsidP="005B02F9">
            <w:pPr>
              <w:jc w:val="both"/>
              <w:rPr>
                <w:rFonts w:cstheme="minorHAnsi"/>
                <w:color w:val="000000" w:themeColor="text1"/>
              </w:rPr>
            </w:pPr>
            <w:r w:rsidRPr="00896DEC">
              <w:rPr>
                <w:rFonts w:cstheme="minorHAnsi"/>
                <w:color w:val="000000" w:themeColor="text1"/>
              </w:rPr>
              <w:t xml:space="preserve">PARA LOS MOVIMIENTOS DE ALTA, LA ASEGURADORA SE OBLIGA A PRESENTAR A LA GERENCIA </w:t>
            </w:r>
            <w:r w:rsidR="00174DE2">
              <w:rPr>
                <w:rFonts w:cstheme="minorHAnsi"/>
                <w:color w:val="000000" w:themeColor="text1"/>
              </w:rPr>
              <w:t>DE ADMINISTRACIÓN Y FINANZAS</w:t>
            </w:r>
            <w:r w:rsidRPr="00896DEC">
              <w:rPr>
                <w:rFonts w:cstheme="minorHAnsi"/>
                <w:color w:val="000000" w:themeColor="text1"/>
              </w:rPr>
              <w:t xml:space="preserve"> MÉDICO EL LISTADO QUE PERMITA ESTABLECER LA CORRESPONDENCIA DE LOS NÚMEROS DE CERTIFICADOS CON LOS ASEGURADOS DADOS DE ALTA.</w:t>
            </w:r>
          </w:p>
          <w:p w14:paraId="3E3E627A" w14:textId="77777777" w:rsidR="005B02F9" w:rsidRPr="00896DEC" w:rsidRDefault="005B02F9" w:rsidP="005B02F9">
            <w:pPr>
              <w:jc w:val="both"/>
              <w:rPr>
                <w:rFonts w:cstheme="minorHAnsi"/>
                <w:color w:val="000000" w:themeColor="text1"/>
              </w:rPr>
            </w:pPr>
          </w:p>
          <w:p w14:paraId="7A54AA19" w14:textId="40EC24EE" w:rsidR="005B02F9" w:rsidRPr="00896DEC" w:rsidRDefault="005B02F9" w:rsidP="005B02F9">
            <w:pPr>
              <w:jc w:val="both"/>
              <w:rPr>
                <w:rFonts w:cstheme="minorHAnsi"/>
                <w:color w:val="000000" w:themeColor="text1"/>
              </w:rPr>
            </w:pPr>
            <w:r w:rsidRPr="00896DEC">
              <w:rPr>
                <w:rFonts w:cstheme="minorHAnsi"/>
                <w:color w:val="000000" w:themeColor="text1"/>
              </w:rPr>
              <w:t xml:space="preserve">EL PAGO DE AJUSTE EN LA PRIMA DEBIDA A LOS MOVIMIENTOS DE ALTAS Y BAJAS DE ASEGURADOS QUE OCURRAN CON POSTERIORIDAD AL INICIO DE VIGENCIA DE LA PÓLIZA SE LLEVARA A CABO  A LOS </w:t>
            </w:r>
            <w:r w:rsidRPr="00896DEC">
              <w:rPr>
                <w:rFonts w:cstheme="minorHAnsi"/>
                <w:color w:val="000000" w:themeColor="text1"/>
              </w:rPr>
              <w:lastRenderedPageBreak/>
              <w:t xml:space="preserve">40 DÍAS NATURALES DESPUÉS DEL FINAL DE LA VIGENCIA, PREVIA CONCILIACIÓN Y ACUERDO DE LA APLICACIÓN DE LOS MOVIMIENTOS Y LA PRIMA RESULTANTE ENTRE LA ASEGURADORA Y LA GERENCIA DE </w:t>
            </w:r>
            <w:r w:rsidR="00F33249">
              <w:rPr>
                <w:rFonts w:cstheme="minorHAnsi"/>
                <w:color w:val="000000" w:themeColor="text1"/>
              </w:rPr>
              <w:t>ADMINISTRACIÓN Y FINANZAS</w:t>
            </w:r>
            <w:r w:rsidRPr="00896DEC">
              <w:rPr>
                <w:rFonts w:cstheme="minorHAnsi"/>
                <w:color w:val="000000" w:themeColor="text1"/>
              </w:rPr>
              <w:t xml:space="preserve"> DEL </w:t>
            </w:r>
            <w:r w:rsidR="00277504">
              <w:rPr>
                <w:rFonts w:cstheme="minorHAnsi"/>
                <w:color w:val="000000" w:themeColor="text1"/>
              </w:rPr>
              <w:t>REGISTRO ÚNICO DE VIVIENDA</w:t>
            </w:r>
            <w:r w:rsidRPr="00896DEC">
              <w:rPr>
                <w:rFonts w:cstheme="minorHAnsi"/>
                <w:color w:val="000000" w:themeColor="text1"/>
              </w:rPr>
              <w:t xml:space="preserve"> Y A LA ENTREGA POR PARTE DE LA ASEGURADORA DEL CORRESPONDIENTE RECIBO O FACTURA EN FORMATO PDF Y XML AL </w:t>
            </w:r>
            <w:r w:rsidR="00104EFB">
              <w:rPr>
                <w:rFonts w:cstheme="minorHAnsi"/>
                <w:color w:val="000000" w:themeColor="text1"/>
              </w:rPr>
              <w:t>RUV</w:t>
            </w:r>
            <w:r w:rsidRPr="00896DEC">
              <w:rPr>
                <w:rFonts w:cstheme="minorHAnsi"/>
                <w:color w:val="000000" w:themeColor="text1"/>
              </w:rPr>
              <w:t>.</w:t>
            </w:r>
          </w:p>
          <w:p w14:paraId="1D0E81BD" w14:textId="77777777" w:rsidR="005B02F9" w:rsidRPr="00896DEC" w:rsidRDefault="005B02F9" w:rsidP="005B02F9">
            <w:pPr>
              <w:jc w:val="both"/>
              <w:rPr>
                <w:rFonts w:cstheme="minorHAnsi"/>
                <w:color w:val="000000" w:themeColor="text1"/>
              </w:rPr>
            </w:pPr>
          </w:p>
          <w:p w14:paraId="5093DE7D" w14:textId="5BC26E57" w:rsidR="005B02F9" w:rsidRPr="00896DEC" w:rsidRDefault="005B02F9" w:rsidP="005B02F9">
            <w:pPr>
              <w:jc w:val="both"/>
              <w:rPr>
                <w:rFonts w:cstheme="minorHAnsi"/>
                <w:color w:val="000000" w:themeColor="text1"/>
              </w:rPr>
            </w:pPr>
            <w:r w:rsidRPr="00896DEC">
              <w:rPr>
                <w:rFonts w:cstheme="minorHAnsi"/>
                <w:color w:val="000000" w:themeColor="text1"/>
              </w:rPr>
              <w:t xml:space="preserve">EN CASO DE BAJA DE ASEGURADOS, LA ASEGURADORA DEVOLVERÁ AL </w:t>
            </w:r>
            <w:r w:rsidR="00104EFB">
              <w:rPr>
                <w:rFonts w:cstheme="minorHAnsi"/>
                <w:color w:val="000000" w:themeColor="text1"/>
              </w:rPr>
              <w:t>RUV</w:t>
            </w:r>
            <w:r w:rsidRPr="00896DEC">
              <w:rPr>
                <w:rFonts w:cstheme="minorHAnsi"/>
                <w:color w:val="000000" w:themeColor="text1"/>
              </w:rPr>
              <w:t xml:space="preserve"> LA PRIMA COBRADA NO DEVENGADA A LA FECHA DE BAJA Y EN EL CASO DE LAS ALTAS, SE PAGARÁ A LA ASEGURADORA LA PARTE PROPORCIONAL DE LA PRIMA QUE CORRESPONDA AL PERIODO CUBIERTO. EN AMBOS CASOS SE UTILIZARÁ COMO BASE PARA EL CÁLCULO EL COSTO UNITARIO QUE PARA TAL EFECTO SE ESTABLEZCA DESDE EL PRINCIPIO DE LA VIGENCIA.</w:t>
            </w:r>
            <w:r w:rsidR="001D6148" w:rsidRPr="00896DEC">
              <w:rPr>
                <w:rFonts w:cstheme="minorHAnsi"/>
                <w:color w:val="000000" w:themeColor="text1"/>
              </w:rPr>
              <w:t xml:space="preserve"> EL SEGUIMIENTO A LAS BAJAS Y SUS DEVOLUCIONES ESTARÁ A CARGO DE LA GERENCIA DE </w:t>
            </w:r>
            <w:r w:rsidR="00CF5CD5">
              <w:rPr>
                <w:rFonts w:cstheme="minorHAnsi"/>
                <w:color w:val="000000" w:themeColor="text1"/>
              </w:rPr>
              <w:t>ADMINISTRACIÓN Y FINANZAS</w:t>
            </w:r>
            <w:r w:rsidR="001D6148" w:rsidRPr="00896DEC">
              <w:rPr>
                <w:rFonts w:cstheme="minorHAnsi"/>
                <w:color w:val="000000" w:themeColor="text1"/>
              </w:rPr>
              <w:t>.</w:t>
            </w:r>
          </w:p>
          <w:p w14:paraId="7EC4BF28" w14:textId="5CE657C4" w:rsidR="00D816BF" w:rsidRPr="00896DEC" w:rsidRDefault="00D816BF" w:rsidP="005B02F9">
            <w:pPr>
              <w:jc w:val="both"/>
              <w:rPr>
                <w:rFonts w:cstheme="minorHAnsi"/>
                <w:color w:val="000000" w:themeColor="text1"/>
              </w:rPr>
            </w:pPr>
          </w:p>
          <w:p w14:paraId="0BC1EC53" w14:textId="0A7CFC5F" w:rsidR="00D816BF" w:rsidRPr="00896DEC" w:rsidRDefault="00D816BF" w:rsidP="005B02F9">
            <w:pPr>
              <w:jc w:val="both"/>
              <w:rPr>
                <w:rFonts w:cstheme="minorHAnsi"/>
                <w:color w:val="000000" w:themeColor="text1"/>
              </w:rPr>
            </w:pPr>
            <w:r w:rsidRPr="00896DEC">
              <w:rPr>
                <w:rFonts w:cstheme="minorHAnsi"/>
                <w:color w:val="000000" w:themeColor="text1"/>
              </w:rPr>
              <w:t>LOS MOVIMIENTOS DE BAJAS SERÁN ENTREGADOS CON UN MÁXIMO DE 30 NATURALES DÍAS DE RETROACTIVIDAD PARA SU APLICACIÓN.</w:t>
            </w:r>
          </w:p>
          <w:p w14:paraId="77EA8E1E" w14:textId="7C5B0B48" w:rsidR="00A858F6" w:rsidRPr="00896DEC" w:rsidRDefault="00A858F6" w:rsidP="005B02F9">
            <w:pPr>
              <w:jc w:val="both"/>
              <w:rPr>
                <w:rFonts w:cstheme="minorHAnsi"/>
                <w:color w:val="000000" w:themeColor="text1"/>
              </w:rPr>
            </w:pPr>
          </w:p>
          <w:p w14:paraId="4BCCC90F" w14:textId="40E3169C" w:rsidR="00A858F6" w:rsidRPr="00896DEC" w:rsidRDefault="00A858F6" w:rsidP="005B02F9">
            <w:pPr>
              <w:jc w:val="both"/>
              <w:rPr>
                <w:rFonts w:cstheme="minorHAnsi"/>
                <w:color w:val="000000" w:themeColor="text1"/>
              </w:rPr>
            </w:pPr>
            <w:r w:rsidRPr="00896DEC">
              <w:rPr>
                <w:rFonts w:cstheme="minorHAnsi"/>
                <w:color w:val="000000" w:themeColor="text1"/>
              </w:rPr>
              <w:t xml:space="preserve">LA ASEGURADORA DEVOLVERÁ AL </w:t>
            </w:r>
            <w:r w:rsidR="00277504">
              <w:rPr>
                <w:rFonts w:cstheme="minorHAnsi"/>
                <w:color w:val="000000" w:themeColor="text1"/>
              </w:rPr>
              <w:t>RUV</w:t>
            </w:r>
            <w:r w:rsidRPr="00896DEC">
              <w:rPr>
                <w:rFonts w:cstheme="minorHAnsi"/>
                <w:color w:val="000000" w:themeColor="text1"/>
              </w:rPr>
              <w:t xml:space="preserve"> LA PRIMA COBRADA NO DEVENGADA A LA FECHA DE BAJA SIEMPRE Y CUANDO NO EXISTAN SINIESTROS DEL ASEGURADO QUE CAUSO LA BAJA.</w:t>
            </w:r>
          </w:p>
          <w:p w14:paraId="53CB4F67" w14:textId="77777777" w:rsidR="005B02F9" w:rsidRPr="00896DEC" w:rsidRDefault="005B02F9" w:rsidP="005B02F9">
            <w:pPr>
              <w:jc w:val="both"/>
              <w:rPr>
                <w:rFonts w:cstheme="minorHAnsi"/>
                <w:color w:val="000000" w:themeColor="text1"/>
              </w:rPr>
            </w:pPr>
          </w:p>
          <w:p w14:paraId="39B21522" w14:textId="77777777" w:rsidR="005B02F9" w:rsidRPr="00896DEC" w:rsidRDefault="005B02F9" w:rsidP="005B02F9">
            <w:pPr>
              <w:tabs>
                <w:tab w:val="left" w:pos="316"/>
              </w:tabs>
              <w:jc w:val="both"/>
              <w:rPr>
                <w:rFonts w:cstheme="minorHAnsi"/>
                <w:b/>
                <w:color w:val="000000" w:themeColor="text1"/>
              </w:rPr>
            </w:pPr>
            <w:r w:rsidRPr="00896DEC">
              <w:rPr>
                <w:rFonts w:cstheme="minorHAnsi"/>
                <w:b/>
                <w:color w:val="000000" w:themeColor="text1"/>
              </w:rPr>
              <w:t>11.</w:t>
            </w:r>
            <w:r w:rsidRPr="00896DEC">
              <w:rPr>
                <w:rFonts w:cstheme="minorHAnsi"/>
                <w:b/>
                <w:color w:val="000000" w:themeColor="text1"/>
              </w:rPr>
              <w:tab/>
              <w:t>REHABILITACIÓN</w:t>
            </w:r>
          </w:p>
          <w:p w14:paraId="7FE196B5" w14:textId="5AAF33ED" w:rsidR="005B02F9" w:rsidRPr="00896DEC" w:rsidRDefault="005B02F9" w:rsidP="005B02F9">
            <w:pPr>
              <w:jc w:val="both"/>
              <w:rPr>
                <w:rFonts w:cstheme="minorHAnsi"/>
                <w:color w:val="000000" w:themeColor="text1"/>
              </w:rPr>
            </w:pPr>
            <w:r w:rsidRPr="00896DEC">
              <w:rPr>
                <w:rFonts w:cstheme="minorHAnsi"/>
                <w:color w:val="000000" w:themeColor="text1"/>
              </w:rPr>
              <w:t xml:space="preserve">SI EL </w:t>
            </w:r>
            <w:r w:rsidR="00277504">
              <w:rPr>
                <w:rFonts w:cstheme="minorHAnsi"/>
                <w:color w:val="000000" w:themeColor="text1"/>
              </w:rPr>
              <w:t>RUV</w:t>
            </w:r>
            <w:r w:rsidRPr="00896DEC">
              <w:rPr>
                <w:rFonts w:cstheme="minorHAnsi"/>
                <w:color w:val="000000" w:themeColor="text1"/>
              </w:rPr>
              <w:t xml:space="preserve"> PAGA LA PRIMA CORRESPONDIENTE DESPUÉS DE 30 DÍAS NATURALES DE LA FECHA PACTADA PARA EL PAGO DE CADA UNA DE LAS FRACCIONES O DEL PAGO TOTAL DE LA PRIMA, EL CONTRATO – PÓLIZA QUEDARÁ REHABILITADO.</w:t>
            </w:r>
          </w:p>
          <w:p w14:paraId="0C5FAA66" w14:textId="77777777" w:rsidR="005B02F9" w:rsidRPr="00896DEC" w:rsidRDefault="005B02F9" w:rsidP="005B02F9">
            <w:pPr>
              <w:jc w:val="both"/>
              <w:rPr>
                <w:rFonts w:cstheme="minorHAnsi"/>
                <w:color w:val="000000" w:themeColor="text1"/>
              </w:rPr>
            </w:pPr>
          </w:p>
          <w:p w14:paraId="4D18BC48" w14:textId="77777777" w:rsidR="005B02F9" w:rsidRPr="00896DEC" w:rsidRDefault="005B02F9" w:rsidP="005B02F9">
            <w:pPr>
              <w:tabs>
                <w:tab w:val="left" w:pos="316"/>
              </w:tabs>
              <w:jc w:val="both"/>
              <w:rPr>
                <w:rFonts w:cstheme="minorHAnsi"/>
                <w:b/>
                <w:color w:val="000000" w:themeColor="text1"/>
              </w:rPr>
            </w:pPr>
            <w:r w:rsidRPr="00896DEC">
              <w:rPr>
                <w:rFonts w:cstheme="minorHAnsi"/>
                <w:b/>
                <w:color w:val="000000" w:themeColor="text1"/>
              </w:rPr>
              <w:t>12.</w:t>
            </w:r>
            <w:r w:rsidRPr="00896DEC">
              <w:rPr>
                <w:rFonts w:cstheme="minorHAnsi"/>
                <w:b/>
                <w:color w:val="000000" w:themeColor="text1"/>
              </w:rPr>
              <w:tab/>
              <w:t>PAGO DE INDEMNIZACIONES</w:t>
            </w:r>
          </w:p>
          <w:p w14:paraId="48FBFCF5" w14:textId="77777777" w:rsidR="005B02F9" w:rsidRPr="00896DEC" w:rsidRDefault="005B02F9" w:rsidP="005B02F9">
            <w:pPr>
              <w:jc w:val="both"/>
              <w:rPr>
                <w:rFonts w:cstheme="minorHAnsi"/>
                <w:color w:val="000000" w:themeColor="text1"/>
              </w:rPr>
            </w:pPr>
            <w:r w:rsidRPr="00896DEC">
              <w:rPr>
                <w:rFonts w:cstheme="minorHAnsi"/>
                <w:color w:val="000000" w:themeColor="text1"/>
              </w:rPr>
              <w:t xml:space="preserve">UNA VEZ RECIBIDOS TODOS LOS DOCUMENTOS, DATOS E INFORMES QUE PERMITAN DICTAMINAR LA PROCEDENCIA DE UNA INDEMNIZACIÓN, LA ASEGURADORA CONTARÁ CON LOS DÍAS HÁBILES ESTABLECIDOS EN LA CLÁUSULA 32.2 ENTREGABLES POR EVENTO, IDENTIFICADO CON EL CONSECUTIVO NÚMERO 11, PARA REALIZAR EL PAGO AL ASEGURADO TITULAR O LA PERSONA DESIGNADA POR ESTE, CONTADOS A PARTIR DE LA FECHA DE LA RECEPCIÓN DE LOS DOCUMENTOS. </w:t>
            </w:r>
          </w:p>
          <w:p w14:paraId="7010DC3A" w14:textId="77777777" w:rsidR="00B8789F" w:rsidRPr="00896DEC" w:rsidRDefault="00B8789F" w:rsidP="005B02F9">
            <w:pPr>
              <w:jc w:val="both"/>
              <w:rPr>
                <w:rFonts w:cstheme="minorHAnsi"/>
                <w:color w:val="000000" w:themeColor="text1"/>
              </w:rPr>
            </w:pPr>
          </w:p>
          <w:p w14:paraId="3CAC6AA3" w14:textId="4AB07F4F" w:rsidR="005B02F9" w:rsidRPr="00896DEC" w:rsidRDefault="005B02F9" w:rsidP="005B02F9">
            <w:pPr>
              <w:jc w:val="both"/>
              <w:rPr>
                <w:rFonts w:cstheme="minorHAnsi"/>
                <w:color w:val="000000" w:themeColor="text1"/>
              </w:rPr>
            </w:pPr>
            <w:r w:rsidRPr="00896DEC">
              <w:rPr>
                <w:rFonts w:cstheme="minorHAnsi"/>
                <w:color w:val="000000" w:themeColor="text1"/>
              </w:rPr>
              <w:t>LA ASEGURADORA SOLO PAGARÁ LOS HONORARIOS DE MÉDICOS Y ENFERMERAS INDEPENDIENTES TITULADOS Y LEGALMENTE AUTORIZADOS PARA EL EJERCICIO DE SU PROFESIÓN, SIEMPRE Y CUANDO HAYAN PARTICIPADO ACTIVA Y DIRECTAMENTE EN LA CURACIÓN O RECUPERACIÓN DEL ASEGURADO Y SE PUEDA CORROBORAR EN EL EXPEDIENTE CLÍNICO CON LA NOTA Y FIRMA RESPECTIVA.</w:t>
            </w:r>
          </w:p>
          <w:p w14:paraId="3D83C4DC" w14:textId="77777777" w:rsidR="005B02F9" w:rsidRPr="00896DEC" w:rsidRDefault="005B02F9" w:rsidP="005B02F9">
            <w:pPr>
              <w:jc w:val="both"/>
              <w:rPr>
                <w:rFonts w:cstheme="minorHAnsi"/>
                <w:color w:val="000000" w:themeColor="text1"/>
              </w:rPr>
            </w:pPr>
          </w:p>
          <w:p w14:paraId="0323F701" w14:textId="77777777" w:rsidR="005B02F9" w:rsidRPr="00896DEC" w:rsidRDefault="005B02F9" w:rsidP="005B02F9">
            <w:pPr>
              <w:jc w:val="both"/>
              <w:rPr>
                <w:rFonts w:cstheme="minorHAnsi"/>
                <w:color w:val="000000" w:themeColor="text1"/>
              </w:rPr>
            </w:pPr>
            <w:r w:rsidRPr="00896DEC">
              <w:rPr>
                <w:rFonts w:cstheme="minorHAnsi"/>
                <w:color w:val="000000" w:themeColor="text1"/>
              </w:rPr>
              <w:t>DE IGUAL MANERA, LA ASEGURADORA SOLO PAGARÁ LOS GASTOS DE HOSPITALIZACIÓN EN SANATORIOS, CLÍNICAS U HOSPITALES DEBIDAMENTE AUTORIZADOS POR LAS AUTORIDADES CORRESPONDIENTES.</w:t>
            </w:r>
          </w:p>
          <w:p w14:paraId="15C794FE" w14:textId="77777777" w:rsidR="005B02F9" w:rsidRPr="00896DEC" w:rsidRDefault="005B02F9" w:rsidP="005B02F9">
            <w:pPr>
              <w:jc w:val="both"/>
              <w:rPr>
                <w:rFonts w:cstheme="minorHAnsi"/>
                <w:color w:val="000000" w:themeColor="text1"/>
              </w:rPr>
            </w:pPr>
          </w:p>
          <w:p w14:paraId="24AB8D86" w14:textId="3E51A4FA" w:rsidR="005B02F9" w:rsidRPr="00896DEC" w:rsidRDefault="005B02F9" w:rsidP="005B02F9">
            <w:pPr>
              <w:jc w:val="both"/>
              <w:rPr>
                <w:rFonts w:cstheme="minorHAnsi"/>
                <w:color w:val="000000" w:themeColor="text1"/>
              </w:rPr>
            </w:pPr>
            <w:r w:rsidRPr="00896DEC">
              <w:rPr>
                <w:rFonts w:cstheme="minorHAnsi"/>
                <w:color w:val="000000" w:themeColor="text1"/>
              </w:rPr>
              <w:t xml:space="preserve">EN CASO DEL QUE EL ASEGURADO TITULAR O LA GERENCIA DE </w:t>
            </w:r>
            <w:r w:rsidR="00FC199D">
              <w:rPr>
                <w:rFonts w:cstheme="minorHAnsi"/>
                <w:color w:val="000000" w:themeColor="text1"/>
              </w:rPr>
              <w:t>ADMINISTRACIÓN Y FINANZAS</w:t>
            </w:r>
            <w:r w:rsidRPr="00896DEC">
              <w:rPr>
                <w:rFonts w:cstheme="minorHAnsi"/>
                <w:color w:val="000000" w:themeColor="text1"/>
              </w:rPr>
              <w:t xml:space="preserve"> REALICE UNA SOLICITUD DE RECONSIDERACIÓN DEL DICTAMEN, LA ASEGURADORA SOLO CONTARÁ CON LOS </w:t>
            </w:r>
            <w:r w:rsidRPr="00896DEC">
              <w:rPr>
                <w:rFonts w:cstheme="minorHAnsi"/>
                <w:color w:val="000000" w:themeColor="text1"/>
              </w:rPr>
              <w:lastRenderedPageBreak/>
              <w:t xml:space="preserve">DÍAS HÁBILES ADICIONALES CONSIDERADOS EN LA CLÁUSULA 32.2 ENTREGABLES POR EVENTO IDENTIFICADO CON EL CONSECUTIVO NÚMERO 12. </w:t>
            </w:r>
          </w:p>
          <w:p w14:paraId="64610F77" w14:textId="77777777" w:rsidR="005B02F9" w:rsidRPr="00896DEC" w:rsidRDefault="005B02F9" w:rsidP="005B02F9">
            <w:pPr>
              <w:jc w:val="both"/>
              <w:rPr>
                <w:rFonts w:cstheme="minorHAnsi"/>
                <w:color w:val="000000" w:themeColor="text1"/>
              </w:rPr>
            </w:pPr>
          </w:p>
          <w:p w14:paraId="7A9B3480" w14:textId="77777777" w:rsidR="005B02F9" w:rsidRPr="00896DEC" w:rsidRDefault="005B02F9" w:rsidP="005B02F9">
            <w:pPr>
              <w:tabs>
                <w:tab w:val="left" w:pos="316"/>
              </w:tabs>
              <w:jc w:val="both"/>
              <w:rPr>
                <w:rFonts w:cstheme="minorHAnsi"/>
                <w:b/>
                <w:color w:val="000000" w:themeColor="text1"/>
              </w:rPr>
            </w:pPr>
            <w:r w:rsidRPr="00896DEC">
              <w:rPr>
                <w:rFonts w:cstheme="minorHAnsi"/>
                <w:b/>
                <w:color w:val="000000" w:themeColor="text1"/>
              </w:rPr>
              <w:t>13.</w:t>
            </w:r>
            <w:r w:rsidRPr="00896DEC">
              <w:rPr>
                <w:rFonts w:cstheme="minorHAnsi"/>
                <w:b/>
                <w:color w:val="000000" w:themeColor="text1"/>
              </w:rPr>
              <w:tab/>
              <w:t>INDEMNIZACIÓN POR MORA</w:t>
            </w:r>
          </w:p>
          <w:p w14:paraId="2F39FE66" w14:textId="77777777" w:rsidR="005B02F9" w:rsidRPr="00896DEC" w:rsidRDefault="005B02F9" w:rsidP="005B02F9">
            <w:pPr>
              <w:jc w:val="both"/>
              <w:rPr>
                <w:rFonts w:cstheme="minorHAnsi"/>
                <w:color w:val="000000" w:themeColor="text1"/>
              </w:rPr>
            </w:pPr>
            <w:r w:rsidRPr="00896DEC">
              <w:rPr>
                <w:rFonts w:cstheme="minorHAnsi"/>
                <w:color w:val="000000" w:themeColor="text1"/>
              </w:rPr>
              <w:t>EN CASO DE QUE LA ASEGURADORA, NO OBSTANTE HABER RECIBIDO LOS DOCUMENTOS E INFORMACIÓN QUE LE PERMITAN CONOCER EL FUNDAMENTO DE LA RECLAMACIÓN QUE LE HAYA SIDO PRESENTADA, NO CUMPLA CON LA OBLIGACIÓN DE PAGAR LA INDEMNIZACIÓN EN EL TIEMPO ESTABLECIDO EN EL PRESENTE CONTRATO –PÓLIZA, ESTARÁ OBLIGADA A PAGAR ESTOS BENEFICIOS Y LA PENALIZACIÓN ESTABLECIDA EN LA CLÁUSULA 32.2 ENTREGABLES POR EVENTO IDENTIFICADO CON EL CONSECUTIVO NÚMERO 11.</w:t>
            </w:r>
          </w:p>
          <w:p w14:paraId="5EE1581C" w14:textId="77777777" w:rsidR="005B02F9" w:rsidRPr="00896DEC" w:rsidRDefault="005B02F9" w:rsidP="005B02F9">
            <w:pPr>
              <w:jc w:val="both"/>
              <w:rPr>
                <w:rFonts w:cstheme="minorHAnsi"/>
                <w:b/>
                <w:color w:val="000000" w:themeColor="text1"/>
              </w:rPr>
            </w:pPr>
          </w:p>
          <w:p w14:paraId="05FE07D6" w14:textId="77777777" w:rsidR="005B02F9" w:rsidRPr="00896DEC" w:rsidRDefault="005B02F9" w:rsidP="005B02F9">
            <w:pPr>
              <w:tabs>
                <w:tab w:val="left" w:pos="316"/>
              </w:tabs>
              <w:jc w:val="both"/>
              <w:rPr>
                <w:rFonts w:cstheme="minorHAnsi"/>
                <w:b/>
                <w:color w:val="000000" w:themeColor="text1"/>
              </w:rPr>
            </w:pPr>
            <w:r w:rsidRPr="00896DEC">
              <w:rPr>
                <w:rFonts w:cstheme="minorHAnsi"/>
                <w:b/>
                <w:color w:val="000000" w:themeColor="text1"/>
              </w:rPr>
              <w:t>14.</w:t>
            </w:r>
            <w:r w:rsidRPr="00896DEC">
              <w:rPr>
                <w:rFonts w:cstheme="minorHAnsi"/>
                <w:b/>
                <w:color w:val="000000" w:themeColor="text1"/>
              </w:rPr>
              <w:tab/>
              <w:t>MONEDA</w:t>
            </w:r>
          </w:p>
          <w:p w14:paraId="7D7F522A" w14:textId="77777777" w:rsidR="005B02F9" w:rsidRPr="00896DEC" w:rsidRDefault="005B02F9" w:rsidP="005B02F9">
            <w:pPr>
              <w:jc w:val="both"/>
              <w:rPr>
                <w:rFonts w:cstheme="minorHAnsi"/>
                <w:color w:val="000000" w:themeColor="text1"/>
              </w:rPr>
            </w:pPr>
            <w:r w:rsidRPr="00896DEC">
              <w:rPr>
                <w:rFonts w:cstheme="minorHAnsi"/>
                <w:color w:val="000000" w:themeColor="text1"/>
              </w:rPr>
              <w:t xml:space="preserve">TODAS LAS OBLIGACIONES DE PAGO DE ESTE CONTRATO SERÁN PAGADERAS EN </w:t>
            </w:r>
            <w:proofErr w:type="gramStart"/>
            <w:r w:rsidRPr="00896DEC">
              <w:rPr>
                <w:rFonts w:cstheme="minorHAnsi"/>
                <w:color w:val="000000" w:themeColor="text1"/>
              </w:rPr>
              <w:t>MONEDA</w:t>
            </w:r>
            <w:proofErr w:type="gramEnd"/>
            <w:r w:rsidRPr="00896DEC">
              <w:rPr>
                <w:rFonts w:cstheme="minorHAnsi"/>
                <w:color w:val="000000" w:themeColor="text1"/>
              </w:rPr>
              <w:t xml:space="preserve"> NACIONAL. </w:t>
            </w:r>
          </w:p>
          <w:p w14:paraId="188002A8" w14:textId="77777777" w:rsidR="005B02F9" w:rsidRPr="00896DEC" w:rsidRDefault="005B02F9" w:rsidP="005B02F9">
            <w:pPr>
              <w:jc w:val="both"/>
              <w:rPr>
                <w:rFonts w:cstheme="minorHAnsi"/>
                <w:color w:val="000000" w:themeColor="text1"/>
              </w:rPr>
            </w:pPr>
          </w:p>
          <w:p w14:paraId="01F2A201" w14:textId="77777777" w:rsidR="005B02F9" w:rsidRPr="00896DEC" w:rsidRDefault="005B02F9" w:rsidP="005B02F9">
            <w:pPr>
              <w:jc w:val="both"/>
              <w:rPr>
                <w:rFonts w:cstheme="minorHAnsi"/>
                <w:color w:val="000000" w:themeColor="text1"/>
              </w:rPr>
            </w:pPr>
            <w:r w:rsidRPr="00896DEC">
              <w:rPr>
                <w:rFonts w:cstheme="minorHAnsi"/>
                <w:color w:val="000000" w:themeColor="text1"/>
              </w:rPr>
              <w:t>LOS GASTOS CUBIERTOS QUE SE ORIGINEN EN EL EXTRANJERO SE REEMBOLSARÁN DE ACUERDO CON EL TIPO DE CAMBIO ESTIPULADO POR EL BANCO DE MÉXICO, PUBLICADO EN EL DIARIO OFICIAL DE LA FEDERACIÓN, PARA LA MONEDA Y LA FECHA EN QUE SE EROGUEN DICHOS GASTOS.</w:t>
            </w:r>
          </w:p>
          <w:p w14:paraId="543DB1F7" w14:textId="77777777" w:rsidR="005B02F9" w:rsidRPr="00896DEC" w:rsidRDefault="005B02F9" w:rsidP="005B02F9">
            <w:pPr>
              <w:jc w:val="both"/>
              <w:rPr>
                <w:rFonts w:cstheme="minorHAnsi"/>
                <w:color w:val="000000" w:themeColor="text1"/>
              </w:rPr>
            </w:pPr>
          </w:p>
          <w:p w14:paraId="3886CAAA" w14:textId="3A709E05" w:rsidR="005B02F9" w:rsidRPr="00896DEC" w:rsidRDefault="005B02F9" w:rsidP="00E46BFD">
            <w:pPr>
              <w:tabs>
                <w:tab w:val="left" w:pos="316"/>
              </w:tabs>
              <w:jc w:val="both"/>
              <w:rPr>
                <w:rFonts w:cstheme="minorHAnsi"/>
                <w:color w:val="000000" w:themeColor="text1"/>
              </w:rPr>
            </w:pPr>
            <w:r w:rsidRPr="00896DEC">
              <w:rPr>
                <w:rFonts w:cstheme="minorHAnsi"/>
                <w:b/>
                <w:color w:val="000000" w:themeColor="text1"/>
              </w:rPr>
              <w:t>15.</w:t>
            </w:r>
            <w:r w:rsidRPr="00896DEC">
              <w:rPr>
                <w:rFonts w:cstheme="minorHAnsi"/>
                <w:b/>
                <w:color w:val="000000" w:themeColor="text1"/>
              </w:rPr>
              <w:tab/>
              <w:t>EDADES DE ACEPTACIÓN</w:t>
            </w:r>
          </w:p>
          <w:p w14:paraId="70D93429" w14:textId="6F30E2EA" w:rsidR="005B02F9" w:rsidRPr="00896DEC" w:rsidRDefault="005B02F9" w:rsidP="005B02F9">
            <w:pPr>
              <w:jc w:val="both"/>
              <w:rPr>
                <w:rFonts w:cstheme="minorHAnsi"/>
                <w:color w:val="000000" w:themeColor="text1"/>
              </w:rPr>
            </w:pPr>
            <w:r w:rsidRPr="00896DEC">
              <w:rPr>
                <w:rFonts w:cstheme="minorHAnsi"/>
                <w:color w:val="000000" w:themeColor="text1"/>
              </w:rPr>
              <w:t>PARA LOS EMPLEADOS ACTIVOS:</w:t>
            </w:r>
          </w:p>
          <w:p w14:paraId="57B305CD" w14:textId="77777777" w:rsidR="005B02F9" w:rsidRPr="00896DEC" w:rsidRDefault="005B02F9" w:rsidP="005B02F9">
            <w:pPr>
              <w:ind w:left="316" w:hanging="283"/>
              <w:jc w:val="both"/>
              <w:rPr>
                <w:rFonts w:cstheme="minorHAnsi"/>
                <w:color w:val="000000" w:themeColor="text1"/>
              </w:rPr>
            </w:pPr>
          </w:p>
          <w:p w14:paraId="09F25B86" w14:textId="77777777" w:rsidR="005B02F9" w:rsidRPr="00896DEC" w:rsidRDefault="005B02F9" w:rsidP="005B02F9">
            <w:pPr>
              <w:ind w:left="316" w:hanging="283"/>
              <w:jc w:val="both"/>
              <w:rPr>
                <w:rFonts w:cstheme="minorHAnsi"/>
                <w:color w:val="000000" w:themeColor="text1"/>
              </w:rPr>
            </w:pPr>
            <w:r w:rsidRPr="00896DEC">
              <w:rPr>
                <w:rFonts w:cstheme="minorHAnsi"/>
                <w:color w:val="000000" w:themeColor="text1"/>
              </w:rPr>
              <w:t>•</w:t>
            </w:r>
            <w:r w:rsidRPr="00896DEC">
              <w:rPr>
                <w:rFonts w:cstheme="minorHAnsi"/>
                <w:color w:val="000000" w:themeColor="text1"/>
              </w:rPr>
              <w:tab/>
              <w:t>PARA LOS ASEGURADOS TITULARES: SIN LÍMITE.</w:t>
            </w:r>
          </w:p>
          <w:p w14:paraId="31ADD32F" w14:textId="77777777" w:rsidR="005B02F9" w:rsidRPr="00896DEC" w:rsidRDefault="005B02F9" w:rsidP="005B02F9">
            <w:pPr>
              <w:ind w:left="316" w:hanging="283"/>
              <w:jc w:val="both"/>
              <w:rPr>
                <w:rFonts w:cstheme="minorHAnsi"/>
                <w:color w:val="000000" w:themeColor="text1"/>
              </w:rPr>
            </w:pPr>
            <w:r w:rsidRPr="00896DEC">
              <w:rPr>
                <w:rFonts w:cstheme="minorHAnsi"/>
                <w:color w:val="000000" w:themeColor="text1"/>
              </w:rPr>
              <w:t>•</w:t>
            </w:r>
            <w:r w:rsidRPr="00896DEC">
              <w:rPr>
                <w:rFonts w:cstheme="minorHAnsi"/>
                <w:color w:val="000000" w:themeColor="text1"/>
              </w:rPr>
              <w:tab/>
              <w:t>PARA LOS CÓNYUGES Y/O CONCUBINOS: SIN LÍMITE.</w:t>
            </w:r>
          </w:p>
          <w:p w14:paraId="748B920E" w14:textId="77777777" w:rsidR="005B02F9" w:rsidRPr="00896DEC" w:rsidRDefault="005B02F9" w:rsidP="005B02F9">
            <w:pPr>
              <w:ind w:left="316" w:hanging="283"/>
              <w:jc w:val="both"/>
              <w:rPr>
                <w:rFonts w:cstheme="minorHAnsi"/>
                <w:color w:val="000000" w:themeColor="text1"/>
              </w:rPr>
            </w:pPr>
            <w:r w:rsidRPr="00896DEC">
              <w:rPr>
                <w:rFonts w:cstheme="minorHAnsi"/>
                <w:color w:val="000000" w:themeColor="text1"/>
              </w:rPr>
              <w:t>•</w:t>
            </w:r>
            <w:r w:rsidRPr="00896DEC">
              <w:rPr>
                <w:rFonts w:cstheme="minorHAnsi"/>
                <w:color w:val="000000" w:themeColor="text1"/>
              </w:rPr>
              <w:tab/>
              <w:t xml:space="preserve">PARA LOS HIJOS DEL TITULAR, QUE NO TENGAN DISCAPACIDAD: DESDE EL NACIMIENTO Y HASTA QUE CUMPLAN LOS 25 </w:t>
            </w:r>
            <w:proofErr w:type="gramStart"/>
            <w:r w:rsidRPr="00896DEC">
              <w:rPr>
                <w:rFonts w:cstheme="minorHAnsi"/>
                <w:color w:val="000000" w:themeColor="text1"/>
              </w:rPr>
              <w:t>AÑOS DE EDAD</w:t>
            </w:r>
            <w:proofErr w:type="gramEnd"/>
            <w:r w:rsidRPr="00896DEC">
              <w:rPr>
                <w:rFonts w:cstheme="minorHAnsi"/>
                <w:color w:val="000000" w:themeColor="text1"/>
              </w:rPr>
              <w:t>.</w:t>
            </w:r>
          </w:p>
          <w:p w14:paraId="296F1714" w14:textId="77777777" w:rsidR="005B02F9" w:rsidRPr="00896DEC" w:rsidRDefault="005B02F9" w:rsidP="005B02F9">
            <w:pPr>
              <w:ind w:left="316" w:hanging="283"/>
              <w:jc w:val="both"/>
              <w:rPr>
                <w:rFonts w:cstheme="minorHAnsi"/>
                <w:color w:val="000000" w:themeColor="text1"/>
              </w:rPr>
            </w:pPr>
            <w:r w:rsidRPr="00896DEC">
              <w:rPr>
                <w:rFonts w:cstheme="minorHAnsi"/>
                <w:color w:val="000000" w:themeColor="text1"/>
              </w:rPr>
              <w:t>•</w:t>
            </w:r>
            <w:r w:rsidRPr="00896DEC">
              <w:rPr>
                <w:rFonts w:cstheme="minorHAnsi"/>
                <w:color w:val="000000" w:themeColor="text1"/>
              </w:rPr>
              <w:tab/>
              <w:t>PARA LOS HIJOS DEL TITULAR, QUE TENGAN DISCAPACIDAD: DESDE EL NACIMIENTO Y SIN LÍMITE.</w:t>
            </w:r>
          </w:p>
          <w:p w14:paraId="25D514A3" w14:textId="77777777" w:rsidR="005B02F9" w:rsidRPr="00896DEC" w:rsidRDefault="005B02F9" w:rsidP="005B02F9">
            <w:pPr>
              <w:jc w:val="both"/>
              <w:rPr>
                <w:rFonts w:cstheme="minorHAnsi"/>
                <w:color w:val="000000" w:themeColor="text1"/>
              </w:rPr>
            </w:pPr>
          </w:p>
          <w:p w14:paraId="7A8577CB" w14:textId="3E015CF4" w:rsidR="005B02F9" w:rsidRPr="00896DEC" w:rsidRDefault="005B02F9" w:rsidP="005B02F9">
            <w:pPr>
              <w:jc w:val="both"/>
              <w:rPr>
                <w:rFonts w:cstheme="minorHAnsi"/>
                <w:color w:val="000000" w:themeColor="text1"/>
              </w:rPr>
            </w:pPr>
            <w:r w:rsidRPr="00896DEC">
              <w:rPr>
                <w:rFonts w:cstheme="minorHAnsi"/>
                <w:color w:val="000000" w:themeColor="text1"/>
              </w:rPr>
              <w:t xml:space="preserve">LOS HIJOS DEL TITULAR QUE NO TENGAN DISCAPACIDAD Y QUE DURANTE EL TRANSCURSO DEL PERIODO DE VIGENCIA DE LA PÓLIZA CUMPLAN 25 AÑOS SERÁN DADOS DE BAJA DE LA PÓLIZA DE MANERA AUTOMÁTICA, SIN REQUERIR AVISO DEL </w:t>
            </w:r>
            <w:r w:rsidR="00277504">
              <w:rPr>
                <w:rFonts w:cstheme="minorHAnsi"/>
                <w:color w:val="000000" w:themeColor="text1"/>
              </w:rPr>
              <w:t>REGISTRO ÚNICO DE VIVIENDA</w:t>
            </w:r>
            <w:r w:rsidRPr="00896DEC">
              <w:rPr>
                <w:rFonts w:cstheme="minorHAnsi"/>
                <w:color w:val="000000" w:themeColor="text1"/>
              </w:rPr>
              <w:t>, DESDE EL PRIMER MINUTO EN EL QUE ALCANCEN ESA EDAD.</w:t>
            </w:r>
          </w:p>
          <w:p w14:paraId="045C3EB6" w14:textId="77777777" w:rsidR="005B02F9" w:rsidRPr="00896DEC" w:rsidRDefault="005B02F9" w:rsidP="005B02F9">
            <w:pPr>
              <w:jc w:val="both"/>
              <w:rPr>
                <w:rFonts w:cstheme="minorHAnsi"/>
                <w:color w:val="000000" w:themeColor="text1"/>
              </w:rPr>
            </w:pPr>
          </w:p>
          <w:p w14:paraId="61DE8B21" w14:textId="77777777" w:rsidR="005B02F9" w:rsidRPr="00896DEC" w:rsidRDefault="005B02F9" w:rsidP="005B02F9">
            <w:pPr>
              <w:jc w:val="both"/>
              <w:rPr>
                <w:rFonts w:cstheme="minorHAnsi"/>
                <w:b/>
                <w:color w:val="000000" w:themeColor="text1"/>
              </w:rPr>
            </w:pPr>
            <w:r w:rsidRPr="00896DEC">
              <w:rPr>
                <w:rFonts w:cstheme="minorHAnsi"/>
                <w:b/>
                <w:color w:val="000000" w:themeColor="text1"/>
              </w:rPr>
              <w:t xml:space="preserve">16. </w:t>
            </w:r>
            <w:r w:rsidRPr="00896DEC">
              <w:rPr>
                <w:rFonts w:cstheme="minorHAnsi"/>
                <w:b/>
                <w:bCs/>
                <w:color w:val="000000" w:themeColor="text1"/>
              </w:rPr>
              <w:t>ESTADÍSTICA</w:t>
            </w:r>
            <w:r w:rsidRPr="00896DEC">
              <w:rPr>
                <w:rFonts w:cstheme="minorHAnsi"/>
                <w:b/>
                <w:color w:val="000000" w:themeColor="text1"/>
              </w:rPr>
              <w:t>S</w:t>
            </w:r>
          </w:p>
          <w:p w14:paraId="318C67FA" w14:textId="56AAA72D" w:rsidR="005B02F9" w:rsidRPr="00896DEC" w:rsidRDefault="005B02F9" w:rsidP="005B02F9">
            <w:pPr>
              <w:jc w:val="both"/>
              <w:rPr>
                <w:rFonts w:cstheme="minorHAnsi"/>
                <w:color w:val="000000" w:themeColor="text1"/>
              </w:rPr>
            </w:pPr>
            <w:proofErr w:type="gramStart"/>
            <w:r w:rsidRPr="00896DEC">
              <w:rPr>
                <w:rFonts w:cstheme="minorHAnsi"/>
                <w:b/>
                <w:color w:val="000000" w:themeColor="text1"/>
              </w:rPr>
              <w:t>SINIESTRALIDAD.-</w:t>
            </w:r>
            <w:proofErr w:type="gramEnd"/>
            <w:r w:rsidRPr="00896DEC">
              <w:rPr>
                <w:rFonts w:cstheme="minorHAnsi"/>
                <w:color w:val="000000" w:themeColor="text1"/>
              </w:rPr>
              <w:t xml:space="preserve"> LA ASEGURADORA SE OBLIGA</w:t>
            </w:r>
            <w:r w:rsidR="002B0C8A">
              <w:rPr>
                <w:rFonts w:cstheme="minorHAnsi"/>
                <w:color w:val="000000" w:themeColor="text1"/>
              </w:rPr>
              <w:t xml:space="preserve">, BAJO SOLICITUD DEL RUV </w:t>
            </w:r>
            <w:r w:rsidRPr="00896DEC">
              <w:rPr>
                <w:rFonts w:cstheme="minorHAnsi"/>
                <w:color w:val="000000" w:themeColor="text1"/>
              </w:rPr>
              <w:t>A PROPORCIONAR ESTADÍSTICA CON LA SINIESTRALIDAD OCURRIDA Y LA SINIESTRALIDAD ACUMULADA EN EL PERIODO DE COBERTURA Y SERÁ ENTREGADA EN UN PLAZO NO MAYOR A LO ESTABLECIDO EN EL APARTADO DE NIVELES DE SERVICIO. LOS REPORTES DE SINIESTRALIDAD A QUE SE REFIEREN ESTE PÁRRAFO DEBERÁN SER ENTREGADOS</w:t>
            </w:r>
            <w:r w:rsidR="008A18CC">
              <w:rPr>
                <w:rFonts w:cstheme="minorHAnsi"/>
                <w:color w:val="000000" w:themeColor="text1"/>
              </w:rPr>
              <w:t xml:space="preserve"> </w:t>
            </w:r>
            <w:r w:rsidRPr="00896DEC">
              <w:rPr>
                <w:rFonts w:cstheme="minorHAnsi"/>
                <w:color w:val="000000" w:themeColor="text1"/>
              </w:rPr>
              <w:t>A LA GERENCIA DE</w:t>
            </w:r>
            <w:r w:rsidR="008A18CC">
              <w:rPr>
                <w:rFonts w:cstheme="minorHAnsi"/>
                <w:color w:val="000000" w:themeColor="text1"/>
              </w:rPr>
              <w:t xml:space="preserve"> ADMINISTRACIÓN Y FINANZAS</w:t>
            </w:r>
            <w:r w:rsidRPr="00896DEC">
              <w:rPr>
                <w:rFonts w:cstheme="minorHAnsi"/>
                <w:color w:val="000000" w:themeColor="text1"/>
              </w:rPr>
              <w:t xml:space="preserve">. LA ENTREGA SERÁ A TRAVÉS DEL CORREO ELECTRÓNICO INSTITUCIONAL. EN EL CASO DE QUE SURGIERA ALGÚN PROBLEMA EN LA ENTREGA POR CORREO ELECTRÓNICO, ÉSTA SE PODRÁ DAR A TRAVÉS DE UN DISPOSITIVO ELECTRÓNICO DE ALMACENAMIENTO USB ACOMPAÑADO DE OFICIO CORRESPONDIENTE. EN EL CASO EN EL QUE NO HUBIERA SINIESTRALIDAD QUE REPORTAR, LA </w:t>
            </w:r>
            <w:r w:rsidRPr="00896DEC">
              <w:rPr>
                <w:rFonts w:cstheme="minorHAnsi"/>
                <w:color w:val="000000" w:themeColor="text1"/>
              </w:rPr>
              <w:lastRenderedPageBreak/>
              <w:t>ASEGURADORA TENDRÁ QUE ENVIAR EN SUSTITUCIÓN DEL REPORTE DE SINIESTRALIDAD EL AVISO DE ESTA SITUACIÓN POR ESCRITO, A TRAVÉS DEL CORREO ELECTRÓNICO U OFICIO EN LOS MISMOS LÍMITES DE TIEMPO MARCADOS PARA LA ENTREGA DEL REPORTE DE SINIESTRALIDAD.</w:t>
            </w:r>
          </w:p>
          <w:p w14:paraId="727DA660" w14:textId="77777777" w:rsidR="005B02F9" w:rsidRPr="00896DEC" w:rsidRDefault="005B02F9" w:rsidP="005B02F9">
            <w:pPr>
              <w:jc w:val="both"/>
              <w:rPr>
                <w:rFonts w:cstheme="minorHAnsi"/>
                <w:color w:val="000000" w:themeColor="text1"/>
              </w:rPr>
            </w:pPr>
          </w:p>
          <w:p w14:paraId="5964B8CB" w14:textId="77777777" w:rsidR="005B02F9" w:rsidRPr="00896DEC" w:rsidRDefault="005B02F9" w:rsidP="005B02F9">
            <w:pPr>
              <w:jc w:val="both"/>
              <w:rPr>
                <w:rFonts w:cstheme="minorHAnsi"/>
                <w:color w:val="000000" w:themeColor="text1"/>
              </w:rPr>
            </w:pPr>
            <w:r w:rsidRPr="00896DEC">
              <w:rPr>
                <w:rFonts w:cstheme="minorHAnsi"/>
                <w:color w:val="000000" w:themeColor="text1"/>
              </w:rPr>
              <w:t>LOS INFORMES ANTERIORES DEBERÁN CONTENER COMO MÍNIMO LA SIGUIENTE INFORMACIÓN:</w:t>
            </w:r>
          </w:p>
          <w:p w14:paraId="081230C5" w14:textId="77777777" w:rsidR="005B02F9" w:rsidRPr="00896DEC" w:rsidRDefault="005B02F9" w:rsidP="005B02F9">
            <w:pPr>
              <w:ind w:left="316" w:hanging="316"/>
              <w:jc w:val="both"/>
              <w:rPr>
                <w:rFonts w:cstheme="minorHAnsi"/>
                <w:color w:val="000000" w:themeColor="text1"/>
              </w:rPr>
            </w:pPr>
          </w:p>
          <w:p w14:paraId="3CE5B40F" w14:textId="77777777" w:rsidR="005B02F9" w:rsidRPr="00896DEC" w:rsidRDefault="005B02F9" w:rsidP="005B02F9">
            <w:pPr>
              <w:ind w:left="316" w:hanging="316"/>
              <w:jc w:val="both"/>
              <w:rPr>
                <w:rFonts w:cstheme="minorHAnsi"/>
                <w:color w:val="000000" w:themeColor="text1"/>
              </w:rPr>
            </w:pPr>
            <w:r w:rsidRPr="00896DEC">
              <w:rPr>
                <w:rFonts w:cstheme="minorHAnsi"/>
                <w:color w:val="000000" w:themeColor="text1"/>
              </w:rPr>
              <w:t>A)</w:t>
            </w:r>
            <w:r w:rsidRPr="00896DEC">
              <w:rPr>
                <w:rFonts w:cstheme="minorHAnsi"/>
                <w:color w:val="000000" w:themeColor="text1"/>
              </w:rPr>
              <w:tab/>
              <w:t>NÚMERO DE PÓLIZA</w:t>
            </w:r>
          </w:p>
          <w:p w14:paraId="533969A8" w14:textId="77777777" w:rsidR="005B02F9" w:rsidRPr="00896DEC" w:rsidRDefault="005B02F9" w:rsidP="005B02F9">
            <w:pPr>
              <w:ind w:left="316" w:hanging="316"/>
              <w:jc w:val="both"/>
              <w:rPr>
                <w:rFonts w:cstheme="minorHAnsi"/>
                <w:color w:val="000000" w:themeColor="text1"/>
              </w:rPr>
            </w:pPr>
            <w:r w:rsidRPr="00896DEC">
              <w:rPr>
                <w:rFonts w:cstheme="minorHAnsi"/>
                <w:color w:val="000000" w:themeColor="text1"/>
              </w:rPr>
              <w:t>B)</w:t>
            </w:r>
            <w:r w:rsidRPr="00896DEC">
              <w:rPr>
                <w:rFonts w:cstheme="minorHAnsi"/>
                <w:color w:val="000000" w:themeColor="text1"/>
              </w:rPr>
              <w:tab/>
              <w:t>NÚMERO DE CERTIFICADO</w:t>
            </w:r>
          </w:p>
          <w:p w14:paraId="5C973370" w14:textId="77777777" w:rsidR="005B02F9" w:rsidRPr="00896DEC" w:rsidRDefault="005B02F9" w:rsidP="005B02F9">
            <w:pPr>
              <w:ind w:left="316" w:hanging="316"/>
              <w:jc w:val="both"/>
              <w:rPr>
                <w:rFonts w:cstheme="minorHAnsi"/>
                <w:color w:val="000000" w:themeColor="text1"/>
              </w:rPr>
            </w:pPr>
            <w:r w:rsidRPr="00896DEC">
              <w:rPr>
                <w:rFonts w:cstheme="minorHAnsi"/>
                <w:color w:val="000000" w:themeColor="text1"/>
              </w:rPr>
              <w:t>C)</w:t>
            </w:r>
            <w:r w:rsidRPr="00896DEC">
              <w:rPr>
                <w:rFonts w:cstheme="minorHAnsi"/>
                <w:color w:val="000000" w:themeColor="text1"/>
              </w:rPr>
              <w:tab/>
              <w:t>NÚMERO DE SINIESTRO</w:t>
            </w:r>
          </w:p>
          <w:p w14:paraId="2F9D2E9F" w14:textId="77777777" w:rsidR="005B02F9" w:rsidRPr="00896DEC" w:rsidRDefault="005B02F9" w:rsidP="005B02F9">
            <w:pPr>
              <w:ind w:left="316" w:hanging="316"/>
              <w:jc w:val="both"/>
              <w:rPr>
                <w:rFonts w:cstheme="minorHAnsi"/>
                <w:color w:val="000000" w:themeColor="text1"/>
              </w:rPr>
            </w:pPr>
            <w:r w:rsidRPr="00896DEC">
              <w:rPr>
                <w:rFonts w:cstheme="minorHAnsi"/>
                <w:color w:val="000000" w:themeColor="text1"/>
              </w:rPr>
              <w:t>D)</w:t>
            </w:r>
            <w:r w:rsidRPr="00896DEC">
              <w:rPr>
                <w:rFonts w:cstheme="minorHAnsi"/>
                <w:color w:val="000000" w:themeColor="text1"/>
              </w:rPr>
              <w:tab/>
              <w:t>GÉNERO DEL PACIENTE</w:t>
            </w:r>
          </w:p>
          <w:p w14:paraId="3C1268EC" w14:textId="77777777" w:rsidR="005B02F9" w:rsidRPr="00896DEC" w:rsidRDefault="005B02F9" w:rsidP="005B02F9">
            <w:pPr>
              <w:ind w:left="316" w:hanging="316"/>
              <w:jc w:val="both"/>
              <w:rPr>
                <w:rFonts w:cstheme="minorHAnsi"/>
                <w:color w:val="000000" w:themeColor="text1"/>
              </w:rPr>
            </w:pPr>
            <w:r w:rsidRPr="00896DEC">
              <w:rPr>
                <w:rFonts w:cstheme="minorHAnsi"/>
                <w:color w:val="000000" w:themeColor="text1"/>
              </w:rPr>
              <w:t>E)</w:t>
            </w:r>
            <w:r w:rsidRPr="00896DEC">
              <w:rPr>
                <w:rFonts w:cstheme="minorHAnsi"/>
                <w:color w:val="000000" w:themeColor="text1"/>
              </w:rPr>
              <w:tab/>
              <w:t>FECHA DE NACIMIENTO DEL PACIENTE (DÍA/MES/AÑO; ## / ## / ####)</w:t>
            </w:r>
          </w:p>
          <w:p w14:paraId="294FF370" w14:textId="77777777" w:rsidR="005B02F9" w:rsidRPr="00896DEC" w:rsidRDefault="005B02F9" w:rsidP="005B02F9">
            <w:pPr>
              <w:ind w:left="316" w:hanging="316"/>
              <w:jc w:val="both"/>
              <w:rPr>
                <w:rFonts w:cstheme="minorHAnsi"/>
                <w:color w:val="000000" w:themeColor="text1"/>
              </w:rPr>
            </w:pPr>
            <w:r w:rsidRPr="00896DEC">
              <w:rPr>
                <w:rFonts w:cstheme="minorHAnsi"/>
                <w:color w:val="000000" w:themeColor="text1"/>
              </w:rPr>
              <w:t>F)</w:t>
            </w:r>
            <w:r w:rsidRPr="00896DEC">
              <w:rPr>
                <w:rFonts w:cstheme="minorHAnsi"/>
                <w:color w:val="000000" w:themeColor="text1"/>
              </w:rPr>
              <w:tab/>
              <w:t>PARENTESCO CON EL TITULAR</w:t>
            </w:r>
          </w:p>
          <w:p w14:paraId="7B3AD106" w14:textId="77777777" w:rsidR="005B02F9" w:rsidRPr="00896DEC" w:rsidRDefault="005B02F9" w:rsidP="005B02F9">
            <w:pPr>
              <w:ind w:left="316" w:hanging="316"/>
              <w:jc w:val="both"/>
              <w:rPr>
                <w:rFonts w:cstheme="minorHAnsi"/>
                <w:color w:val="000000" w:themeColor="text1"/>
              </w:rPr>
            </w:pPr>
            <w:r w:rsidRPr="00896DEC">
              <w:rPr>
                <w:rFonts w:cstheme="minorHAnsi"/>
                <w:color w:val="000000" w:themeColor="text1"/>
              </w:rPr>
              <w:t>G)</w:t>
            </w:r>
            <w:r w:rsidRPr="00896DEC">
              <w:rPr>
                <w:rFonts w:cstheme="minorHAnsi"/>
                <w:color w:val="000000" w:themeColor="text1"/>
              </w:rPr>
              <w:tab/>
              <w:t xml:space="preserve">CÓDIGO ICD DEL PADECIMIENTO </w:t>
            </w:r>
          </w:p>
          <w:p w14:paraId="1A71BC02" w14:textId="77777777" w:rsidR="005B02F9" w:rsidRPr="00896DEC" w:rsidRDefault="005B02F9" w:rsidP="005B02F9">
            <w:pPr>
              <w:ind w:left="316" w:hanging="316"/>
              <w:jc w:val="both"/>
              <w:rPr>
                <w:rFonts w:cstheme="minorHAnsi"/>
                <w:color w:val="000000" w:themeColor="text1"/>
              </w:rPr>
            </w:pPr>
            <w:r w:rsidRPr="00896DEC">
              <w:rPr>
                <w:rFonts w:cstheme="minorHAnsi"/>
                <w:color w:val="000000" w:themeColor="text1"/>
              </w:rPr>
              <w:t>H)</w:t>
            </w:r>
            <w:r w:rsidRPr="00896DEC">
              <w:rPr>
                <w:rFonts w:cstheme="minorHAnsi"/>
                <w:color w:val="000000" w:themeColor="text1"/>
              </w:rPr>
              <w:tab/>
              <w:t xml:space="preserve">NOMBRE DEL PADECIMIENTO </w:t>
            </w:r>
          </w:p>
          <w:p w14:paraId="184650B3" w14:textId="77777777" w:rsidR="005B02F9" w:rsidRPr="00896DEC" w:rsidRDefault="005B02F9" w:rsidP="005B02F9">
            <w:pPr>
              <w:ind w:left="316" w:hanging="316"/>
              <w:jc w:val="both"/>
              <w:rPr>
                <w:rFonts w:cstheme="minorHAnsi"/>
                <w:color w:val="000000" w:themeColor="text1"/>
              </w:rPr>
            </w:pPr>
            <w:r w:rsidRPr="00896DEC">
              <w:rPr>
                <w:rFonts w:cstheme="minorHAnsi"/>
                <w:color w:val="000000" w:themeColor="text1"/>
              </w:rPr>
              <w:t>I)</w:t>
            </w:r>
            <w:r w:rsidRPr="00896DEC">
              <w:rPr>
                <w:rFonts w:cstheme="minorHAnsi"/>
                <w:color w:val="000000" w:themeColor="text1"/>
              </w:rPr>
              <w:tab/>
              <w:t>CONCEPTO</w:t>
            </w:r>
          </w:p>
          <w:p w14:paraId="5C92B0CD" w14:textId="77777777" w:rsidR="005B02F9" w:rsidRPr="00896DEC" w:rsidRDefault="005B02F9" w:rsidP="005B02F9">
            <w:pPr>
              <w:ind w:left="316"/>
              <w:jc w:val="both"/>
              <w:rPr>
                <w:rFonts w:cstheme="minorHAnsi"/>
                <w:color w:val="000000" w:themeColor="text1"/>
              </w:rPr>
            </w:pPr>
            <w:r w:rsidRPr="00896DEC">
              <w:rPr>
                <w:rFonts w:cstheme="minorHAnsi"/>
                <w:color w:val="000000" w:themeColor="text1"/>
              </w:rPr>
              <w:t>SE ESPECIFICARÁ EN ESTE CAMPO QUÉ CONCEPTO ESPECÍFICO ESTÁ GENERANDO EL REGISTRO. LA AGRUPACIÓN DEBE SER:</w:t>
            </w:r>
          </w:p>
          <w:p w14:paraId="02959725" w14:textId="77777777" w:rsidR="005B02F9" w:rsidRPr="00896DEC" w:rsidRDefault="005B02F9" w:rsidP="005B02F9">
            <w:pPr>
              <w:tabs>
                <w:tab w:val="left" w:pos="600"/>
              </w:tabs>
              <w:ind w:left="316"/>
              <w:jc w:val="both"/>
              <w:rPr>
                <w:rFonts w:cstheme="minorHAnsi"/>
                <w:color w:val="000000" w:themeColor="text1"/>
              </w:rPr>
            </w:pPr>
            <w:r w:rsidRPr="00896DEC">
              <w:rPr>
                <w:rFonts w:cstheme="minorHAnsi"/>
                <w:color w:val="000000" w:themeColor="text1"/>
              </w:rPr>
              <w:t>•</w:t>
            </w:r>
            <w:r w:rsidRPr="00896DEC">
              <w:rPr>
                <w:rFonts w:cstheme="minorHAnsi"/>
                <w:color w:val="000000" w:themeColor="text1"/>
              </w:rPr>
              <w:tab/>
              <w:t>HOSPITAL</w:t>
            </w:r>
          </w:p>
          <w:p w14:paraId="3FD424C8" w14:textId="77777777" w:rsidR="005B02F9" w:rsidRPr="00896DEC" w:rsidRDefault="005B02F9" w:rsidP="005B02F9">
            <w:pPr>
              <w:tabs>
                <w:tab w:val="left" w:pos="600"/>
              </w:tabs>
              <w:ind w:left="316"/>
              <w:jc w:val="both"/>
              <w:rPr>
                <w:rFonts w:cstheme="minorHAnsi"/>
                <w:color w:val="000000" w:themeColor="text1"/>
              </w:rPr>
            </w:pPr>
            <w:r w:rsidRPr="00896DEC">
              <w:rPr>
                <w:rFonts w:cstheme="minorHAnsi"/>
                <w:color w:val="000000" w:themeColor="text1"/>
              </w:rPr>
              <w:t>•</w:t>
            </w:r>
            <w:r w:rsidRPr="00896DEC">
              <w:rPr>
                <w:rFonts w:cstheme="minorHAnsi"/>
                <w:color w:val="000000" w:themeColor="text1"/>
              </w:rPr>
              <w:tab/>
              <w:t>CONSULTA</w:t>
            </w:r>
          </w:p>
          <w:p w14:paraId="4893EB4B" w14:textId="77777777" w:rsidR="005B02F9" w:rsidRPr="00896DEC" w:rsidRDefault="005B02F9" w:rsidP="005B02F9">
            <w:pPr>
              <w:tabs>
                <w:tab w:val="left" w:pos="600"/>
              </w:tabs>
              <w:ind w:left="316"/>
              <w:jc w:val="both"/>
              <w:rPr>
                <w:rFonts w:cstheme="minorHAnsi"/>
                <w:color w:val="000000" w:themeColor="text1"/>
              </w:rPr>
            </w:pPr>
            <w:r w:rsidRPr="00896DEC">
              <w:rPr>
                <w:rFonts w:cstheme="minorHAnsi"/>
                <w:color w:val="000000" w:themeColor="text1"/>
              </w:rPr>
              <w:t>•</w:t>
            </w:r>
            <w:r w:rsidRPr="00896DEC">
              <w:rPr>
                <w:rFonts w:cstheme="minorHAnsi"/>
                <w:color w:val="000000" w:themeColor="text1"/>
              </w:rPr>
              <w:tab/>
              <w:t>MEDICAMENTOS</w:t>
            </w:r>
          </w:p>
          <w:p w14:paraId="6DB67688" w14:textId="77777777" w:rsidR="005B02F9" w:rsidRPr="00896DEC" w:rsidRDefault="005B02F9" w:rsidP="005B02F9">
            <w:pPr>
              <w:tabs>
                <w:tab w:val="left" w:pos="600"/>
              </w:tabs>
              <w:ind w:left="316"/>
              <w:jc w:val="both"/>
              <w:rPr>
                <w:rFonts w:cstheme="minorHAnsi"/>
                <w:color w:val="000000" w:themeColor="text1"/>
              </w:rPr>
            </w:pPr>
            <w:r w:rsidRPr="00896DEC">
              <w:rPr>
                <w:rFonts w:cstheme="minorHAnsi"/>
                <w:color w:val="000000" w:themeColor="text1"/>
              </w:rPr>
              <w:t>•</w:t>
            </w:r>
            <w:r w:rsidRPr="00896DEC">
              <w:rPr>
                <w:rFonts w:cstheme="minorHAnsi"/>
                <w:color w:val="000000" w:themeColor="text1"/>
              </w:rPr>
              <w:tab/>
              <w:t>ESTUDIOS DE LABORATORIO</w:t>
            </w:r>
          </w:p>
          <w:p w14:paraId="0BEE3AE4" w14:textId="77777777" w:rsidR="005B02F9" w:rsidRPr="00896DEC" w:rsidRDefault="005B02F9" w:rsidP="005B02F9">
            <w:pPr>
              <w:tabs>
                <w:tab w:val="left" w:pos="600"/>
              </w:tabs>
              <w:ind w:left="316"/>
              <w:jc w:val="both"/>
              <w:rPr>
                <w:rFonts w:cstheme="minorHAnsi"/>
                <w:color w:val="000000" w:themeColor="text1"/>
              </w:rPr>
            </w:pPr>
            <w:r w:rsidRPr="00896DEC">
              <w:rPr>
                <w:rFonts w:cstheme="minorHAnsi"/>
                <w:color w:val="000000" w:themeColor="text1"/>
              </w:rPr>
              <w:t>•</w:t>
            </w:r>
            <w:r w:rsidRPr="00896DEC">
              <w:rPr>
                <w:rFonts w:cstheme="minorHAnsi"/>
                <w:color w:val="000000" w:themeColor="text1"/>
              </w:rPr>
              <w:tab/>
              <w:t xml:space="preserve">ESTUDIOS DE GABINETE </w:t>
            </w:r>
          </w:p>
          <w:p w14:paraId="4D55FD7E" w14:textId="77777777" w:rsidR="005B02F9" w:rsidRPr="00896DEC" w:rsidRDefault="005B02F9" w:rsidP="005B02F9">
            <w:pPr>
              <w:tabs>
                <w:tab w:val="left" w:pos="600"/>
              </w:tabs>
              <w:ind w:left="316"/>
              <w:jc w:val="both"/>
              <w:rPr>
                <w:rFonts w:cstheme="minorHAnsi"/>
                <w:color w:val="000000" w:themeColor="text1"/>
              </w:rPr>
            </w:pPr>
            <w:r w:rsidRPr="00896DEC">
              <w:rPr>
                <w:rFonts w:cstheme="minorHAnsi"/>
                <w:color w:val="000000" w:themeColor="text1"/>
              </w:rPr>
              <w:t>•</w:t>
            </w:r>
            <w:r w:rsidRPr="00896DEC">
              <w:rPr>
                <w:rFonts w:cstheme="minorHAnsi"/>
                <w:color w:val="000000" w:themeColor="text1"/>
              </w:rPr>
              <w:tab/>
              <w:t>PARTO</w:t>
            </w:r>
          </w:p>
          <w:p w14:paraId="76EA9B3E" w14:textId="77777777" w:rsidR="005B02F9" w:rsidRPr="00896DEC" w:rsidRDefault="005B02F9" w:rsidP="005B02F9">
            <w:pPr>
              <w:tabs>
                <w:tab w:val="left" w:pos="600"/>
              </w:tabs>
              <w:ind w:left="316"/>
              <w:jc w:val="both"/>
              <w:rPr>
                <w:rFonts w:cstheme="minorHAnsi"/>
                <w:color w:val="000000" w:themeColor="text1"/>
              </w:rPr>
            </w:pPr>
            <w:r w:rsidRPr="00896DEC">
              <w:rPr>
                <w:rFonts w:cstheme="minorHAnsi"/>
                <w:color w:val="000000" w:themeColor="text1"/>
              </w:rPr>
              <w:t>•</w:t>
            </w:r>
            <w:r w:rsidRPr="00896DEC">
              <w:rPr>
                <w:rFonts w:cstheme="minorHAnsi"/>
                <w:color w:val="000000" w:themeColor="text1"/>
              </w:rPr>
              <w:tab/>
              <w:t xml:space="preserve">AYUDA PARA EL RECIÉN NACIDO </w:t>
            </w:r>
          </w:p>
          <w:p w14:paraId="21529CE0" w14:textId="77777777" w:rsidR="005B02F9" w:rsidRPr="00896DEC" w:rsidRDefault="005B02F9" w:rsidP="005B02F9">
            <w:pPr>
              <w:tabs>
                <w:tab w:val="left" w:pos="600"/>
              </w:tabs>
              <w:ind w:left="316"/>
              <w:jc w:val="both"/>
              <w:rPr>
                <w:rFonts w:cstheme="minorHAnsi"/>
                <w:color w:val="000000" w:themeColor="text1"/>
              </w:rPr>
            </w:pPr>
            <w:r w:rsidRPr="00896DEC">
              <w:rPr>
                <w:rFonts w:cstheme="minorHAnsi"/>
                <w:color w:val="000000" w:themeColor="text1"/>
              </w:rPr>
              <w:t>•</w:t>
            </w:r>
            <w:r w:rsidRPr="00896DEC">
              <w:rPr>
                <w:rFonts w:cstheme="minorHAnsi"/>
                <w:color w:val="000000" w:themeColor="text1"/>
              </w:rPr>
              <w:tab/>
              <w:t>EMERGENCIA EN EL EXTRANJERO</w:t>
            </w:r>
          </w:p>
          <w:p w14:paraId="795900E2" w14:textId="77777777" w:rsidR="005B02F9" w:rsidRPr="00896DEC" w:rsidRDefault="005B02F9" w:rsidP="005B02F9">
            <w:pPr>
              <w:tabs>
                <w:tab w:val="left" w:pos="600"/>
              </w:tabs>
              <w:ind w:left="316"/>
              <w:jc w:val="both"/>
              <w:rPr>
                <w:rFonts w:cstheme="minorHAnsi"/>
                <w:color w:val="000000" w:themeColor="text1"/>
              </w:rPr>
            </w:pPr>
            <w:r w:rsidRPr="00896DEC">
              <w:rPr>
                <w:rFonts w:cstheme="minorHAnsi"/>
                <w:color w:val="000000" w:themeColor="text1"/>
              </w:rPr>
              <w:t>•</w:t>
            </w:r>
            <w:r w:rsidRPr="00896DEC">
              <w:rPr>
                <w:rFonts w:cstheme="minorHAnsi"/>
                <w:color w:val="000000" w:themeColor="text1"/>
              </w:rPr>
              <w:tab/>
              <w:t xml:space="preserve">TERAPIA HIPERBÁRICA </w:t>
            </w:r>
          </w:p>
          <w:p w14:paraId="6683D130" w14:textId="77777777" w:rsidR="005B02F9" w:rsidRPr="00896DEC" w:rsidRDefault="005B02F9" w:rsidP="005B02F9">
            <w:pPr>
              <w:tabs>
                <w:tab w:val="left" w:pos="600"/>
              </w:tabs>
              <w:ind w:left="316"/>
              <w:jc w:val="both"/>
              <w:rPr>
                <w:rFonts w:cstheme="minorHAnsi"/>
                <w:color w:val="000000" w:themeColor="text1"/>
              </w:rPr>
            </w:pPr>
            <w:r w:rsidRPr="00896DEC">
              <w:rPr>
                <w:rFonts w:cstheme="minorHAnsi"/>
                <w:color w:val="000000" w:themeColor="text1"/>
              </w:rPr>
              <w:t>•</w:t>
            </w:r>
            <w:r w:rsidRPr="00896DEC">
              <w:rPr>
                <w:rFonts w:cstheme="minorHAnsi"/>
                <w:color w:val="000000" w:themeColor="text1"/>
              </w:rPr>
              <w:tab/>
              <w:t>AMBULANCIA AÉREA</w:t>
            </w:r>
          </w:p>
          <w:p w14:paraId="69FD1EA3" w14:textId="77777777" w:rsidR="005B02F9" w:rsidRPr="00896DEC" w:rsidRDefault="005B02F9" w:rsidP="005B02F9">
            <w:pPr>
              <w:tabs>
                <w:tab w:val="left" w:pos="600"/>
              </w:tabs>
              <w:ind w:left="316"/>
              <w:jc w:val="both"/>
              <w:rPr>
                <w:rFonts w:cstheme="minorHAnsi"/>
                <w:color w:val="000000" w:themeColor="text1"/>
              </w:rPr>
            </w:pPr>
            <w:r w:rsidRPr="00896DEC">
              <w:rPr>
                <w:rFonts w:cstheme="minorHAnsi"/>
                <w:color w:val="000000" w:themeColor="text1"/>
              </w:rPr>
              <w:t>•</w:t>
            </w:r>
            <w:r w:rsidRPr="00896DEC">
              <w:rPr>
                <w:rFonts w:cstheme="minorHAnsi"/>
                <w:color w:val="000000" w:themeColor="text1"/>
              </w:rPr>
              <w:tab/>
              <w:t>OTROS</w:t>
            </w:r>
          </w:p>
          <w:p w14:paraId="2E8D4B40" w14:textId="77777777" w:rsidR="005B02F9" w:rsidRPr="00896DEC" w:rsidRDefault="005B02F9" w:rsidP="005B02F9">
            <w:pPr>
              <w:ind w:left="316" w:hanging="283"/>
              <w:jc w:val="both"/>
              <w:rPr>
                <w:rFonts w:cstheme="minorHAnsi"/>
                <w:color w:val="000000" w:themeColor="text1"/>
              </w:rPr>
            </w:pPr>
            <w:r w:rsidRPr="00896DEC">
              <w:rPr>
                <w:rFonts w:cstheme="minorHAnsi"/>
                <w:color w:val="000000" w:themeColor="text1"/>
              </w:rPr>
              <w:t>J)</w:t>
            </w:r>
            <w:r w:rsidRPr="00896DEC">
              <w:rPr>
                <w:rFonts w:cstheme="minorHAnsi"/>
                <w:color w:val="000000" w:themeColor="text1"/>
              </w:rPr>
              <w:tab/>
              <w:t>MARCA DE SI EL REGISTRO SE GENERÓ POR ENFERMEDAD O POR ACCIDENTE.</w:t>
            </w:r>
          </w:p>
          <w:p w14:paraId="7D8CAFA3" w14:textId="77777777" w:rsidR="005B02F9" w:rsidRPr="00896DEC" w:rsidRDefault="005B02F9" w:rsidP="005B02F9">
            <w:pPr>
              <w:ind w:left="316" w:hanging="283"/>
              <w:jc w:val="both"/>
              <w:rPr>
                <w:rFonts w:cstheme="minorHAnsi"/>
                <w:color w:val="000000" w:themeColor="text1"/>
              </w:rPr>
            </w:pPr>
            <w:r w:rsidRPr="00896DEC">
              <w:rPr>
                <w:rFonts w:cstheme="minorHAnsi"/>
                <w:color w:val="000000" w:themeColor="text1"/>
              </w:rPr>
              <w:t>K)</w:t>
            </w:r>
            <w:r w:rsidRPr="00896DEC">
              <w:rPr>
                <w:rFonts w:cstheme="minorHAnsi"/>
                <w:color w:val="000000" w:themeColor="text1"/>
              </w:rPr>
              <w:tab/>
              <w:t>MONTO RECLAMADO</w:t>
            </w:r>
          </w:p>
          <w:p w14:paraId="193AF4CE" w14:textId="77777777" w:rsidR="005B02F9" w:rsidRPr="00896DEC" w:rsidRDefault="005B02F9" w:rsidP="005B02F9">
            <w:pPr>
              <w:ind w:left="316" w:hanging="283"/>
              <w:jc w:val="both"/>
              <w:rPr>
                <w:rFonts w:cstheme="minorHAnsi"/>
                <w:color w:val="000000" w:themeColor="text1"/>
              </w:rPr>
            </w:pPr>
            <w:r w:rsidRPr="00896DEC">
              <w:rPr>
                <w:rFonts w:cstheme="minorHAnsi"/>
                <w:color w:val="000000" w:themeColor="text1"/>
              </w:rPr>
              <w:t>L)</w:t>
            </w:r>
            <w:r w:rsidRPr="00896DEC">
              <w:rPr>
                <w:rFonts w:cstheme="minorHAnsi"/>
                <w:color w:val="000000" w:themeColor="text1"/>
              </w:rPr>
              <w:tab/>
              <w:t>DEDUCIBLE</w:t>
            </w:r>
          </w:p>
          <w:p w14:paraId="05CE4E98" w14:textId="77777777" w:rsidR="005B02F9" w:rsidRPr="00896DEC" w:rsidRDefault="005B02F9" w:rsidP="005B02F9">
            <w:pPr>
              <w:ind w:left="316" w:hanging="283"/>
              <w:jc w:val="both"/>
              <w:rPr>
                <w:rFonts w:cstheme="minorHAnsi"/>
                <w:color w:val="000000" w:themeColor="text1"/>
              </w:rPr>
            </w:pPr>
            <w:r w:rsidRPr="00896DEC">
              <w:rPr>
                <w:rFonts w:cstheme="minorHAnsi"/>
                <w:color w:val="000000" w:themeColor="text1"/>
              </w:rPr>
              <w:t>M)</w:t>
            </w:r>
            <w:r w:rsidRPr="00896DEC">
              <w:rPr>
                <w:rFonts w:cstheme="minorHAnsi"/>
                <w:color w:val="000000" w:themeColor="text1"/>
              </w:rPr>
              <w:tab/>
              <w:t>COASEGURO</w:t>
            </w:r>
          </w:p>
          <w:p w14:paraId="56A9C2D5" w14:textId="77777777" w:rsidR="005B02F9" w:rsidRPr="00896DEC" w:rsidRDefault="005B02F9" w:rsidP="005B02F9">
            <w:pPr>
              <w:ind w:left="316" w:hanging="283"/>
              <w:jc w:val="both"/>
              <w:rPr>
                <w:rFonts w:cstheme="minorHAnsi"/>
                <w:color w:val="000000" w:themeColor="text1"/>
              </w:rPr>
            </w:pPr>
            <w:r w:rsidRPr="00896DEC">
              <w:rPr>
                <w:rFonts w:cstheme="minorHAnsi"/>
                <w:color w:val="000000" w:themeColor="text1"/>
              </w:rPr>
              <w:t>N)</w:t>
            </w:r>
            <w:r w:rsidRPr="00896DEC">
              <w:rPr>
                <w:rFonts w:cstheme="minorHAnsi"/>
                <w:color w:val="000000" w:themeColor="text1"/>
              </w:rPr>
              <w:tab/>
              <w:t>I.V.A.</w:t>
            </w:r>
          </w:p>
          <w:p w14:paraId="49A44643" w14:textId="77777777" w:rsidR="005B02F9" w:rsidRPr="00896DEC" w:rsidRDefault="005B02F9" w:rsidP="005B02F9">
            <w:pPr>
              <w:ind w:left="316" w:hanging="283"/>
              <w:jc w:val="both"/>
              <w:rPr>
                <w:rFonts w:cstheme="minorHAnsi"/>
                <w:color w:val="000000" w:themeColor="text1"/>
              </w:rPr>
            </w:pPr>
            <w:r w:rsidRPr="00896DEC">
              <w:rPr>
                <w:rFonts w:cstheme="minorHAnsi"/>
                <w:color w:val="000000" w:themeColor="text1"/>
              </w:rPr>
              <w:t>O)</w:t>
            </w:r>
            <w:r w:rsidRPr="00896DEC">
              <w:rPr>
                <w:rFonts w:cstheme="minorHAnsi"/>
                <w:color w:val="000000" w:themeColor="text1"/>
              </w:rPr>
              <w:tab/>
              <w:t xml:space="preserve">MONTO PAGADO </w:t>
            </w:r>
          </w:p>
          <w:p w14:paraId="3E284CDC" w14:textId="77777777" w:rsidR="005B02F9" w:rsidRPr="00896DEC" w:rsidRDefault="005B02F9" w:rsidP="005B02F9">
            <w:pPr>
              <w:ind w:left="316" w:hanging="283"/>
              <w:jc w:val="both"/>
              <w:rPr>
                <w:rFonts w:cstheme="minorHAnsi"/>
                <w:color w:val="000000" w:themeColor="text1"/>
              </w:rPr>
            </w:pPr>
            <w:r w:rsidRPr="00896DEC">
              <w:rPr>
                <w:rFonts w:cstheme="minorHAnsi"/>
                <w:color w:val="000000" w:themeColor="text1"/>
              </w:rPr>
              <w:t>P)</w:t>
            </w:r>
            <w:r w:rsidRPr="00896DEC">
              <w:rPr>
                <w:rFonts w:cstheme="minorHAnsi"/>
                <w:color w:val="000000" w:themeColor="text1"/>
              </w:rPr>
              <w:tab/>
              <w:t xml:space="preserve">MONTO PENDIENTE </w:t>
            </w:r>
          </w:p>
          <w:p w14:paraId="2B196991" w14:textId="77777777" w:rsidR="005B02F9" w:rsidRPr="00896DEC" w:rsidRDefault="005B02F9" w:rsidP="005B02F9">
            <w:pPr>
              <w:ind w:left="316" w:hanging="283"/>
              <w:jc w:val="both"/>
              <w:rPr>
                <w:rFonts w:cstheme="minorHAnsi"/>
                <w:color w:val="000000" w:themeColor="text1"/>
              </w:rPr>
            </w:pPr>
            <w:r w:rsidRPr="00896DEC">
              <w:rPr>
                <w:rFonts w:cstheme="minorHAnsi"/>
                <w:color w:val="000000" w:themeColor="text1"/>
              </w:rPr>
              <w:t>Q)</w:t>
            </w:r>
            <w:r w:rsidRPr="00896DEC">
              <w:rPr>
                <w:rFonts w:cstheme="minorHAnsi"/>
                <w:color w:val="000000" w:themeColor="text1"/>
              </w:rPr>
              <w:tab/>
              <w:t>SUMA ASEGURADA REMANENTE, GLOBAL O POR COBERTURA, SI SE TRATA DE UNA COBERTURA QUE TIENE SU PROPIA SUMA ASEGURADA.</w:t>
            </w:r>
          </w:p>
          <w:p w14:paraId="08F3AAC2" w14:textId="77777777" w:rsidR="005B02F9" w:rsidRPr="00896DEC" w:rsidRDefault="005B02F9" w:rsidP="005B02F9">
            <w:pPr>
              <w:ind w:left="316" w:hanging="283"/>
              <w:jc w:val="both"/>
              <w:rPr>
                <w:rFonts w:cstheme="minorHAnsi"/>
                <w:color w:val="000000" w:themeColor="text1"/>
              </w:rPr>
            </w:pPr>
            <w:r w:rsidRPr="00896DEC">
              <w:rPr>
                <w:rFonts w:cstheme="minorHAnsi"/>
                <w:color w:val="000000" w:themeColor="text1"/>
              </w:rPr>
              <w:t>R)  FECHA DEL PRIMER GASTO (DÍA/ MES/ AÑO; ## / ## / ####). SE REGISTRARÁ AQUÍ LA PRIMERA FECHA ASOCIADA AL PADECIMIENTO.</w:t>
            </w:r>
          </w:p>
          <w:p w14:paraId="06EA881B" w14:textId="77777777" w:rsidR="005B02F9" w:rsidRPr="00896DEC" w:rsidRDefault="005B02F9" w:rsidP="005B02F9">
            <w:pPr>
              <w:ind w:left="316" w:hanging="283"/>
              <w:jc w:val="both"/>
              <w:rPr>
                <w:rFonts w:cstheme="minorHAnsi"/>
                <w:color w:val="000000" w:themeColor="text1"/>
              </w:rPr>
            </w:pPr>
            <w:r w:rsidRPr="00896DEC">
              <w:rPr>
                <w:rFonts w:cstheme="minorHAnsi"/>
                <w:color w:val="000000" w:themeColor="text1"/>
              </w:rPr>
              <w:t>S)</w:t>
            </w:r>
            <w:r w:rsidRPr="00896DEC">
              <w:rPr>
                <w:rFonts w:cstheme="minorHAnsi"/>
                <w:color w:val="000000" w:themeColor="text1"/>
              </w:rPr>
              <w:tab/>
              <w:t>FECHA DE PRESTACIÓN DE SERVICIO (DÍA/ MES/ AÑO; ## / ## / ####).</w:t>
            </w:r>
          </w:p>
          <w:p w14:paraId="6E742D0D" w14:textId="77777777" w:rsidR="005B02F9" w:rsidRPr="00896DEC" w:rsidRDefault="005B02F9" w:rsidP="005B02F9">
            <w:pPr>
              <w:ind w:left="316" w:hanging="283"/>
              <w:jc w:val="both"/>
              <w:rPr>
                <w:rFonts w:cstheme="minorHAnsi"/>
                <w:color w:val="000000" w:themeColor="text1"/>
              </w:rPr>
            </w:pPr>
            <w:r w:rsidRPr="00896DEC">
              <w:rPr>
                <w:rFonts w:cstheme="minorHAnsi"/>
                <w:color w:val="000000" w:themeColor="text1"/>
              </w:rPr>
              <w:t>T)</w:t>
            </w:r>
            <w:r w:rsidRPr="00896DEC">
              <w:rPr>
                <w:rFonts w:cstheme="minorHAnsi"/>
                <w:color w:val="000000" w:themeColor="text1"/>
              </w:rPr>
              <w:tab/>
              <w:t>FECHA DE PAGO (DÍA/ MES/ AÑO; ## / ## / ####).</w:t>
            </w:r>
          </w:p>
          <w:p w14:paraId="79F1433B" w14:textId="77777777" w:rsidR="005B02F9" w:rsidRPr="00896DEC" w:rsidRDefault="005B02F9" w:rsidP="005B02F9">
            <w:pPr>
              <w:ind w:left="316" w:hanging="283"/>
              <w:jc w:val="both"/>
              <w:rPr>
                <w:rFonts w:cstheme="minorHAnsi"/>
                <w:color w:val="000000" w:themeColor="text1"/>
              </w:rPr>
            </w:pPr>
            <w:r w:rsidRPr="00896DEC">
              <w:rPr>
                <w:rFonts w:cstheme="minorHAnsi"/>
                <w:color w:val="000000" w:themeColor="text1"/>
              </w:rPr>
              <w:t xml:space="preserve">U)   FECHA DE INICIO DE PADECIMIENTO (DÍA/ MES/ AÑO; ## / ## / ####). </w:t>
            </w:r>
          </w:p>
          <w:p w14:paraId="37AD23D9" w14:textId="77777777" w:rsidR="005B02F9" w:rsidRPr="00896DEC" w:rsidRDefault="005B02F9" w:rsidP="005B02F9">
            <w:pPr>
              <w:ind w:left="316" w:hanging="283"/>
              <w:jc w:val="both"/>
              <w:rPr>
                <w:rFonts w:cstheme="minorHAnsi"/>
                <w:color w:val="000000" w:themeColor="text1"/>
              </w:rPr>
            </w:pPr>
            <w:r w:rsidRPr="00896DEC">
              <w:rPr>
                <w:rFonts w:cstheme="minorHAnsi"/>
                <w:color w:val="000000" w:themeColor="text1"/>
              </w:rPr>
              <w:lastRenderedPageBreak/>
              <w:t>V)</w:t>
            </w:r>
            <w:r w:rsidRPr="00896DEC">
              <w:rPr>
                <w:rFonts w:cstheme="minorHAnsi"/>
                <w:color w:val="000000" w:themeColor="text1"/>
              </w:rPr>
              <w:tab/>
              <w:t>TIPO DE PAGO (REEMBOLSO / DIRECTO)</w:t>
            </w:r>
          </w:p>
          <w:p w14:paraId="08450797" w14:textId="4198E116" w:rsidR="005B02F9" w:rsidRPr="00896DEC" w:rsidRDefault="006F3332" w:rsidP="005B02F9">
            <w:pPr>
              <w:ind w:left="316" w:hanging="283"/>
              <w:jc w:val="both"/>
              <w:rPr>
                <w:rFonts w:cstheme="minorHAnsi"/>
                <w:color w:val="000000" w:themeColor="text1"/>
              </w:rPr>
            </w:pPr>
            <w:r w:rsidRPr="00896DEC">
              <w:rPr>
                <w:rFonts w:cstheme="minorHAnsi"/>
                <w:color w:val="000000" w:themeColor="text1"/>
              </w:rPr>
              <w:t>W) CLAVE</w:t>
            </w:r>
            <w:r w:rsidR="005B02F9" w:rsidRPr="00896DEC">
              <w:rPr>
                <w:rFonts w:cstheme="minorHAnsi"/>
                <w:color w:val="000000" w:themeColor="text1"/>
              </w:rPr>
              <w:t xml:space="preserve"> DE ENTIDAD FEDERATIVA EN LA CUAL FUE BRINDADO EL SERVICIO</w:t>
            </w:r>
          </w:p>
          <w:p w14:paraId="5B40D178" w14:textId="77777777" w:rsidR="005B02F9" w:rsidRPr="00896DEC" w:rsidRDefault="005B02F9" w:rsidP="005B02F9">
            <w:pPr>
              <w:ind w:left="316" w:hanging="283"/>
              <w:jc w:val="both"/>
              <w:rPr>
                <w:rFonts w:cstheme="minorHAnsi"/>
                <w:color w:val="000000" w:themeColor="text1"/>
              </w:rPr>
            </w:pPr>
            <w:r w:rsidRPr="00896DEC">
              <w:rPr>
                <w:rFonts w:cstheme="minorHAnsi"/>
                <w:color w:val="000000" w:themeColor="text1"/>
              </w:rPr>
              <w:t>X)</w:t>
            </w:r>
            <w:r w:rsidRPr="00896DEC">
              <w:rPr>
                <w:rFonts w:cstheme="minorHAnsi"/>
                <w:color w:val="000000" w:themeColor="text1"/>
              </w:rPr>
              <w:tab/>
              <w:t>CLAVE DEL MUNICIPIO EN EL CUAL FUE BRINDADO EL SERVICIO</w:t>
            </w:r>
          </w:p>
          <w:p w14:paraId="60B0C979" w14:textId="77777777" w:rsidR="005B02F9" w:rsidRPr="00896DEC" w:rsidRDefault="005B02F9" w:rsidP="005B02F9">
            <w:pPr>
              <w:ind w:left="316" w:hanging="283"/>
              <w:jc w:val="both"/>
              <w:rPr>
                <w:rFonts w:cstheme="minorHAnsi"/>
                <w:color w:val="000000" w:themeColor="text1"/>
              </w:rPr>
            </w:pPr>
            <w:r w:rsidRPr="00896DEC">
              <w:rPr>
                <w:rFonts w:cstheme="minorHAnsi"/>
                <w:color w:val="000000" w:themeColor="text1"/>
              </w:rPr>
              <w:t>Y)</w:t>
            </w:r>
            <w:r w:rsidRPr="00896DEC">
              <w:rPr>
                <w:rFonts w:cstheme="minorHAnsi"/>
                <w:color w:val="000000" w:themeColor="text1"/>
              </w:rPr>
              <w:tab/>
              <w:t>CLAVE DEL PROVEEDOR QUE BRINDO EL SERVICIO, LA CUAL DEBERÁ COINCIDIR CON LA CLAVE ENTREGADA EN LA RED DE PROVEEDORES CUANDO SE TRATE DE PROVEEDORES DENTRO DE LA RED.</w:t>
            </w:r>
          </w:p>
          <w:p w14:paraId="792E21D6" w14:textId="77777777" w:rsidR="005B02F9" w:rsidRPr="00896DEC" w:rsidRDefault="005B02F9" w:rsidP="005B02F9">
            <w:pPr>
              <w:ind w:left="316" w:hanging="283"/>
              <w:jc w:val="both"/>
              <w:rPr>
                <w:rFonts w:cstheme="minorHAnsi"/>
                <w:color w:val="000000" w:themeColor="text1"/>
              </w:rPr>
            </w:pPr>
            <w:r w:rsidRPr="00896DEC">
              <w:rPr>
                <w:rFonts w:cstheme="minorHAnsi"/>
                <w:color w:val="000000" w:themeColor="text1"/>
              </w:rPr>
              <w:t>Z)</w:t>
            </w:r>
            <w:r w:rsidRPr="00896DEC">
              <w:rPr>
                <w:rFonts w:cstheme="minorHAnsi"/>
                <w:color w:val="000000" w:themeColor="text1"/>
              </w:rPr>
              <w:tab/>
              <w:t>NOMBRE DEL PROVEEDOR QUE BRINDÓ EL SERVICIO</w:t>
            </w:r>
          </w:p>
          <w:p w14:paraId="79D50ABF" w14:textId="77777777" w:rsidR="005B02F9" w:rsidRPr="00896DEC" w:rsidRDefault="005B02F9" w:rsidP="005B02F9">
            <w:pPr>
              <w:jc w:val="both"/>
              <w:rPr>
                <w:rFonts w:cstheme="minorHAnsi"/>
                <w:color w:val="000000" w:themeColor="text1"/>
              </w:rPr>
            </w:pPr>
          </w:p>
          <w:p w14:paraId="7D0A32E6" w14:textId="77777777" w:rsidR="005B02F9" w:rsidRPr="00896DEC" w:rsidRDefault="005B02F9" w:rsidP="005B02F9">
            <w:pPr>
              <w:jc w:val="both"/>
              <w:rPr>
                <w:rFonts w:cstheme="minorHAnsi"/>
                <w:b/>
                <w:color w:val="000000" w:themeColor="text1"/>
              </w:rPr>
            </w:pPr>
            <w:r w:rsidRPr="00896DEC">
              <w:rPr>
                <w:rFonts w:cstheme="minorHAnsi"/>
                <w:b/>
                <w:color w:val="000000" w:themeColor="text1"/>
              </w:rPr>
              <w:t>CONSIDERACIONES:</w:t>
            </w:r>
          </w:p>
          <w:p w14:paraId="0B4FA8F4" w14:textId="77777777" w:rsidR="005B02F9" w:rsidRPr="00896DEC" w:rsidRDefault="005B02F9" w:rsidP="00A32874">
            <w:pPr>
              <w:numPr>
                <w:ilvl w:val="0"/>
                <w:numId w:val="13"/>
              </w:numPr>
              <w:spacing w:after="160" w:line="259" w:lineRule="auto"/>
              <w:ind w:left="316" w:hanging="283"/>
              <w:jc w:val="both"/>
              <w:rPr>
                <w:rFonts w:eastAsia="Calibri" w:cstheme="minorHAnsi"/>
                <w:strike/>
                <w:color w:val="000000" w:themeColor="text1"/>
              </w:rPr>
            </w:pPr>
            <w:r w:rsidRPr="00896DEC">
              <w:rPr>
                <w:rFonts w:eastAsia="Calibri" w:cstheme="minorHAnsi"/>
                <w:color w:val="000000" w:themeColor="text1"/>
              </w:rPr>
              <w:t xml:space="preserve">LOS CAMPOS DE MONTO DE CADA REGISTRO DEBEN CORRESPONDER A LO SEÑALADO EN EL INCISO “I” “CONCEPTO” DE LA PRESENTE CLÁUSULA, ES DECIR, DEBE HABER UN REGISTRO PARA CADA UNO DE LOS DE SERVICIOS PRESTADOS. </w:t>
            </w:r>
          </w:p>
          <w:p w14:paraId="55EF5D91" w14:textId="77777777" w:rsidR="005B02F9" w:rsidRPr="00896DEC" w:rsidRDefault="005B02F9" w:rsidP="00A32874">
            <w:pPr>
              <w:numPr>
                <w:ilvl w:val="0"/>
                <w:numId w:val="13"/>
              </w:numPr>
              <w:spacing w:after="160" w:line="259" w:lineRule="auto"/>
              <w:ind w:left="316" w:hanging="316"/>
              <w:jc w:val="both"/>
              <w:rPr>
                <w:rFonts w:eastAsia="Calibri" w:cstheme="minorHAnsi"/>
                <w:color w:val="000000" w:themeColor="text1"/>
              </w:rPr>
            </w:pPr>
            <w:r w:rsidRPr="00896DEC">
              <w:rPr>
                <w:rFonts w:eastAsia="Calibri" w:cstheme="minorHAnsi"/>
                <w:color w:val="000000" w:themeColor="text1"/>
              </w:rPr>
              <w:t>A LA ENTREGA DEL PRIMER REPORTE DE SINIESTRALIDAD SE DEBE ANEXAR ADICIONALMENTE:</w:t>
            </w:r>
          </w:p>
          <w:p w14:paraId="5AE571BE" w14:textId="77777777" w:rsidR="005B02F9" w:rsidRPr="00896DEC" w:rsidRDefault="005B02F9" w:rsidP="00A32874">
            <w:pPr>
              <w:numPr>
                <w:ilvl w:val="0"/>
                <w:numId w:val="14"/>
              </w:numPr>
              <w:spacing w:after="160" w:line="259" w:lineRule="auto"/>
              <w:ind w:left="600" w:hanging="284"/>
              <w:jc w:val="both"/>
              <w:rPr>
                <w:rFonts w:eastAsia="Calibri" w:cstheme="minorHAnsi"/>
                <w:color w:val="000000" w:themeColor="text1"/>
              </w:rPr>
            </w:pPr>
            <w:r w:rsidRPr="00896DEC">
              <w:rPr>
                <w:rFonts w:eastAsia="Calibri" w:cstheme="minorHAnsi"/>
                <w:color w:val="000000" w:themeColor="text1"/>
              </w:rPr>
              <w:t xml:space="preserve">CATÁLOGO DE LAS CLAVES ICD (INCISO G), EN FORMATO EXCEL </w:t>
            </w:r>
          </w:p>
          <w:p w14:paraId="2F497FB5" w14:textId="77777777" w:rsidR="005B02F9" w:rsidRPr="00896DEC" w:rsidRDefault="005B02F9" w:rsidP="00A32874">
            <w:pPr>
              <w:numPr>
                <w:ilvl w:val="0"/>
                <w:numId w:val="14"/>
              </w:numPr>
              <w:spacing w:after="160" w:line="259" w:lineRule="auto"/>
              <w:ind w:left="600" w:hanging="284"/>
              <w:jc w:val="both"/>
              <w:rPr>
                <w:rFonts w:eastAsia="Calibri" w:cstheme="minorHAnsi"/>
                <w:color w:val="000000" w:themeColor="text1"/>
              </w:rPr>
            </w:pPr>
            <w:r w:rsidRPr="00896DEC">
              <w:rPr>
                <w:rFonts w:eastAsia="Calibri" w:cstheme="minorHAnsi"/>
                <w:color w:val="000000" w:themeColor="text1"/>
              </w:rPr>
              <w:t xml:space="preserve">CATÁLOGO DE LAS CLAVES DE ENTIDAD FEDERATIVA (INCISO W) EN FORMATO EXCEL </w:t>
            </w:r>
          </w:p>
          <w:p w14:paraId="31B51BFF" w14:textId="77777777" w:rsidR="005B02F9" w:rsidRPr="00896DEC" w:rsidRDefault="005B02F9" w:rsidP="00A32874">
            <w:pPr>
              <w:numPr>
                <w:ilvl w:val="0"/>
                <w:numId w:val="14"/>
              </w:numPr>
              <w:spacing w:after="160" w:line="259" w:lineRule="auto"/>
              <w:ind w:left="600" w:hanging="284"/>
              <w:jc w:val="both"/>
              <w:rPr>
                <w:rFonts w:eastAsia="Calibri" w:cstheme="minorHAnsi"/>
                <w:color w:val="000000" w:themeColor="text1"/>
              </w:rPr>
            </w:pPr>
            <w:r w:rsidRPr="00896DEC">
              <w:rPr>
                <w:rFonts w:eastAsia="Calibri" w:cstheme="minorHAnsi"/>
                <w:color w:val="000000" w:themeColor="text1"/>
              </w:rPr>
              <w:t xml:space="preserve">CATÁLOGO DE LAS CLAVES DE MUNICIPIO UTILIZADAS (INCISO </w:t>
            </w:r>
            <w:proofErr w:type="gramStart"/>
            <w:r w:rsidRPr="00896DEC">
              <w:rPr>
                <w:rFonts w:eastAsia="Calibri" w:cstheme="minorHAnsi"/>
                <w:color w:val="000000" w:themeColor="text1"/>
              </w:rPr>
              <w:t>X )</w:t>
            </w:r>
            <w:proofErr w:type="gramEnd"/>
            <w:r w:rsidRPr="00896DEC">
              <w:rPr>
                <w:rFonts w:eastAsia="Calibri" w:cstheme="minorHAnsi"/>
                <w:color w:val="000000" w:themeColor="text1"/>
              </w:rPr>
              <w:t xml:space="preserve"> EN FORMATO EXCEL </w:t>
            </w:r>
          </w:p>
          <w:p w14:paraId="0BFFC5EE" w14:textId="77777777" w:rsidR="005B02F9" w:rsidRPr="00896DEC" w:rsidRDefault="005B02F9" w:rsidP="00A32874">
            <w:pPr>
              <w:numPr>
                <w:ilvl w:val="0"/>
                <w:numId w:val="14"/>
              </w:numPr>
              <w:spacing w:after="160" w:line="259" w:lineRule="auto"/>
              <w:ind w:left="600" w:hanging="284"/>
              <w:jc w:val="both"/>
              <w:rPr>
                <w:rFonts w:eastAsia="Calibri" w:cstheme="minorHAnsi"/>
                <w:color w:val="000000" w:themeColor="text1"/>
              </w:rPr>
            </w:pPr>
            <w:r w:rsidRPr="00896DEC">
              <w:rPr>
                <w:rFonts w:eastAsia="Calibri" w:cstheme="minorHAnsi"/>
                <w:color w:val="000000" w:themeColor="text1"/>
              </w:rPr>
              <w:t xml:space="preserve">FÓRMULA CON LA CUAL SE OBTIENEN LOS MONTOS PAGADOS Y PENDIENTES A PARTIR DEL USO DEL RESTO DE LOS CAMPOS DE MONTOS. EN CASO DE QUE EXISTA ALGÚN OTRO CONCEPTO DE MONTO NO CONTEMPLADO EN LA PRESENTE ESTRUCTURA, AGREGAR EL CAMPO. </w:t>
            </w:r>
          </w:p>
          <w:p w14:paraId="6E58E917" w14:textId="77777777" w:rsidR="005B02F9" w:rsidRPr="00896DEC" w:rsidRDefault="005B02F9" w:rsidP="005B02F9">
            <w:pPr>
              <w:ind w:left="1068"/>
              <w:jc w:val="both"/>
              <w:rPr>
                <w:rFonts w:eastAsia="Calibri" w:cstheme="minorHAnsi"/>
                <w:color w:val="000000" w:themeColor="text1"/>
              </w:rPr>
            </w:pPr>
          </w:p>
          <w:p w14:paraId="63F308F2" w14:textId="3A2DF72D" w:rsidR="005B02F9" w:rsidRPr="00896DEC" w:rsidRDefault="005B02F9" w:rsidP="005B02F9">
            <w:pPr>
              <w:jc w:val="both"/>
              <w:rPr>
                <w:rFonts w:cstheme="minorHAnsi"/>
                <w:color w:val="000000" w:themeColor="text1"/>
              </w:rPr>
            </w:pPr>
            <w:r w:rsidRPr="00896DEC">
              <w:rPr>
                <w:rFonts w:cstheme="minorHAnsi"/>
                <w:color w:val="000000" w:themeColor="text1"/>
              </w:rPr>
              <w:t xml:space="preserve">CON LA FINALIDAD DE UN MEJOR ENTENDIMIENTO DE LOS CONCEPTOS Y CATÁLOGOS MENCIONADOS EN ESTA CLÁUSULA, AL INICIO DE VIGENCIA SE REALIZARÁ UNA REUNIÓN DE TRABAJO ENTRE LA ASEGURADORA Y LA GERENCIA DE </w:t>
            </w:r>
            <w:r w:rsidR="00DA3C48">
              <w:rPr>
                <w:rFonts w:cstheme="minorHAnsi"/>
                <w:color w:val="000000" w:themeColor="text1"/>
              </w:rPr>
              <w:t>ADMINISTRACIÓN Y FINANZAS</w:t>
            </w:r>
            <w:r w:rsidRPr="00896DEC">
              <w:rPr>
                <w:rFonts w:cstheme="minorHAnsi"/>
                <w:color w:val="000000" w:themeColor="text1"/>
              </w:rPr>
              <w:t xml:space="preserve"> CON EL OBJETIVO DE HOMOLOGAR LA INFORMACIÓN REQUERIDA, LOS ACUERDOS DERIVADOS DE ESTA REUNIÓN DE TRABAJO SE HARÁN CONSTAR EN UNA MINUTA.</w:t>
            </w:r>
          </w:p>
          <w:p w14:paraId="7DAB13D6" w14:textId="77777777" w:rsidR="005B02F9" w:rsidRPr="00896DEC" w:rsidRDefault="005B02F9" w:rsidP="005B02F9">
            <w:pPr>
              <w:jc w:val="both"/>
              <w:rPr>
                <w:rFonts w:cstheme="minorHAnsi"/>
                <w:b/>
                <w:color w:val="000000" w:themeColor="text1"/>
              </w:rPr>
            </w:pPr>
          </w:p>
          <w:p w14:paraId="2724F679" w14:textId="12E72419" w:rsidR="005B02F9" w:rsidRPr="00896DEC" w:rsidRDefault="005B02F9" w:rsidP="005B02F9">
            <w:pPr>
              <w:jc w:val="both"/>
              <w:rPr>
                <w:rFonts w:cstheme="minorHAnsi"/>
                <w:color w:val="000000" w:themeColor="text1"/>
              </w:rPr>
            </w:pPr>
            <w:r w:rsidRPr="00896DEC">
              <w:rPr>
                <w:rFonts w:cstheme="minorHAnsi"/>
                <w:b/>
                <w:color w:val="000000" w:themeColor="text1"/>
              </w:rPr>
              <w:t xml:space="preserve">POSIBLE REVISIÓN SOBRE LOS DATOS REFLEJADOS EN LOS REPORTES DE </w:t>
            </w:r>
            <w:proofErr w:type="gramStart"/>
            <w:r w:rsidRPr="00896DEC">
              <w:rPr>
                <w:rFonts w:cstheme="minorHAnsi"/>
                <w:b/>
                <w:color w:val="000000" w:themeColor="text1"/>
              </w:rPr>
              <w:t>SINIESTRALIDAD.-</w:t>
            </w:r>
            <w:proofErr w:type="gramEnd"/>
            <w:r w:rsidRPr="00896DEC">
              <w:rPr>
                <w:rFonts w:cstheme="minorHAnsi"/>
                <w:color w:val="000000" w:themeColor="text1"/>
              </w:rPr>
              <w:t xml:space="preserve"> LA ASEGURADORA DARÁ FACILIDADES AL </w:t>
            </w:r>
            <w:r w:rsidR="00277504">
              <w:rPr>
                <w:rFonts w:cstheme="minorHAnsi"/>
                <w:color w:val="000000" w:themeColor="text1"/>
              </w:rPr>
              <w:t>REGISTRO ÚNICO DE VIVIENDA</w:t>
            </w:r>
            <w:r w:rsidRPr="00896DEC">
              <w:rPr>
                <w:rFonts w:cstheme="minorHAnsi"/>
                <w:color w:val="000000" w:themeColor="text1"/>
              </w:rPr>
              <w:t xml:space="preserve"> PARA QUE ESTE O TERCERAS PERSONAS CONTRATADAS FORMALMENTE POR EL </w:t>
            </w:r>
            <w:r w:rsidR="00277504">
              <w:rPr>
                <w:rFonts w:cstheme="minorHAnsi"/>
                <w:color w:val="000000" w:themeColor="text1"/>
              </w:rPr>
              <w:t>REGISTRO ÚNICO DE VIVIENDA</w:t>
            </w:r>
            <w:r w:rsidRPr="00896DEC">
              <w:rPr>
                <w:rFonts w:cstheme="minorHAnsi"/>
                <w:color w:val="000000" w:themeColor="text1"/>
              </w:rPr>
              <w:t>, EFECTÚEN REVISIÓN AL SOPORTE DOCUMENTAL DE UNA MUESTRA DE MOVIMIENTOS DE SINIESTROS OCURRIDOS Y PAGADOS, PARA VERIFICAR LA CONSISTENCIA DE LOS DATOS REFLEJADOS EN LOS REPORTES DE SINIESTRALIDAD. DE SER EL CASO, SE CONCERTARÁ CON LA ASEGURADORA EL TIPO DE SOPORTE A EXHIBIR DE MANERA TAL QUE NO SE REVELE INFORMACIÓN SENSIBLE O SUJETA A PROTECCIÓN DE DATOS PERSONALES DE LOS ASEGURADOS.</w:t>
            </w:r>
          </w:p>
          <w:p w14:paraId="50105201" w14:textId="77777777" w:rsidR="005B02F9" w:rsidRPr="00896DEC" w:rsidRDefault="005B02F9" w:rsidP="005B02F9">
            <w:pPr>
              <w:jc w:val="both"/>
              <w:rPr>
                <w:rFonts w:cstheme="minorHAnsi"/>
                <w:color w:val="000000" w:themeColor="text1"/>
              </w:rPr>
            </w:pPr>
          </w:p>
          <w:p w14:paraId="1D26C63C" w14:textId="50F5F441" w:rsidR="005B02F9" w:rsidRPr="00896DEC" w:rsidRDefault="005B02F9" w:rsidP="005B02F9">
            <w:pPr>
              <w:jc w:val="both"/>
              <w:rPr>
                <w:rFonts w:cstheme="minorHAnsi"/>
                <w:color w:val="000000" w:themeColor="text1"/>
              </w:rPr>
            </w:pPr>
            <w:r w:rsidRPr="00896DEC">
              <w:rPr>
                <w:rFonts w:cstheme="minorHAnsi"/>
                <w:color w:val="000000" w:themeColor="text1"/>
              </w:rPr>
              <w:t xml:space="preserve">NO EXISTE FECHA PREESTABLECIDA O PROGRAMADA PARA EFECTUAR ESTA REVISIÓN, EL </w:t>
            </w:r>
            <w:r w:rsidR="00277504">
              <w:rPr>
                <w:rFonts w:cstheme="minorHAnsi"/>
                <w:color w:val="000000" w:themeColor="text1"/>
              </w:rPr>
              <w:t>REGISTRO ÚNICO DE VIVIENDA</w:t>
            </w:r>
            <w:r w:rsidRPr="00896DEC">
              <w:rPr>
                <w:rFonts w:cstheme="minorHAnsi"/>
                <w:color w:val="000000" w:themeColor="text1"/>
              </w:rPr>
              <w:t xml:space="preserve"> INFORMARÁ CON 10 DÍAS HÁBILES DE ANTICIPACIÓN A LA ASEGURADORA COMUNICANDO CUALES MOVIMIENTOS DEL REPORTE DE SINIESTRALIDAD SERÁN OBJETO DE </w:t>
            </w:r>
            <w:r w:rsidRPr="00896DEC">
              <w:rPr>
                <w:rFonts w:cstheme="minorHAnsi"/>
                <w:color w:val="000000" w:themeColor="text1"/>
              </w:rPr>
              <w:lastRenderedPageBreak/>
              <w:t xml:space="preserve">REVISIÓN. LA ASEGURADORA ENTREGARÁ EL SOPORTE DOCUMENTAL DE ACUERDO </w:t>
            </w:r>
            <w:r w:rsidR="00BB4413" w:rsidRPr="00896DEC">
              <w:rPr>
                <w:rFonts w:cstheme="minorHAnsi"/>
                <w:color w:val="000000" w:themeColor="text1"/>
              </w:rPr>
              <w:t>CON EL</w:t>
            </w:r>
            <w:r w:rsidRPr="00896DEC">
              <w:rPr>
                <w:rFonts w:cstheme="minorHAnsi"/>
                <w:color w:val="000000" w:themeColor="text1"/>
              </w:rPr>
              <w:t xml:space="preserve"> NIVEL DE SERVICIO ESTABLECIDO EN LA CLÁUSULA 32.2 ENTREGABLES POR EVENTO IDENTIFICADO CON EL CONSECUTIVO 13, Y EL </w:t>
            </w:r>
            <w:r w:rsidR="00277504">
              <w:rPr>
                <w:rFonts w:cstheme="minorHAnsi"/>
                <w:color w:val="000000" w:themeColor="text1"/>
              </w:rPr>
              <w:t>REGISTRO ÚNICO DE VIVIENDA</w:t>
            </w:r>
            <w:r w:rsidRPr="00896DEC">
              <w:rPr>
                <w:rFonts w:cstheme="minorHAnsi"/>
                <w:color w:val="000000" w:themeColor="text1"/>
              </w:rPr>
              <w:t xml:space="preserve"> REVISARÁ LA CONSISTENCIA CONTRA EL REPORTE DE SINIESTRALIDAD, UNA VEZ REALIZADA LA REVISIÓN, EL </w:t>
            </w:r>
            <w:r w:rsidR="00277504">
              <w:rPr>
                <w:rFonts w:cstheme="minorHAnsi"/>
                <w:color w:val="000000" w:themeColor="text1"/>
              </w:rPr>
              <w:t>REGISTRO ÚNICO DE VIVIENDA</w:t>
            </w:r>
            <w:r w:rsidRPr="00896DEC">
              <w:rPr>
                <w:rFonts w:cstheme="minorHAnsi"/>
                <w:color w:val="000000" w:themeColor="text1"/>
              </w:rPr>
              <w:t xml:space="preserve"> EMITIRÁ COMENTARIOS A LA ASEGURADORA. DE ENCONTRARSE INCONSISTENCIAS SE LE HARÁ SABER DE LAS MISMAS A LA ASEGURADORA PARA QUE PROCEDA A LA CORRECCIÓN, EMISIÓN Y ENTREGA DE UN NUEVO REPORTE DE SINIESTRALIDAD DENTRO DEL PLAZO INDICADO EN LA CLÁUSULA 32.2 ENTREGABLES POR EVENTO IDENTIFICADO CON EL CONSECUTIVO 14.</w:t>
            </w:r>
          </w:p>
          <w:p w14:paraId="738FA56A" w14:textId="77777777" w:rsidR="005B02F9" w:rsidRPr="00896DEC" w:rsidRDefault="005B02F9" w:rsidP="005B02F9">
            <w:pPr>
              <w:jc w:val="both"/>
              <w:rPr>
                <w:rFonts w:cstheme="minorHAnsi"/>
                <w:b/>
                <w:color w:val="000000" w:themeColor="text1"/>
              </w:rPr>
            </w:pPr>
          </w:p>
          <w:p w14:paraId="68C9C77F" w14:textId="16E467C9" w:rsidR="005B02F9" w:rsidRPr="00896DEC" w:rsidRDefault="005B02F9" w:rsidP="005B02F9">
            <w:pPr>
              <w:jc w:val="both"/>
              <w:rPr>
                <w:rFonts w:cstheme="minorHAnsi"/>
                <w:color w:val="000000" w:themeColor="text1"/>
              </w:rPr>
            </w:pPr>
            <w:r w:rsidRPr="00896DEC">
              <w:rPr>
                <w:rFonts w:cstheme="minorHAnsi"/>
                <w:b/>
                <w:color w:val="000000" w:themeColor="text1"/>
              </w:rPr>
              <w:t xml:space="preserve">REPORTE DE SINIESTRALIDAD, UNA VEZ TERMINADA LA VIGENCIA DE LA </w:t>
            </w:r>
            <w:r w:rsidRPr="00896DEC">
              <w:rPr>
                <w:rFonts w:cstheme="minorHAnsi"/>
                <w:b/>
                <w:bCs/>
                <w:color w:val="000000" w:themeColor="text1"/>
              </w:rPr>
              <w:t>PÓLIZA</w:t>
            </w:r>
            <w:r w:rsidRPr="00896DEC">
              <w:rPr>
                <w:rFonts w:cstheme="minorHAnsi"/>
                <w:b/>
                <w:color w:val="000000" w:themeColor="text1"/>
              </w:rPr>
              <w:t>.-</w:t>
            </w:r>
            <w:r w:rsidRPr="00896DEC">
              <w:rPr>
                <w:rFonts w:cstheme="minorHAnsi"/>
                <w:color w:val="000000" w:themeColor="text1"/>
              </w:rPr>
              <w:t xml:space="preserve"> CON EL OBJETO DE QUE EL </w:t>
            </w:r>
            <w:r w:rsidR="00277504">
              <w:rPr>
                <w:rFonts w:cstheme="minorHAnsi"/>
                <w:color w:val="000000" w:themeColor="text1"/>
              </w:rPr>
              <w:t>REGISTRO ÚNICO DE VIVIENDA</w:t>
            </w:r>
            <w:r w:rsidRPr="00896DEC">
              <w:rPr>
                <w:rFonts w:cstheme="minorHAnsi"/>
                <w:color w:val="000000" w:themeColor="text1"/>
              </w:rPr>
              <w:t xml:space="preserve"> PUEDA CONTAR CON SU INFORMACIÓN DE SINIESTRALIDAD COMPLETA Y ACTUALIZADA LA ASEGURADORA SE COMPROMETE A ENTREGAR REPORTE DE SINIESTRALIDAD ACTUALIZADOS A SOLICITUD DEL </w:t>
            </w:r>
            <w:r w:rsidR="00277504">
              <w:rPr>
                <w:rFonts w:cstheme="minorHAnsi"/>
                <w:color w:val="000000" w:themeColor="text1"/>
              </w:rPr>
              <w:t>REGISTRO ÚNICO DE VIVIENDA</w:t>
            </w:r>
            <w:r w:rsidRPr="00896DEC">
              <w:rPr>
                <w:rFonts w:cstheme="minorHAnsi"/>
                <w:color w:val="000000" w:themeColor="text1"/>
              </w:rPr>
              <w:t xml:space="preserve"> POR LOS GASTOS A SU CARGO DURANTE EL TIEMPO QUE ESTUVO EN VIGENCIA LA PÓLIZA, AÚN Y CUANDO HAYA TERMINADO SU PERIODO DE VIGENCIA, MIENTRAS SIGA RECIBIENDO RECLAMACIONES PROCEDENTES A SU CARGO QUE DEBAN CONSIDERARSE.</w:t>
            </w:r>
          </w:p>
          <w:p w14:paraId="1FF733DF" w14:textId="77777777" w:rsidR="005B02F9" w:rsidRPr="00896DEC" w:rsidRDefault="005B02F9" w:rsidP="005B02F9">
            <w:pPr>
              <w:jc w:val="both"/>
              <w:rPr>
                <w:rFonts w:cstheme="minorHAnsi"/>
                <w:b/>
                <w:color w:val="000000" w:themeColor="text1"/>
              </w:rPr>
            </w:pPr>
          </w:p>
          <w:p w14:paraId="698DB898" w14:textId="474BC680" w:rsidR="005B02F9" w:rsidRPr="00896DEC" w:rsidRDefault="005B02F9" w:rsidP="005B02F9">
            <w:pPr>
              <w:jc w:val="both"/>
              <w:rPr>
                <w:rFonts w:cstheme="minorHAnsi"/>
                <w:color w:val="000000" w:themeColor="text1"/>
              </w:rPr>
            </w:pPr>
            <w:proofErr w:type="gramStart"/>
            <w:r w:rsidRPr="00896DEC">
              <w:rPr>
                <w:rFonts w:cstheme="minorHAnsi"/>
                <w:b/>
                <w:color w:val="000000" w:themeColor="text1"/>
              </w:rPr>
              <w:t>VIGOR.-</w:t>
            </w:r>
            <w:proofErr w:type="gramEnd"/>
            <w:r w:rsidRPr="00896DEC">
              <w:rPr>
                <w:rFonts w:cstheme="minorHAnsi"/>
                <w:color w:val="000000" w:themeColor="text1"/>
              </w:rPr>
              <w:t xml:space="preserve"> LA ASEGURADORA SE OBLIGA A PROPORCIONAR AL </w:t>
            </w:r>
            <w:r w:rsidR="00277504">
              <w:rPr>
                <w:rFonts w:cstheme="minorHAnsi"/>
                <w:color w:val="000000" w:themeColor="text1"/>
              </w:rPr>
              <w:t>REGISTRO ÚNICO DE VIVIENDA</w:t>
            </w:r>
            <w:r w:rsidRPr="00896DEC">
              <w:rPr>
                <w:rFonts w:cstheme="minorHAnsi"/>
                <w:color w:val="000000" w:themeColor="text1"/>
              </w:rPr>
              <w:t xml:space="preserve">, ESTADÍSTICA MENSUAL CON LA RELACIÓN DE LOS ASEGURADOS CUBIERTOS A LO LARGO DE LA VIGENCIA DE LA PÓLIZA EN EL CUAL SE REFLEJEN LOS MOVIMIENTOS DE ALTAS Y BAJAS SOLICITADOS. SERÁ ENTREGADA EN UN PLAZO NO MAYOR A LO ESTABLECIDO EN EL APARTADO DE NIVELES DE SERVICIO A LA GERENCIA DE </w:t>
            </w:r>
            <w:r w:rsidR="00174DE2">
              <w:rPr>
                <w:rFonts w:cstheme="minorHAnsi"/>
                <w:color w:val="000000" w:themeColor="text1"/>
              </w:rPr>
              <w:t>ADMINISTRACIÓN Y FINANZAS</w:t>
            </w:r>
            <w:r w:rsidRPr="00896DEC">
              <w:rPr>
                <w:rFonts w:cstheme="minorHAnsi"/>
                <w:color w:val="000000" w:themeColor="text1"/>
              </w:rPr>
              <w:t>. LA ENTREGA SERÁ A TRAVÉS DE CORREO ELECTRÓNICO INSTITUCIONAL. EN EL CASO DE QUE SURGIERA ALGÚN PROBLEMA EN LA ENTREGA POR CORREO ELECTRÓNICO, ÉSTA SE PODRÁ DAR A TRAVÉS DE UN DISPOSITIVO ELECTRÓNICO DE ALMACENAMIENTO USB ACOMPAÑADO DE OFICIO CORRESPONDIENTE.</w:t>
            </w:r>
          </w:p>
          <w:p w14:paraId="7CEF7D1A" w14:textId="77777777" w:rsidR="005B02F9" w:rsidRPr="00896DEC" w:rsidRDefault="005B02F9" w:rsidP="005B02F9">
            <w:pPr>
              <w:jc w:val="both"/>
              <w:rPr>
                <w:rFonts w:cstheme="minorHAnsi"/>
                <w:color w:val="000000" w:themeColor="text1"/>
              </w:rPr>
            </w:pPr>
          </w:p>
          <w:p w14:paraId="0A9F3F24" w14:textId="77777777" w:rsidR="005B02F9" w:rsidRPr="00896DEC" w:rsidRDefault="005B02F9" w:rsidP="005B02F9">
            <w:pPr>
              <w:jc w:val="both"/>
              <w:rPr>
                <w:rFonts w:cstheme="minorHAnsi"/>
                <w:color w:val="000000" w:themeColor="text1"/>
              </w:rPr>
            </w:pPr>
            <w:r w:rsidRPr="00896DEC">
              <w:rPr>
                <w:rFonts w:cstheme="minorHAnsi"/>
                <w:color w:val="000000" w:themeColor="text1"/>
              </w:rPr>
              <w:t>EL INFORME DEBERÁ CONTENER COMO MÍNIMO LA SIGUIENTE INFORMACIÓN:</w:t>
            </w:r>
          </w:p>
          <w:p w14:paraId="1A4602C0" w14:textId="77777777" w:rsidR="005B02F9" w:rsidRPr="00896DEC" w:rsidRDefault="005B02F9" w:rsidP="005B02F9">
            <w:pPr>
              <w:jc w:val="both"/>
              <w:rPr>
                <w:rFonts w:cstheme="minorHAnsi"/>
                <w:color w:val="000000" w:themeColor="text1"/>
              </w:rPr>
            </w:pPr>
          </w:p>
          <w:p w14:paraId="0AE43BD9" w14:textId="77777777" w:rsidR="005B02F9" w:rsidRPr="00896DEC" w:rsidRDefault="005B02F9" w:rsidP="005B02F9">
            <w:pPr>
              <w:tabs>
                <w:tab w:val="left" w:pos="316"/>
              </w:tabs>
              <w:jc w:val="both"/>
              <w:rPr>
                <w:rFonts w:cstheme="minorHAnsi"/>
                <w:color w:val="000000" w:themeColor="text1"/>
              </w:rPr>
            </w:pPr>
            <w:r w:rsidRPr="00896DEC">
              <w:rPr>
                <w:rFonts w:cstheme="minorHAnsi"/>
                <w:color w:val="000000" w:themeColor="text1"/>
              </w:rPr>
              <w:t>A)</w:t>
            </w:r>
            <w:r w:rsidRPr="00896DEC">
              <w:rPr>
                <w:rFonts w:cstheme="minorHAnsi"/>
                <w:color w:val="000000" w:themeColor="text1"/>
              </w:rPr>
              <w:tab/>
              <w:t>NUMERO DE CERTIFICADO</w:t>
            </w:r>
          </w:p>
          <w:p w14:paraId="70D89ADE" w14:textId="77777777" w:rsidR="005B02F9" w:rsidRPr="00896DEC" w:rsidRDefault="005B02F9" w:rsidP="005B02F9">
            <w:pPr>
              <w:tabs>
                <w:tab w:val="left" w:pos="316"/>
              </w:tabs>
              <w:jc w:val="both"/>
              <w:rPr>
                <w:rFonts w:cstheme="minorHAnsi"/>
                <w:color w:val="000000" w:themeColor="text1"/>
              </w:rPr>
            </w:pPr>
            <w:r w:rsidRPr="00896DEC">
              <w:rPr>
                <w:rFonts w:cstheme="minorHAnsi"/>
                <w:color w:val="000000" w:themeColor="text1"/>
              </w:rPr>
              <w:t>B)</w:t>
            </w:r>
            <w:r w:rsidRPr="00896DEC">
              <w:rPr>
                <w:rFonts w:cstheme="minorHAnsi"/>
                <w:color w:val="000000" w:themeColor="text1"/>
              </w:rPr>
              <w:tab/>
              <w:t>PARENTESCO</w:t>
            </w:r>
          </w:p>
          <w:p w14:paraId="40BA28D7" w14:textId="77777777" w:rsidR="005B02F9" w:rsidRPr="00896DEC" w:rsidRDefault="005B02F9" w:rsidP="005B02F9">
            <w:pPr>
              <w:tabs>
                <w:tab w:val="left" w:pos="316"/>
              </w:tabs>
              <w:jc w:val="both"/>
              <w:rPr>
                <w:rFonts w:cstheme="minorHAnsi"/>
                <w:color w:val="000000" w:themeColor="text1"/>
              </w:rPr>
            </w:pPr>
            <w:r w:rsidRPr="00896DEC">
              <w:rPr>
                <w:rFonts w:cstheme="minorHAnsi"/>
                <w:color w:val="000000" w:themeColor="text1"/>
              </w:rPr>
              <w:t>C)</w:t>
            </w:r>
            <w:r w:rsidRPr="00896DEC">
              <w:rPr>
                <w:rFonts w:cstheme="minorHAnsi"/>
                <w:color w:val="000000" w:themeColor="text1"/>
              </w:rPr>
              <w:tab/>
              <w:t>FECHA DE NACIMIENTO (DIA / MES / AÑO</w:t>
            </w:r>
            <w:proofErr w:type="gramStart"/>
            <w:r w:rsidRPr="00896DEC">
              <w:rPr>
                <w:rFonts w:cstheme="minorHAnsi"/>
                <w:color w:val="000000" w:themeColor="text1"/>
              </w:rPr>
              <w:t>);  #</w:t>
            </w:r>
            <w:proofErr w:type="gramEnd"/>
            <w:r w:rsidRPr="00896DEC">
              <w:rPr>
                <w:rFonts w:cstheme="minorHAnsi"/>
                <w:color w:val="000000" w:themeColor="text1"/>
              </w:rPr>
              <w:t># / ## / ####)</w:t>
            </w:r>
          </w:p>
          <w:p w14:paraId="40BD930D" w14:textId="77777777" w:rsidR="005B02F9" w:rsidRPr="00896DEC" w:rsidRDefault="005B02F9" w:rsidP="005B02F9">
            <w:pPr>
              <w:tabs>
                <w:tab w:val="left" w:pos="316"/>
              </w:tabs>
              <w:jc w:val="both"/>
              <w:rPr>
                <w:rFonts w:cstheme="minorHAnsi"/>
                <w:color w:val="000000" w:themeColor="text1"/>
              </w:rPr>
            </w:pPr>
            <w:r w:rsidRPr="00896DEC">
              <w:rPr>
                <w:rFonts w:cstheme="minorHAnsi"/>
                <w:color w:val="000000" w:themeColor="text1"/>
              </w:rPr>
              <w:t>D)</w:t>
            </w:r>
            <w:r w:rsidRPr="00896DEC">
              <w:rPr>
                <w:rFonts w:cstheme="minorHAnsi"/>
                <w:color w:val="000000" w:themeColor="text1"/>
              </w:rPr>
              <w:tab/>
              <w:t>EDAD</w:t>
            </w:r>
          </w:p>
          <w:p w14:paraId="43BF367C" w14:textId="77777777" w:rsidR="005B02F9" w:rsidRPr="00896DEC" w:rsidRDefault="005B02F9" w:rsidP="005B02F9">
            <w:pPr>
              <w:tabs>
                <w:tab w:val="left" w:pos="316"/>
              </w:tabs>
              <w:jc w:val="both"/>
              <w:rPr>
                <w:rFonts w:cstheme="minorHAnsi"/>
                <w:color w:val="000000" w:themeColor="text1"/>
              </w:rPr>
            </w:pPr>
            <w:r w:rsidRPr="00896DEC">
              <w:rPr>
                <w:rFonts w:cstheme="minorHAnsi"/>
                <w:color w:val="000000" w:themeColor="text1"/>
              </w:rPr>
              <w:t>E)</w:t>
            </w:r>
            <w:r w:rsidRPr="00896DEC">
              <w:rPr>
                <w:rFonts w:cstheme="minorHAnsi"/>
                <w:color w:val="000000" w:themeColor="text1"/>
              </w:rPr>
              <w:tab/>
              <w:t>GÉNERO</w:t>
            </w:r>
          </w:p>
          <w:p w14:paraId="199A07F1" w14:textId="77777777" w:rsidR="005B02F9" w:rsidRPr="00896DEC" w:rsidRDefault="005B02F9" w:rsidP="005B02F9">
            <w:pPr>
              <w:tabs>
                <w:tab w:val="left" w:pos="316"/>
              </w:tabs>
              <w:jc w:val="both"/>
              <w:rPr>
                <w:rFonts w:cstheme="minorHAnsi"/>
                <w:color w:val="000000" w:themeColor="text1"/>
              </w:rPr>
            </w:pPr>
            <w:r w:rsidRPr="00896DEC">
              <w:rPr>
                <w:rFonts w:cstheme="minorHAnsi"/>
                <w:color w:val="000000" w:themeColor="text1"/>
              </w:rPr>
              <w:t>F)</w:t>
            </w:r>
            <w:r w:rsidRPr="00896DEC">
              <w:rPr>
                <w:rFonts w:cstheme="minorHAnsi"/>
                <w:color w:val="000000" w:themeColor="text1"/>
              </w:rPr>
              <w:tab/>
              <w:t>FECHA DE ALTA (DIA / MES / AÑO</w:t>
            </w:r>
            <w:proofErr w:type="gramStart"/>
            <w:r w:rsidRPr="00896DEC">
              <w:rPr>
                <w:rFonts w:cstheme="minorHAnsi"/>
                <w:color w:val="000000" w:themeColor="text1"/>
              </w:rPr>
              <w:t>);  #</w:t>
            </w:r>
            <w:proofErr w:type="gramEnd"/>
            <w:r w:rsidRPr="00896DEC">
              <w:rPr>
                <w:rFonts w:cstheme="minorHAnsi"/>
                <w:color w:val="000000" w:themeColor="text1"/>
              </w:rPr>
              <w:t># / ## / ####)</w:t>
            </w:r>
          </w:p>
          <w:p w14:paraId="452F7AAC" w14:textId="77777777" w:rsidR="005B02F9" w:rsidRPr="00896DEC" w:rsidRDefault="005B02F9" w:rsidP="005B02F9">
            <w:pPr>
              <w:tabs>
                <w:tab w:val="left" w:pos="316"/>
              </w:tabs>
              <w:jc w:val="both"/>
              <w:rPr>
                <w:rFonts w:cstheme="minorHAnsi"/>
                <w:color w:val="000000" w:themeColor="text1"/>
              </w:rPr>
            </w:pPr>
            <w:r w:rsidRPr="00896DEC">
              <w:rPr>
                <w:rFonts w:cstheme="minorHAnsi"/>
                <w:color w:val="000000" w:themeColor="text1"/>
              </w:rPr>
              <w:t>G)</w:t>
            </w:r>
            <w:r w:rsidRPr="00896DEC">
              <w:rPr>
                <w:rFonts w:cstheme="minorHAnsi"/>
                <w:color w:val="000000" w:themeColor="text1"/>
              </w:rPr>
              <w:tab/>
              <w:t>FECHA DE ANTIGÜEDAD NACIONAL (DIA / MES / AÑO</w:t>
            </w:r>
            <w:proofErr w:type="gramStart"/>
            <w:r w:rsidRPr="00896DEC">
              <w:rPr>
                <w:rFonts w:cstheme="minorHAnsi"/>
                <w:color w:val="000000" w:themeColor="text1"/>
              </w:rPr>
              <w:t>);  #</w:t>
            </w:r>
            <w:proofErr w:type="gramEnd"/>
            <w:r w:rsidRPr="00896DEC">
              <w:rPr>
                <w:rFonts w:cstheme="minorHAnsi"/>
                <w:color w:val="000000" w:themeColor="text1"/>
              </w:rPr>
              <w:t># / ## / ####)</w:t>
            </w:r>
          </w:p>
          <w:p w14:paraId="4981F552" w14:textId="77777777" w:rsidR="005B02F9" w:rsidRPr="00896DEC" w:rsidRDefault="005B02F9" w:rsidP="005B02F9">
            <w:pPr>
              <w:tabs>
                <w:tab w:val="left" w:pos="316"/>
              </w:tabs>
              <w:jc w:val="both"/>
              <w:rPr>
                <w:rFonts w:cstheme="minorHAnsi"/>
                <w:color w:val="000000" w:themeColor="text1"/>
              </w:rPr>
            </w:pPr>
            <w:r w:rsidRPr="00896DEC">
              <w:rPr>
                <w:rFonts w:cstheme="minorHAnsi"/>
                <w:color w:val="000000" w:themeColor="text1"/>
              </w:rPr>
              <w:t>H)</w:t>
            </w:r>
            <w:r w:rsidRPr="00896DEC">
              <w:rPr>
                <w:rFonts w:cstheme="minorHAnsi"/>
                <w:color w:val="000000" w:themeColor="text1"/>
              </w:rPr>
              <w:tab/>
              <w:t>ENTIDAD</w:t>
            </w:r>
          </w:p>
          <w:p w14:paraId="19AD26A7" w14:textId="77777777" w:rsidR="005B02F9" w:rsidRPr="00896DEC" w:rsidRDefault="005B02F9" w:rsidP="005B02F9">
            <w:pPr>
              <w:tabs>
                <w:tab w:val="left" w:pos="316"/>
              </w:tabs>
              <w:jc w:val="both"/>
              <w:rPr>
                <w:rFonts w:cstheme="minorHAnsi"/>
                <w:color w:val="000000" w:themeColor="text1"/>
              </w:rPr>
            </w:pPr>
          </w:p>
          <w:p w14:paraId="22B0A2AC" w14:textId="77777777" w:rsidR="005B02F9" w:rsidRPr="00896DEC" w:rsidRDefault="005B02F9" w:rsidP="005B02F9">
            <w:pPr>
              <w:tabs>
                <w:tab w:val="left" w:pos="316"/>
              </w:tabs>
              <w:jc w:val="both"/>
              <w:rPr>
                <w:rFonts w:cstheme="minorHAnsi"/>
                <w:b/>
                <w:bCs/>
                <w:color w:val="000000" w:themeColor="text1"/>
              </w:rPr>
            </w:pPr>
            <w:r w:rsidRPr="00896DEC">
              <w:rPr>
                <w:rFonts w:cstheme="minorHAnsi"/>
                <w:b/>
                <w:bCs/>
                <w:color w:val="000000" w:themeColor="text1"/>
              </w:rPr>
              <w:t>ELEMENTOS DE LOS ESTADOS DE CUENTA</w:t>
            </w:r>
          </w:p>
          <w:p w14:paraId="6D5D5754" w14:textId="77777777" w:rsidR="005B02F9" w:rsidRPr="00896DEC" w:rsidRDefault="005B02F9" w:rsidP="005B02F9">
            <w:pPr>
              <w:tabs>
                <w:tab w:val="left" w:pos="316"/>
              </w:tabs>
              <w:jc w:val="both"/>
              <w:rPr>
                <w:rFonts w:cstheme="minorHAnsi"/>
                <w:color w:val="000000" w:themeColor="text1"/>
              </w:rPr>
            </w:pPr>
            <w:r w:rsidRPr="00896DEC">
              <w:rPr>
                <w:rFonts w:cstheme="minorHAnsi"/>
                <w:color w:val="000000" w:themeColor="text1"/>
              </w:rPr>
              <w:t>LOS ESTADOS DE CUENTA QUE REQUIERA EL ASEGURADO A LA ASEGURADORA, DEBERÁN CONTENER AL MENOS LA SIGUIENTE INFORMACIÓN:</w:t>
            </w:r>
          </w:p>
          <w:p w14:paraId="30EC3038" w14:textId="77777777" w:rsidR="005B02F9" w:rsidRPr="00896DEC" w:rsidRDefault="005B02F9" w:rsidP="005B02F9">
            <w:pPr>
              <w:tabs>
                <w:tab w:val="left" w:pos="316"/>
              </w:tabs>
              <w:jc w:val="both"/>
              <w:rPr>
                <w:rFonts w:cstheme="minorHAnsi"/>
                <w:color w:val="000000" w:themeColor="text1"/>
              </w:rPr>
            </w:pPr>
          </w:p>
          <w:p w14:paraId="7002B42D" w14:textId="77777777" w:rsidR="005B02F9" w:rsidRPr="00896DEC" w:rsidRDefault="005B02F9" w:rsidP="00A32874">
            <w:pPr>
              <w:numPr>
                <w:ilvl w:val="0"/>
                <w:numId w:val="36"/>
              </w:numPr>
              <w:tabs>
                <w:tab w:val="left" w:pos="231"/>
              </w:tabs>
              <w:spacing w:after="160" w:line="259" w:lineRule="auto"/>
              <w:ind w:left="373" w:hanging="373"/>
              <w:contextualSpacing/>
              <w:jc w:val="both"/>
              <w:rPr>
                <w:rFonts w:eastAsia="Calibri" w:cstheme="minorHAnsi"/>
                <w:color w:val="000000" w:themeColor="text1"/>
              </w:rPr>
            </w:pPr>
            <w:r w:rsidRPr="00896DEC">
              <w:rPr>
                <w:rFonts w:eastAsia="Calibri" w:cstheme="minorHAnsi"/>
                <w:color w:val="000000" w:themeColor="text1"/>
              </w:rPr>
              <w:t xml:space="preserve">MONTO DE LA SUMA ASEGURADA </w:t>
            </w:r>
          </w:p>
          <w:p w14:paraId="32C70867" w14:textId="77777777" w:rsidR="005B02F9" w:rsidRPr="00896DEC" w:rsidRDefault="005B02F9" w:rsidP="00A32874">
            <w:pPr>
              <w:numPr>
                <w:ilvl w:val="0"/>
                <w:numId w:val="36"/>
              </w:numPr>
              <w:tabs>
                <w:tab w:val="left" w:pos="231"/>
              </w:tabs>
              <w:spacing w:after="160" w:line="259" w:lineRule="auto"/>
              <w:ind w:left="373" w:hanging="373"/>
              <w:contextualSpacing/>
              <w:jc w:val="both"/>
              <w:rPr>
                <w:rFonts w:eastAsia="Calibri" w:cstheme="minorHAnsi"/>
                <w:color w:val="000000" w:themeColor="text1"/>
              </w:rPr>
            </w:pPr>
            <w:r w:rsidRPr="00896DEC">
              <w:rPr>
                <w:rFonts w:eastAsia="Calibri" w:cstheme="minorHAnsi"/>
                <w:color w:val="000000" w:themeColor="text1"/>
              </w:rPr>
              <w:lastRenderedPageBreak/>
              <w:t xml:space="preserve">MONTO EN TRÁNSITO </w:t>
            </w:r>
          </w:p>
          <w:p w14:paraId="189A1A2F" w14:textId="77777777" w:rsidR="005B02F9" w:rsidRPr="00896DEC" w:rsidRDefault="005B02F9" w:rsidP="00A32874">
            <w:pPr>
              <w:numPr>
                <w:ilvl w:val="0"/>
                <w:numId w:val="36"/>
              </w:numPr>
              <w:tabs>
                <w:tab w:val="left" w:pos="231"/>
                <w:tab w:val="left" w:pos="373"/>
              </w:tabs>
              <w:spacing w:after="160" w:line="259" w:lineRule="auto"/>
              <w:ind w:left="373" w:hanging="373"/>
              <w:contextualSpacing/>
              <w:jc w:val="both"/>
              <w:rPr>
                <w:rFonts w:eastAsia="Calibri" w:cstheme="minorHAnsi"/>
                <w:color w:val="000000" w:themeColor="text1"/>
              </w:rPr>
            </w:pPr>
            <w:r w:rsidRPr="00896DEC">
              <w:rPr>
                <w:rFonts w:eastAsia="Calibri" w:cstheme="minorHAnsi"/>
                <w:color w:val="000000" w:themeColor="text1"/>
              </w:rPr>
              <w:t>MONTO REMANANTE DE LA SUMA ASEGURADA POR SINIESTRO DE UN ASEGURADO.</w:t>
            </w:r>
          </w:p>
          <w:p w14:paraId="6AEB2A7A" w14:textId="77777777" w:rsidR="005B02F9" w:rsidRPr="00896DEC" w:rsidRDefault="005B02F9" w:rsidP="005B02F9">
            <w:pPr>
              <w:tabs>
                <w:tab w:val="left" w:pos="231"/>
                <w:tab w:val="left" w:pos="373"/>
              </w:tabs>
              <w:ind w:left="373"/>
              <w:contextualSpacing/>
              <w:jc w:val="both"/>
              <w:rPr>
                <w:rFonts w:eastAsia="Calibri" w:cstheme="minorHAnsi"/>
                <w:color w:val="000000" w:themeColor="text1"/>
              </w:rPr>
            </w:pPr>
          </w:p>
          <w:p w14:paraId="5AC98D5E" w14:textId="77777777" w:rsidR="005B02F9" w:rsidRPr="00896DEC" w:rsidRDefault="005B02F9" w:rsidP="005B02F9">
            <w:pPr>
              <w:tabs>
                <w:tab w:val="left" w:pos="373"/>
              </w:tabs>
              <w:ind w:left="373" w:hanging="426"/>
              <w:contextualSpacing/>
              <w:jc w:val="both"/>
              <w:rPr>
                <w:rFonts w:eastAsia="Calibri" w:cstheme="minorHAnsi"/>
                <w:b/>
                <w:bCs/>
                <w:color w:val="000000" w:themeColor="text1"/>
              </w:rPr>
            </w:pPr>
            <w:r w:rsidRPr="00896DEC">
              <w:rPr>
                <w:rFonts w:eastAsia="Calibri" w:cstheme="minorHAnsi"/>
                <w:b/>
                <w:bCs/>
                <w:color w:val="000000" w:themeColor="text1"/>
              </w:rPr>
              <w:t>ELEMENTOS DEL REPORTE DE CASOS DE HOSPITALIZACON</w:t>
            </w:r>
          </w:p>
          <w:p w14:paraId="01414384" w14:textId="77777777" w:rsidR="005B02F9" w:rsidRPr="00896DEC" w:rsidRDefault="005B02F9" w:rsidP="005B02F9">
            <w:pPr>
              <w:tabs>
                <w:tab w:val="left" w:pos="231"/>
                <w:tab w:val="left" w:pos="373"/>
              </w:tabs>
              <w:jc w:val="both"/>
              <w:rPr>
                <w:rFonts w:cstheme="minorHAnsi"/>
                <w:color w:val="000000" w:themeColor="text1"/>
              </w:rPr>
            </w:pPr>
            <w:r w:rsidRPr="00896DEC">
              <w:rPr>
                <w:rFonts w:cstheme="minorHAnsi"/>
                <w:color w:val="000000" w:themeColor="text1"/>
              </w:rPr>
              <w:t>LOS REPORTES DEBERÁN INCLUIR AL MENOS LA SIGUIENTE INFORMACIÓN:</w:t>
            </w:r>
          </w:p>
          <w:p w14:paraId="3FC7D5CD" w14:textId="77777777" w:rsidR="005B02F9" w:rsidRPr="00896DEC" w:rsidRDefault="005B02F9" w:rsidP="005B02F9">
            <w:pPr>
              <w:tabs>
                <w:tab w:val="left" w:pos="231"/>
                <w:tab w:val="left" w:pos="373"/>
              </w:tabs>
              <w:jc w:val="both"/>
              <w:rPr>
                <w:rFonts w:cstheme="minorHAnsi"/>
                <w:color w:val="000000" w:themeColor="text1"/>
              </w:rPr>
            </w:pPr>
          </w:p>
          <w:p w14:paraId="7061F1D0" w14:textId="77777777" w:rsidR="005B02F9" w:rsidRPr="00896DEC" w:rsidRDefault="005B02F9" w:rsidP="00A32874">
            <w:pPr>
              <w:numPr>
                <w:ilvl w:val="0"/>
                <w:numId w:val="37"/>
              </w:numPr>
              <w:tabs>
                <w:tab w:val="left" w:pos="231"/>
                <w:tab w:val="left" w:pos="373"/>
              </w:tabs>
              <w:spacing w:after="160" w:line="259" w:lineRule="auto"/>
              <w:ind w:hanging="733"/>
              <w:contextualSpacing/>
              <w:jc w:val="both"/>
              <w:rPr>
                <w:rFonts w:eastAsia="Calibri" w:cstheme="minorHAnsi"/>
                <w:color w:val="000000" w:themeColor="text1"/>
              </w:rPr>
            </w:pPr>
            <w:r w:rsidRPr="00896DEC">
              <w:rPr>
                <w:rFonts w:eastAsia="Calibri" w:cstheme="minorHAnsi"/>
                <w:color w:val="000000" w:themeColor="text1"/>
              </w:rPr>
              <w:t>NÚMERO DE CERTIFICADO</w:t>
            </w:r>
          </w:p>
          <w:p w14:paraId="7886A3C8" w14:textId="77777777" w:rsidR="005B02F9" w:rsidRPr="00896DEC" w:rsidRDefault="005B02F9" w:rsidP="00A32874">
            <w:pPr>
              <w:numPr>
                <w:ilvl w:val="0"/>
                <w:numId w:val="37"/>
              </w:numPr>
              <w:tabs>
                <w:tab w:val="left" w:pos="231"/>
                <w:tab w:val="left" w:pos="373"/>
              </w:tabs>
              <w:spacing w:after="160" w:line="259" w:lineRule="auto"/>
              <w:ind w:hanging="733"/>
              <w:contextualSpacing/>
              <w:jc w:val="both"/>
              <w:rPr>
                <w:rFonts w:eastAsia="Calibri" w:cstheme="minorHAnsi"/>
                <w:color w:val="000000" w:themeColor="text1"/>
              </w:rPr>
            </w:pPr>
            <w:r w:rsidRPr="00896DEC">
              <w:rPr>
                <w:rFonts w:eastAsia="Calibri" w:cstheme="minorHAnsi"/>
                <w:color w:val="000000" w:themeColor="text1"/>
              </w:rPr>
              <w:t>NOMBRE DEL ASEGURADO</w:t>
            </w:r>
          </w:p>
          <w:p w14:paraId="60462D29" w14:textId="77777777" w:rsidR="005B02F9" w:rsidRPr="00896DEC" w:rsidRDefault="005B02F9" w:rsidP="00A32874">
            <w:pPr>
              <w:numPr>
                <w:ilvl w:val="0"/>
                <w:numId w:val="37"/>
              </w:numPr>
              <w:tabs>
                <w:tab w:val="left" w:pos="231"/>
                <w:tab w:val="left" w:pos="373"/>
              </w:tabs>
              <w:spacing w:after="160" w:line="259" w:lineRule="auto"/>
              <w:ind w:hanging="733"/>
              <w:contextualSpacing/>
              <w:jc w:val="both"/>
              <w:rPr>
                <w:rFonts w:eastAsia="Calibri" w:cstheme="minorHAnsi"/>
                <w:color w:val="000000" w:themeColor="text1"/>
              </w:rPr>
            </w:pPr>
            <w:r w:rsidRPr="00896DEC">
              <w:rPr>
                <w:rFonts w:eastAsia="Calibri" w:cstheme="minorHAnsi"/>
                <w:color w:val="000000" w:themeColor="text1"/>
              </w:rPr>
              <w:t xml:space="preserve">NOMBRE DEL HOSPITAL </w:t>
            </w:r>
          </w:p>
          <w:p w14:paraId="7F3F6152" w14:textId="77777777" w:rsidR="005B02F9" w:rsidRPr="00896DEC" w:rsidRDefault="005B02F9" w:rsidP="00A32874">
            <w:pPr>
              <w:numPr>
                <w:ilvl w:val="0"/>
                <w:numId w:val="37"/>
              </w:numPr>
              <w:tabs>
                <w:tab w:val="left" w:pos="231"/>
                <w:tab w:val="left" w:pos="373"/>
              </w:tabs>
              <w:spacing w:after="160" w:line="259" w:lineRule="auto"/>
              <w:ind w:hanging="733"/>
              <w:contextualSpacing/>
              <w:jc w:val="both"/>
              <w:rPr>
                <w:rFonts w:eastAsia="Calibri" w:cstheme="minorHAnsi"/>
                <w:color w:val="000000" w:themeColor="text1"/>
              </w:rPr>
            </w:pPr>
            <w:r w:rsidRPr="00896DEC">
              <w:rPr>
                <w:rFonts w:eastAsia="Calibri" w:cstheme="minorHAnsi"/>
                <w:color w:val="000000" w:themeColor="text1"/>
              </w:rPr>
              <w:t xml:space="preserve">ENTIDAD FEDERATIVA </w:t>
            </w:r>
          </w:p>
          <w:p w14:paraId="3D85886A" w14:textId="77777777" w:rsidR="005B02F9" w:rsidRPr="00896DEC" w:rsidRDefault="005B02F9" w:rsidP="00A32874">
            <w:pPr>
              <w:numPr>
                <w:ilvl w:val="0"/>
                <w:numId w:val="37"/>
              </w:numPr>
              <w:tabs>
                <w:tab w:val="left" w:pos="231"/>
                <w:tab w:val="left" w:pos="373"/>
              </w:tabs>
              <w:spacing w:after="160" w:line="259" w:lineRule="auto"/>
              <w:ind w:hanging="733"/>
              <w:contextualSpacing/>
              <w:jc w:val="both"/>
              <w:rPr>
                <w:rFonts w:eastAsia="Calibri" w:cstheme="minorHAnsi"/>
                <w:color w:val="000000" w:themeColor="text1"/>
              </w:rPr>
            </w:pPr>
            <w:r w:rsidRPr="00896DEC">
              <w:rPr>
                <w:rFonts w:eastAsia="Calibri" w:cstheme="minorHAnsi"/>
                <w:color w:val="000000" w:themeColor="text1"/>
              </w:rPr>
              <w:t>FECHA DE INGRESO</w:t>
            </w:r>
          </w:p>
          <w:p w14:paraId="46CF2DA3" w14:textId="77777777" w:rsidR="005B02F9" w:rsidRPr="00896DEC" w:rsidRDefault="005B02F9" w:rsidP="005B02F9">
            <w:pPr>
              <w:tabs>
                <w:tab w:val="left" w:pos="231"/>
                <w:tab w:val="left" w:pos="373"/>
              </w:tabs>
              <w:ind w:left="373"/>
              <w:contextualSpacing/>
              <w:jc w:val="both"/>
              <w:rPr>
                <w:rFonts w:eastAsia="Calibri" w:cstheme="minorHAnsi"/>
                <w:color w:val="000000" w:themeColor="text1"/>
              </w:rPr>
            </w:pPr>
          </w:p>
          <w:p w14:paraId="1516ABF8" w14:textId="77777777" w:rsidR="005B02F9" w:rsidRPr="00896DEC" w:rsidRDefault="005B02F9" w:rsidP="005B02F9">
            <w:pPr>
              <w:tabs>
                <w:tab w:val="left" w:pos="231"/>
                <w:tab w:val="left" w:pos="373"/>
              </w:tabs>
              <w:jc w:val="both"/>
              <w:rPr>
                <w:rFonts w:cstheme="minorHAnsi"/>
                <w:b/>
                <w:bCs/>
                <w:color w:val="000000" w:themeColor="text1"/>
              </w:rPr>
            </w:pPr>
            <w:r w:rsidRPr="00896DEC">
              <w:rPr>
                <w:rFonts w:cstheme="minorHAnsi"/>
                <w:b/>
                <w:bCs/>
                <w:color w:val="000000" w:themeColor="text1"/>
              </w:rPr>
              <w:t>INFORMACIÓN GENERAL POR USUARIO</w:t>
            </w:r>
          </w:p>
          <w:p w14:paraId="21D01632" w14:textId="77777777" w:rsidR="005B02F9" w:rsidRPr="00896DEC" w:rsidRDefault="005B02F9" w:rsidP="005B02F9">
            <w:pPr>
              <w:tabs>
                <w:tab w:val="left" w:pos="231"/>
                <w:tab w:val="left" w:pos="373"/>
              </w:tabs>
              <w:jc w:val="both"/>
              <w:rPr>
                <w:rFonts w:cstheme="minorHAnsi"/>
                <w:color w:val="000000" w:themeColor="text1"/>
              </w:rPr>
            </w:pPr>
            <w:r w:rsidRPr="00896DEC">
              <w:rPr>
                <w:rFonts w:cstheme="minorHAnsi"/>
                <w:color w:val="000000" w:themeColor="text1"/>
              </w:rPr>
              <w:t xml:space="preserve">EL REGISTRO DEBERÁ CONTEMPLAR: </w:t>
            </w:r>
          </w:p>
          <w:p w14:paraId="46F0527B" w14:textId="77777777" w:rsidR="005B02F9" w:rsidRPr="00896DEC" w:rsidRDefault="005B02F9" w:rsidP="005B02F9">
            <w:pPr>
              <w:tabs>
                <w:tab w:val="left" w:pos="231"/>
                <w:tab w:val="left" w:pos="373"/>
              </w:tabs>
              <w:jc w:val="both"/>
              <w:rPr>
                <w:rFonts w:cstheme="minorHAnsi"/>
                <w:color w:val="000000" w:themeColor="text1"/>
              </w:rPr>
            </w:pPr>
          </w:p>
          <w:p w14:paraId="0C991C1E" w14:textId="77777777" w:rsidR="005B02F9" w:rsidRPr="00896DEC" w:rsidRDefault="005B02F9" w:rsidP="00A32874">
            <w:pPr>
              <w:numPr>
                <w:ilvl w:val="0"/>
                <w:numId w:val="38"/>
              </w:numPr>
              <w:tabs>
                <w:tab w:val="left" w:pos="231"/>
                <w:tab w:val="left" w:pos="373"/>
              </w:tabs>
              <w:spacing w:after="160" w:line="259" w:lineRule="auto"/>
              <w:ind w:hanging="720"/>
              <w:contextualSpacing/>
              <w:jc w:val="both"/>
              <w:rPr>
                <w:rFonts w:eastAsia="Calibri" w:cstheme="minorHAnsi"/>
                <w:color w:val="000000" w:themeColor="text1"/>
              </w:rPr>
            </w:pPr>
            <w:r w:rsidRPr="00896DEC">
              <w:rPr>
                <w:rFonts w:eastAsia="Calibri" w:cstheme="minorHAnsi"/>
                <w:color w:val="000000" w:themeColor="text1"/>
              </w:rPr>
              <w:t xml:space="preserve">NÚMERO DE CERTIFICADO </w:t>
            </w:r>
          </w:p>
          <w:p w14:paraId="68D85FCC" w14:textId="77777777" w:rsidR="005B02F9" w:rsidRPr="00896DEC" w:rsidRDefault="005B02F9" w:rsidP="00A32874">
            <w:pPr>
              <w:numPr>
                <w:ilvl w:val="0"/>
                <w:numId w:val="38"/>
              </w:numPr>
              <w:tabs>
                <w:tab w:val="left" w:pos="231"/>
                <w:tab w:val="left" w:pos="373"/>
              </w:tabs>
              <w:spacing w:after="160" w:line="259" w:lineRule="auto"/>
              <w:ind w:hanging="720"/>
              <w:contextualSpacing/>
              <w:jc w:val="both"/>
              <w:rPr>
                <w:rFonts w:eastAsia="Calibri" w:cstheme="minorHAnsi"/>
                <w:color w:val="000000" w:themeColor="text1"/>
              </w:rPr>
            </w:pPr>
            <w:r w:rsidRPr="00896DEC">
              <w:rPr>
                <w:rFonts w:eastAsia="Calibri" w:cstheme="minorHAnsi"/>
                <w:color w:val="000000" w:themeColor="text1"/>
              </w:rPr>
              <w:t>NOMBRE COMPLETO</w:t>
            </w:r>
          </w:p>
          <w:p w14:paraId="4FDFF817" w14:textId="77777777" w:rsidR="005B02F9" w:rsidRPr="00896DEC" w:rsidRDefault="005B02F9" w:rsidP="00A32874">
            <w:pPr>
              <w:numPr>
                <w:ilvl w:val="0"/>
                <w:numId w:val="38"/>
              </w:numPr>
              <w:tabs>
                <w:tab w:val="left" w:pos="231"/>
                <w:tab w:val="left" w:pos="373"/>
              </w:tabs>
              <w:spacing w:after="160" w:line="259" w:lineRule="auto"/>
              <w:ind w:hanging="720"/>
              <w:contextualSpacing/>
              <w:jc w:val="both"/>
              <w:rPr>
                <w:rFonts w:eastAsia="Calibri" w:cstheme="minorHAnsi"/>
                <w:color w:val="000000" w:themeColor="text1"/>
              </w:rPr>
            </w:pPr>
            <w:r w:rsidRPr="00896DEC">
              <w:rPr>
                <w:rFonts w:eastAsia="Calibri" w:cstheme="minorHAnsi"/>
                <w:color w:val="000000" w:themeColor="text1"/>
              </w:rPr>
              <w:t>EDAD</w:t>
            </w:r>
          </w:p>
          <w:p w14:paraId="5E3D622B" w14:textId="77777777" w:rsidR="005B02F9" w:rsidRPr="00896DEC" w:rsidRDefault="005B02F9" w:rsidP="00A32874">
            <w:pPr>
              <w:numPr>
                <w:ilvl w:val="0"/>
                <w:numId w:val="38"/>
              </w:numPr>
              <w:tabs>
                <w:tab w:val="left" w:pos="231"/>
                <w:tab w:val="left" w:pos="373"/>
              </w:tabs>
              <w:spacing w:after="160" w:line="259" w:lineRule="auto"/>
              <w:ind w:hanging="720"/>
              <w:contextualSpacing/>
              <w:jc w:val="both"/>
              <w:rPr>
                <w:rFonts w:eastAsia="Calibri" w:cstheme="minorHAnsi"/>
                <w:color w:val="000000" w:themeColor="text1"/>
              </w:rPr>
            </w:pPr>
            <w:r w:rsidRPr="00896DEC">
              <w:rPr>
                <w:rFonts w:eastAsia="Calibri" w:cstheme="minorHAnsi"/>
                <w:color w:val="000000" w:themeColor="text1"/>
              </w:rPr>
              <w:t>GENERO</w:t>
            </w:r>
          </w:p>
          <w:p w14:paraId="73EC0753" w14:textId="77777777" w:rsidR="005B02F9" w:rsidRPr="00896DEC" w:rsidRDefault="005B02F9" w:rsidP="00A32874">
            <w:pPr>
              <w:numPr>
                <w:ilvl w:val="0"/>
                <w:numId w:val="38"/>
              </w:numPr>
              <w:tabs>
                <w:tab w:val="left" w:pos="231"/>
                <w:tab w:val="left" w:pos="373"/>
              </w:tabs>
              <w:spacing w:after="160" w:line="259" w:lineRule="auto"/>
              <w:ind w:hanging="720"/>
              <w:contextualSpacing/>
              <w:jc w:val="both"/>
              <w:rPr>
                <w:rFonts w:eastAsia="Calibri" w:cstheme="minorHAnsi"/>
                <w:color w:val="000000" w:themeColor="text1"/>
              </w:rPr>
            </w:pPr>
            <w:r w:rsidRPr="00896DEC">
              <w:rPr>
                <w:rFonts w:eastAsia="Calibri" w:cstheme="minorHAnsi"/>
                <w:color w:val="000000" w:themeColor="text1"/>
              </w:rPr>
              <w:t xml:space="preserve">ANTIGÜEDAD </w:t>
            </w:r>
          </w:p>
          <w:p w14:paraId="564E8FB1" w14:textId="1CBDA832" w:rsidR="005B02F9" w:rsidRDefault="005B02F9" w:rsidP="00F77535">
            <w:pPr>
              <w:numPr>
                <w:ilvl w:val="0"/>
                <w:numId w:val="38"/>
              </w:numPr>
              <w:tabs>
                <w:tab w:val="left" w:pos="231"/>
                <w:tab w:val="left" w:pos="373"/>
              </w:tabs>
              <w:spacing w:after="160" w:line="259" w:lineRule="auto"/>
              <w:ind w:hanging="720"/>
              <w:contextualSpacing/>
              <w:jc w:val="both"/>
              <w:rPr>
                <w:rFonts w:eastAsia="Calibri" w:cstheme="minorHAnsi"/>
                <w:color w:val="000000" w:themeColor="text1"/>
              </w:rPr>
            </w:pPr>
            <w:r w:rsidRPr="00896DEC">
              <w:rPr>
                <w:rFonts w:eastAsia="Calibri" w:cstheme="minorHAnsi"/>
                <w:color w:val="000000" w:themeColor="text1"/>
              </w:rPr>
              <w:t>UBICACIÓN GEOGRÁFICA</w:t>
            </w:r>
          </w:p>
          <w:p w14:paraId="5E6FFD39" w14:textId="77777777" w:rsidR="00F77535" w:rsidRPr="00F77535" w:rsidRDefault="00F77535" w:rsidP="00F77535">
            <w:pPr>
              <w:tabs>
                <w:tab w:val="left" w:pos="231"/>
                <w:tab w:val="left" w:pos="373"/>
              </w:tabs>
              <w:spacing w:after="160" w:line="259" w:lineRule="auto"/>
              <w:ind w:left="720"/>
              <w:contextualSpacing/>
              <w:jc w:val="both"/>
              <w:rPr>
                <w:rFonts w:eastAsia="Calibri" w:cstheme="minorHAnsi"/>
                <w:color w:val="000000" w:themeColor="text1"/>
              </w:rPr>
            </w:pPr>
          </w:p>
          <w:p w14:paraId="1EEB6187" w14:textId="77777777" w:rsidR="005B02F9" w:rsidRPr="00896DEC" w:rsidRDefault="005B02F9" w:rsidP="00A32874">
            <w:pPr>
              <w:widowControl w:val="0"/>
              <w:numPr>
                <w:ilvl w:val="0"/>
                <w:numId w:val="23"/>
              </w:numPr>
              <w:autoSpaceDE w:val="0"/>
              <w:autoSpaceDN w:val="0"/>
              <w:spacing w:after="160" w:line="259" w:lineRule="auto"/>
              <w:ind w:left="316" w:right="57" w:hanging="316"/>
              <w:jc w:val="both"/>
              <w:rPr>
                <w:rFonts w:eastAsia="Calibri" w:cstheme="minorHAnsi"/>
                <w:b/>
                <w:color w:val="000000" w:themeColor="text1"/>
              </w:rPr>
            </w:pPr>
            <w:r w:rsidRPr="00896DEC">
              <w:rPr>
                <w:rFonts w:eastAsia="Calibri" w:cstheme="minorHAnsi"/>
                <w:b/>
                <w:color w:val="000000" w:themeColor="text1"/>
              </w:rPr>
              <w:t>PROCEDIMIENTO DE OPERACIÓN E INDEMNIZACIÓN</w:t>
            </w:r>
          </w:p>
          <w:p w14:paraId="470944EB" w14:textId="3F2EFBF3"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 xml:space="preserve">LOS PROCEDIMIENTOS QUE SE APLICARÁN PARA LA OPERACIÓN DEL CONTRATO-PÓLIZA Y EL PAGO DE INDEMNIZACIONES SERÁN LOS QUE DÉ A CONOCER POR PARTE DE LA GERENCIA DE </w:t>
            </w:r>
            <w:r w:rsidR="00A11200">
              <w:rPr>
                <w:rFonts w:eastAsia="Arial" w:cstheme="minorHAnsi"/>
                <w:color w:val="000000" w:themeColor="text1"/>
                <w:lang w:eastAsia="es-ES" w:bidi="es-ES"/>
              </w:rPr>
              <w:t>ADMINSTRACIÓN Y FINANZAS</w:t>
            </w:r>
            <w:r w:rsidRPr="00896DEC">
              <w:rPr>
                <w:rFonts w:eastAsia="Arial" w:cstheme="minorHAnsi"/>
                <w:color w:val="000000" w:themeColor="text1"/>
                <w:lang w:eastAsia="es-ES" w:bidi="es-ES"/>
              </w:rPr>
              <w:t xml:space="preserve"> A LA ASEGURADORA AL INICIO DE LA VIGENCIA.</w:t>
            </w:r>
          </w:p>
          <w:p w14:paraId="49A5D326" w14:textId="77777777" w:rsidR="005B02F9" w:rsidRPr="00896DEC" w:rsidRDefault="005B02F9" w:rsidP="005B02F9">
            <w:pPr>
              <w:widowControl w:val="0"/>
              <w:autoSpaceDE w:val="0"/>
              <w:autoSpaceDN w:val="0"/>
              <w:ind w:right="49"/>
              <w:jc w:val="both"/>
              <w:rPr>
                <w:rFonts w:eastAsia="Arial" w:cstheme="minorHAnsi"/>
                <w:bCs/>
                <w:color w:val="000000" w:themeColor="text1"/>
                <w:lang w:eastAsia="es-ES" w:bidi="es-ES"/>
              </w:rPr>
            </w:pPr>
          </w:p>
          <w:p w14:paraId="79A2223B" w14:textId="77777777" w:rsidR="005B02F9" w:rsidRPr="00896DEC" w:rsidRDefault="005B02F9" w:rsidP="00A32874">
            <w:pPr>
              <w:widowControl w:val="0"/>
              <w:numPr>
                <w:ilvl w:val="0"/>
                <w:numId w:val="23"/>
              </w:numPr>
              <w:tabs>
                <w:tab w:val="left" w:pos="316"/>
              </w:tabs>
              <w:autoSpaceDE w:val="0"/>
              <w:autoSpaceDN w:val="0"/>
              <w:spacing w:after="160" w:line="259" w:lineRule="auto"/>
              <w:ind w:left="318" w:right="57" w:hanging="318"/>
              <w:jc w:val="both"/>
              <w:rPr>
                <w:rFonts w:eastAsia="Calibri" w:cstheme="minorHAnsi"/>
                <w:b/>
                <w:color w:val="000000" w:themeColor="text1"/>
              </w:rPr>
            </w:pPr>
            <w:r w:rsidRPr="00896DEC">
              <w:rPr>
                <w:rFonts w:eastAsia="Calibri" w:cstheme="minorHAnsi"/>
                <w:b/>
                <w:color w:val="000000" w:themeColor="text1"/>
              </w:rPr>
              <w:t>CONTROVERSIAS</w:t>
            </w:r>
          </w:p>
          <w:p w14:paraId="5C0831EF"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 xml:space="preserve">EN CASO DE CONTROVERSIA, EL ASEGURADO Y/O BENEFICIARIO PODRÁN HACER VALER SUS DERECHOS EN LOS TRIBUNALES COMPETENTES DE LA JURISDICCIÓN A LA QUE CORRESPONDA EL DOMICILIO DEL ASEGURADO Y/O </w:t>
            </w:r>
            <w:proofErr w:type="gramStart"/>
            <w:r w:rsidRPr="00896DEC">
              <w:rPr>
                <w:rFonts w:eastAsia="Arial" w:cstheme="minorHAnsi"/>
                <w:color w:val="000000" w:themeColor="text1"/>
                <w:lang w:eastAsia="es-ES" w:bidi="es-ES"/>
              </w:rPr>
              <w:t>NOMBRAR COMO</w:t>
            </w:r>
            <w:proofErr w:type="gramEnd"/>
            <w:r w:rsidRPr="00896DEC">
              <w:rPr>
                <w:rFonts w:eastAsia="Arial" w:cstheme="minorHAnsi"/>
                <w:color w:val="000000" w:themeColor="text1"/>
                <w:lang w:eastAsia="es-ES" w:bidi="es-ES"/>
              </w:rPr>
              <w:t xml:space="preserve"> ÁRBITRO A LA CONDUSEF, EN LOS TÉRMINOS PREVISTOS POR LA LEY DE PROTECCIÓN Y DEFENSA DE LOS USUARIOS DE LOS SERVICIOS</w:t>
            </w:r>
            <w:r w:rsidRPr="00896DEC">
              <w:rPr>
                <w:rFonts w:eastAsia="Arial" w:cstheme="minorHAnsi"/>
                <w:color w:val="000000" w:themeColor="text1"/>
                <w:spacing w:val="-5"/>
                <w:lang w:eastAsia="es-ES" w:bidi="es-ES"/>
              </w:rPr>
              <w:t xml:space="preserve"> </w:t>
            </w:r>
            <w:r w:rsidRPr="00896DEC">
              <w:rPr>
                <w:rFonts w:eastAsia="Arial" w:cstheme="minorHAnsi"/>
                <w:color w:val="000000" w:themeColor="text1"/>
                <w:lang w:eastAsia="es-ES" w:bidi="es-ES"/>
              </w:rPr>
              <w:t>FINANCIEROS.</w:t>
            </w:r>
          </w:p>
          <w:p w14:paraId="41708B72" w14:textId="77777777" w:rsidR="005B02F9" w:rsidRPr="00896DEC" w:rsidRDefault="005B02F9" w:rsidP="005B02F9">
            <w:pPr>
              <w:widowControl w:val="0"/>
              <w:autoSpaceDE w:val="0"/>
              <w:autoSpaceDN w:val="0"/>
              <w:ind w:right="49"/>
              <w:jc w:val="both"/>
              <w:rPr>
                <w:rFonts w:eastAsia="Arial" w:cstheme="minorHAnsi"/>
                <w:bCs/>
                <w:color w:val="000000" w:themeColor="text1"/>
                <w:lang w:eastAsia="es-ES" w:bidi="es-ES"/>
              </w:rPr>
            </w:pPr>
          </w:p>
          <w:p w14:paraId="15A2644A" w14:textId="77777777" w:rsidR="005B02F9" w:rsidRPr="00896DEC" w:rsidRDefault="005B02F9" w:rsidP="00A32874">
            <w:pPr>
              <w:widowControl w:val="0"/>
              <w:numPr>
                <w:ilvl w:val="0"/>
                <w:numId w:val="23"/>
              </w:numPr>
              <w:tabs>
                <w:tab w:val="left" w:pos="316"/>
              </w:tabs>
              <w:autoSpaceDE w:val="0"/>
              <w:autoSpaceDN w:val="0"/>
              <w:spacing w:after="160" w:line="259" w:lineRule="auto"/>
              <w:ind w:right="57" w:hanging="686"/>
              <w:jc w:val="both"/>
              <w:rPr>
                <w:rFonts w:eastAsia="Calibri" w:cstheme="minorHAnsi"/>
                <w:b/>
                <w:color w:val="000000" w:themeColor="text1"/>
              </w:rPr>
            </w:pPr>
            <w:r w:rsidRPr="00896DEC">
              <w:rPr>
                <w:rFonts w:eastAsia="Calibri" w:cstheme="minorHAnsi"/>
                <w:b/>
                <w:color w:val="000000" w:themeColor="text1"/>
              </w:rPr>
              <w:t>FRAUDE O DOLO</w:t>
            </w:r>
          </w:p>
          <w:p w14:paraId="11EE367D"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LA</w:t>
            </w:r>
            <w:r w:rsidRPr="00896DEC">
              <w:rPr>
                <w:rFonts w:eastAsia="Arial" w:cstheme="minorHAnsi"/>
                <w:color w:val="000000" w:themeColor="text1"/>
                <w:spacing w:val="-4"/>
                <w:lang w:eastAsia="es-ES" w:bidi="es-ES"/>
              </w:rPr>
              <w:t xml:space="preserve"> </w:t>
            </w:r>
            <w:r w:rsidRPr="00896DEC">
              <w:rPr>
                <w:rFonts w:eastAsia="Arial" w:cstheme="minorHAnsi"/>
                <w:color w:val="000000" w:themeColor="text1"/>
                <w:lang w:eastAsia="es-ES" w:bidi="es-ES"/>
              </w:rPr>
              <w:t>ASEGURADORA</w:t>
            </w:r>
            <w:r w:rsidRPr="00896DEC">
              <w:rPr>
                <w:rFonts w:eastAsia="Arial" w:cstheme="minorHAnsi"/>
                <w:color w:val="000000" w:themeColor="text1"/>
                <w:spacing w:val="-3"/>
                <w:lang w:eastAsia="es-ES" w:bidi="es-ES"/>
              </w:rPr>
              <w:t xml:space="preserve"> </w:t>
            </w:r>
            <w:r w:rsidRPr="00896DEC">
              <w:rPr>
                <w:rFonts w:eastAsia="Arial" w:cstheme="minorHAnsi"/>
                <w:color w:val="000000" w:themeColor="text1"/>
                <w:lang w:eastAsia="es-ES" w:bidi="es-ES"/>
              </w:rPr>
              <w:t>QUEDARÁ</w:t>
            </w:r>
            <w:r w:rsidRPr="00896DEC">
              <w:rPr>
                <w:rFonts w:eastAsia="Arial" w:cstheme="minorHAnsi"/>
                <w:color w:val="000000" w:themeColor="text1"/>
                <w:spacing w:val="-3"/>
                <w:lang w:eastAsia="es-ES" w:bidi="es-ES"/>
              </w:rPr>
              <w:t xml:space="preserve"> </w:t>
            </w:r>
            <w:r w:rsidRPr="00896DEC">
              <w:rPr>
                <w:rFonts w:eastAsia="Arial" w:cstheme="minorHAnsi"/>
                <w:color w:val="000000" w:themeColor="text1"/>
                <w:lang w:eastAsia="es-ES" w:bidi="es-ES"/>
              </w:rPr>
              <w:t>LIBRE</w:t>
            </w:r>
            <w:r w:rsidRPr="00896DEC">
              <w:rPr>
                <w:rFonts w:eastAsia="Arial" w:cstheme="minorHAnsi"/>
                <w:color w:val="000000" w:themeColor="text1"/>
                <w:spacing w:val="-4"/>
                <w:lang w:eastAsia="es-ES" w:bidi="es-ES"/>
              </w:rPr>
              <w:t xml:space="preserve"> </w:t>
            </w:r>
            <w:r w:rsidRPr="00896DEC">
              <w:rPr>
                <w:rFonts w:eastAsia="Arial" w:cstheme="minorHAnsi"/>
                <w:color w:val="000000" w:themeColor="text1"/>
                <w:lang w:eastAsia="es-ES" w:bidi="es-ES"/>
              </w:rPr>
              <w:t>DE</w:t>
            </w:r>
            <w:r w:rsidRPr="00896DEC">
              <w:rPr>
                <w:rFonts w:eastAsia="Arial" w:cstheme="minorHAnsi"/>
                <w:color w:val="000000" w:themeColor="text1"/>
                <w:spacing w:val="-4"/>
                <w:lang w:eastAsia="es-ES" w:bidi="es-ES"/>
              </w:rPr>
              <w:t xml:space="preserve"> </w:t>
            </w:r>
            <w:r w:rsidRPr="00896DEC">
              <w:rPr>
                <w:rFonts w:eastAsia="Arial" w:cstheme="minorHAnsi"/>
                <w:color w:val="000000" w:themeColor="text1"/>
                <w:lang w:eastAsia="es-ES" w:bidi="es-ES"/>
              </w:rPr>
              <w:t>TODA</w:t>
            </w:r>
            <w:r w:rsidRPr="00896DEC">
              <w:rPr>
                <w:rFonts w:eastAsia="Arial" w:cstheme="minorHAnsi"/>
                <w:color w:val="000000" w:themeColor="text1"/>
                <w:spacing w:val="1"/>
                <w:lang w:eastAsia="es-ES" w:bidi="es-ES"/>
              </w:rPr>
              <w:t xml:space="preserve"> </w:t>
            </w:r>
            <w:r w:rsidRPr="00896DEC">
              <w:rPr>
                <w:rFonts w:eastAsia="Arial" w:cstheme="minorHAnsi"/>
                <w:color w:val="000000" w:themeColor="text1"/>
                <w:lang w:eastAsia="es-ES" w:bidi="es-ES"/>
              </w:rPr>
              <w:t>RESPONSABILIDAD</w:t>
            </w:r>
            <w:r w:rsidRPr="00896DEC">
              <w:rPr>
                <w:rFonts w:eastAsia="Arial" w:cstheme="minorHAnsi"/>
                <w:color w:val="000000" w:themeColor="text1"/>
                <w:spacing w:val="-3"/>
                <w:lang w:eastAsia="es-ES" w:bidi="es-ES"/>
              </w:rPr>
              <w:t xml:space="preserve"> </w:t>
            </w:r>
            <w:r w:rsidRPr="00896DEC">
              <w:rPr>
                <w:rFonts w:eastAsia="Arial" w:cstheme="minorHAnsi"/>
                <w:color w:val="000000" w:themeColor="text1"/>
                <w:lang w:eastAsia="es-ES" w:bidi="es-ES"/>
              </w:rPr>
              <w:t>SI</w:t>
            </w:r>
            <w:r w:rsidRPr="00896DEC">
              <w:rPr>
                <w:rFonts w:eastAsia="Arial" w:cstheme="minorHAnsi"/>
                <w:color w:val="000000" w:themeColor="text1"/>
                <w:spacing w:val="-4"/>
                <w:lang w:eastAsia="es-ES" w:bidi="es-ES"/>
              </w:rPr>
              <w:t xml:space="preserve"> </w:t>
            </w:r>
            <w:r w:rsidRPr="00896DEC">
              <w:rPr>
                <w:rFonts w:eastAsia="Arial" w:cstheme="minorHAnsi"/>
                <w:color w:val="000000" w:themeColor="text1"/>
                <w:lang w:eastAsia="es-ES" w:bidi="es-ES"/>
              </w:rPr>
              <w:t>EL</w:t>
            </w:r>
            <w:r w:rsidRPr="00896DEC">
              <w:rPr>
                <w:rFonts w:eastAsia="Arial" w:cstheme="minorHAnsi"/>
                <w:color w:val="000000" w:themeColor="text1"/>
                <w:spacing w:val="-4"/>
                <w:lang w:eastAsia="es-ES" w:bidi="es-ES"/>
              </w:rPr>
              <w:t xml:space="preserve"> </w:t>
            </w:r>
            <w:r w:rsidRPr="00896DEC">
              <w:rPr>
                <w:rFonts w:eastAsia="Arial" w:cstheme="minorHAnsi"/>
                <w:color w:val="000000" w:themeColor="text1"/>
                <w:lang w:eastAsia="es-ES" w:bidi="es-ES"/>
              </w:rPr>
              <w:t>ASEGURADO</w:t>
            </w:r>
            <w:r w:rsidRPr="00896DEC">
              <w:rPr>
                <w:rFonts w:eastAsia="Arial" w:cstheme="minorHAnsi"/>
                <w:color w:val="000000" w:themeColor="text1"/>
                <w:spacing w:val="-2"/>
                <w:lang w:eastAsia="es-ES" w:bidi="es-ES"/>
              </w:rPr>
              <w:t xml:space="preserve"> </w:t>
            </w:r>
            <w:r w:rsidRPr="00896DEC">
              <w:rPr>
                <w:rFonts w:eastAsia="Arial" w:cstheme="minorHAnsi"/>
                <w:color w:val="000000" w:themeColor="text1"/>
                <w:lang w:eastAsia="es-ES" w:bidi="es-ES"/>
              </w:rPr>
              <w:t>CON</w:t>
            </w:r>
            <w:r w:rsidRPr="00896DEC">
              <w:rPr>
                <w:rFonts w:eastAsia="Arial" w:cstheme="minorHAnsi"/>
                <w:color w:val="000000" w:themeColor="text1"/>
                <w:spacing w:val="-2"/>
                <w:lang w:eastAsia="es-ES" w:bidi="es-ES"/>
              </w:rPr>
              <w:t xml:space="preserve"> </w:t>
            </w:r>
            <w:r w:rsidRPr="00896DEC">
              <w:rPr>
                <w:rFonts w:eastAsia="Arial" w:cstheme="minorHAnsi"/>
                <w:color w:val="000000" w:themeColor="text1"/>
                <w:lang w:eastAsia="es-ES" w:bidi="es-ES"/>
              </w:rPr>
              <w:t>EL</w:t>
            </w:r>
            <w:r w:rsidRPr="00896DEC">
              <w:rPr>
                <w:rFonts w:eastAsia="Arial" w:cstheme="minorHAnsi"/>
                <w:color w:val="000000" w:themeColor="text1"/>
                <w:spacing w:val="3"/>
                <w:lang w:eastAsia="es-ES" w:bidi="es-ES"/>
              </w:rPr>
              <w:t xml:space="preserve"> </w:t>
            </w:r>
            <w:r w:rsidRPr="00896DEC">
              <w:rPr>
                <w:rFonts w:eastAsia="Arial" w:cstheme="minorHAnsi"/>
                <w:color w:val="000000" w:themeColor="text1"/>
                <w:lang w:eastAsia="es-ES" w:bidi="es-ES"/>
              </w:rPr>
              <w:t>FIN</w:t>
            </w:r>
            <w:r w:rsidRPr="00896DEC">
              <w:rPr>
                <w:rFonts w:eastAsia="Arial" w:cstheme="minorHAnsi"/>
                <w:color w:val="000000" w:themeColor="text1"/>
                <w:spacing w:val="-2"/>
                <w:lang w:eastAsia="es-ES" w:bidi="es-ES"/>
              </w:rPr>
              <w:t xml:space="preserve"> </w:t>
            </w:r>
            <w:r w:rsidRPr="00896DEC">
              <w:rPr>
                <w:rFonts w:eastAsia="Arial" w:cstheme="minorHAnsi"/>
                <w:color w:val="000000" w:themeColor="text1"/>
                <w:lang w:eastAsia="es-ES" w:bidi="es-ES"/>
              </w:rPr>
              <w:t>DE</w:t>
            </w:r>
            <w:r w:rsidRPr="00896DEC">
              <w:rPr>
                <w:rFonts w:eastAsia="Arial" w:cstheme="minorHAnsi"/>
                <w:color w:val="000000" w:themeColor="text1"/>
                <w:spacing w:val="-3"/>
                <w:lang w:eastAsia="es-ES" w:bidi="es-ES"/>
              </w:rPr>
              <w:t xml:space="preserve"> </w:t>
            </w:r>
            <w:r w:rsidRPr="00896DEC">
              <w:rPr>
                <w:rFonts w:eastAsia="Arial" w:cstheme="minorHAnsi"/>
                <w:color w:val="000000" w:themeColor="text1"/>
                <w:lang w:eastAsia="es-ES" w:bidi="es-ES"/>
              </w:rPr>
              <w:t>HACERLA</w:t>
            </w:r>
            <w:r w:rsidRPr="00896DEC">
              <w:rPr>
                <w:rFonts w:eastAsia="Arial" w:cstheme="minorHAnsi"/>
                <w:color w:val="000000" w:themeColor="text1"/>
                <w:spacing w:val="-4"/>
                <w:lang w:eastAsia="es-ES" w:bidi="es-ES"/>
              </w:rPr>
              <w:t xml:space="preserve"> </w:t>
            </w:r>
            <w:r w:rsidRPr="00896DEC">
              <w:rPr>
                <w:rFonts w:eastAsia="Arial" w:cstheme="minorHAnsi"/>
                <w:color w:val="000000" w:themeColor="text1"/>
                <w:lang w:eastAsia="es-ES" w:bidi="es-ES"/>
              </w:rPr>
              <w:t>INCURRIR EN ERROR, DISIMULAN O DECLARAN DE MANERA INEXACTA HECHOS QUE PODRÍAN EXCLUIR O RESTRINGIR DICHAS RESPONSABILIDADES, SI HUBIERE EN EL SINIESTRO O EN LA RECLAMACIÓN TERGIVERSACIÓN O MALA FE DEL ASEGURADO.</w:t>
            </w:r>
          </w:p>
          <w:p w14:paraId="7AAD1773"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p>
          <w:p w14:paraId="5D697FE6"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DE IGUAL MANERA, EN CASO DE QUE ALGUNO DE LOS ASEGURADOS QUE FORMAN PARTE DE LA PÓLIZA, INCURRA EN FALSAS E INEXACTAS DECLARACIONES U OMISIONES QUE INFLUYAN EN UNA RECLAMACIÓN, LA ASEGURADORA NO ESTARÁ OBLIGADA A CUBRIR EL MONTO</w:t>
            </w:r>
            <w:r w:rsidRPr="00896DEC">
              <w:rPr>
                <w:rFonts w:eastAsia="Arial" w:cstheme="minorHAnsi"/>
                <w:color w:val="000000" w:themeColor="text1"/>
                <w:spacing w:val="-11"/>
                <w:lang w:eastAsia="es-ES" w:bidi="es-ES"/>
              </w:rPr>
              <w:t xml:space="preserve"> </w:t>
            </w:r>
            <w:r w:rsidRPr="00896DEC">
              <w:rPr>
                <w:rFonts w:eastAsia="Arial" w:cstheme="minorHAnsi"/>
                <w:color w:val="000000" w:themeColor="text1"/>
                <w:lang w:eastAsia="es-ES" w:bidi="es-ES"/>
              </w:rPr>
              <w:t>RECLAMADO.</w:t>
            </w:r>
          </w:p>
          <w:p w14:paraId="335C94C4" w14:textId="77777777" w:rsidR="005B02F9" w:rsidRPr="00896DEC" w:rsidRDefault="005B02F9" w:rsidP="005B02F9">
            <w:pPr>
              <w:widowControl w:val="0"/>
              <w:autoSpaceDE w:val="0"/>
              <w:autoSpaceDN w:val="0"/>
              <w:ind w:right="49"/>
              <w:jc w:val="both"/>
              <w:rPr>
                <w:rFonts w:eastAsia="Arial" w:cstheme="minorHAnsi"/>
                <w:bCs/>
                <w:color w:val="000000" w:themeColor="text1"/>
                <w:lang w:eastAsia="es-ES" w:bidi="es-ES"/>
              </w:rPr>
            </w:pPr>
          </w:p>
          <w:p w14:paraId="01C3E080" w14:textId="77777777" w:rsidR="005B02F9" w:rsidRPr="00896DEC" w:rsidRDefault="005B02F9" w:rsidP="00A32874">
            <w:pPr>
              <w:widowControl w:val="0"/>
              <w:numPr>
                <w:ilvl w:val="0"/>
                <w:numId w:val="23"/>
              </w:numPr>
              <w:tabs>
                <w:tab w:val="left" w:pos="316"/>
              </w:tabs>
              <w:autoSpaceDE w:val="0"/>
              <w:autoSpaceDN w:val="0"/>
              <w:spacing w:after="160" w:line="259" w:lineRule="auto"/>
              <w:ind w:right="57" w:hanging="720"/>
              <w:jc w:val="both"/>
              <w:rPr>
                <w:rFonts w:eastAsia="Calibri" w:cstheme="minorHAnsi"/>
                <w:b/>
                <w:color w:val="000000" w:themeColor="text1"/>
              </w:rPr>
            </w:pPr>
            <w:r w:rsidRPr="00896DEC">
              <w:rPr>
                <w:rFonts w:eastAsia="Calibri" w:cstheme="minorHAnsi"/>
                <w:b/>
                <w:color w:val="000000" w:themeColor="text1"/>
              </w:rPr>
              <w:t>QUIEBRA E INSOLVENCIA</w:t>
            </w:r>
          </w:p>
          <w:p w14:paraId="528831F1"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EN CASO DE QUIEBRA O INSOLVENCIA DE LA ASEGURADORA, ESTA NO SERÁ EXONERADA POR ESTE MOTIVO DEL PAGO DE CUALQUIER RECLAMACIÓN DERIVADA DE ESTE CONTRATO-PÓLIZA, SIGUIENDO LO ESTABLECIDO EN EL TÍTULO DÉCIMO SEGUNDO “DE LA LIQUIDACIÓN Y EL CONCURSO MERCANTIL” DE LA LEY DE INSTITUCIONES DE SEGUROS Y FIANZAS.</w:t>
            </w:r>
          </w:p>
          <w:p w14:paraId="4DF0C12B" w14:textId="77777777" w:rsidR="005B02F9" w:rsidRPr="00896DEC" w:rsidRDefault="005B02F9" w:rsidP="005B02F9">
            <w:pPr>
              <w:widowControl w:val="0"/>
              <w:autoSpaceDE w:val="0"/>
              <w:autoSpaceDN w:val="0"/>
              <w:ind w:right="49"/>
              <w:jc w:val="both"/>
              <w:rPr>
                <w:rFonts w:eastAsia="Arial" w:cstheme="minorHAnsi"/>
                <w:bCs/>
                <w:color w:val="000000" w:themeColor="text1"/>
                <w:lang w:eastAsia="es-ES" w:bidi="es-ES"/>
              </w:rPr>
            </w:pPr>
          </w:p>
          <w:p w14:paraId="282F7E91" w14:textId="77777777" w:rsidR="005B02F9" w:rsidRPr="00896DEC" w:rsidRDefault="005B02F9" w:rsidP="00A32874">
            <w:pPr>
              <w:widowControl w:val="0"/>
              <w:numPr>
                <w:ilvl w:val="0"/>
                <w:numId w:val="23"/>
              </w:numPr>
              <w:tabs>
                <w:tab w:val="left" w:pos="316"/>
              </w:tabs>
              <w:autoSpaceDE w:val="0"/>
              <w:autoSpaceDN w:val="0"/>
              <w:spacing w:after="160" w:line="259" w:lineRule="auto"/>
              <w:ind w:right="57" w:hanging="720"/>
              <w:jc w:val="both"/>
              <w:rPr>
                <w:rFonts w:eastAsia="Calibri" w:cstheme="minorHAnsi"/>
                <w:b/>
                <w:color w:val="000000" w:themeColor="text1"/>
              </w:rPr>
            </w:pPr>
            <w:r w:rsidRPr="00896DEC">
              <w:rPr>
                <w:rFonts w:eastAsia="Calibri" w:cstheme="minorHAnsi"/>
                <w:b/>
                <w:color w:val="000000" w:themeColor="text1"/>
              </w:rPr>
              <w:t>PERÍODO DE BENEFICIO</w:t>
            </w:r>
          </w:p>
          <w:p w14:paraId="41174263" w14:textId="4723C3B0"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 xml:space="preserve">LOS GASTOS ORIGINADOS DURANTE LA VIGENCIA DE LA PÓLIZA Y QUE SEAN REPORTADOS CON POSTERIORIDAD AL FINAL DE LA VIGENCIA DE </w:t>
            </w:r>
            <w:proofErr w:type="gramStart"/>
            <w:r w:rsidRPr="00896DEC">
              <w:rPr>
                <w:rFonts w:eastAsia="Arial" w:cstheme="minorHAnsi"/>
                <w:color w:val="000000" w:themeColor="text1"/>
                <w:lang w:eastAsia="es-ES" w:bidi="es-ES"/>
              </w:rPr>
              <w:t>LA</w:t>
            </w:r>
            <w:r w:rsidR="00A34108">
              <w:rPr>
                <w:rFonts w:eastAsia="Arial" w:cstheme="minorHAnsi"/>
                <w:color w:val="000000" w:themeColor="text1"/>
                <w:lang w:eastAsia="es-ES" w:bidi="es-ES"/>
              </w:rPr>
              <w:t xml:space="preserve"> </w:t>
            </w:r>
            <w:r w:rsidRPr="00896DEC">
              <w:rPr>
                <w:rFonts w:eastAsia="Arial" w:cstheme="minorHAnsi"/>
                <w:color w:val="000000" w:themeColor="text1"/>
                <w:lang w:eastAsia="es-ES" w:bidi="es-ES"/>
              </w:rPr>
              <w:t>MISMA</w:t>
            </w:r>
            <w:proofErr w:type="gramEnd"/>
            <w:r w:rsidRPr="00896DEC">
              <w:rPr>
                <w:rFonts w:eastAsia="Arial" w:cstheme="minorHAnsi"/>
                <w:color w:val="000000" w:themeColor="text1"/>
                <w:lang w:eastAsia="es-ES" w:bidi="es-ES"/>
              </w:rPr>
              <w:t>, SERÁN INDEMNIZADOS POR LA ASEGURADORA QUE HAYA ESTADO DANDO LA COBERTURA AL MOMENTO DE LA ORIGINACIÓN DEL GASTO. LO ANTERIOR SIN PERJUICIO DE LO PREVISTO EN LA CLÁUSULA DE PAGOS COMPLEMENTARIOS Y SIEMPRE Y CUANDO EL GASTO SEA PROCEDENTE.</w:t>
            </w:r>
          </w:p>
          <w:p w14:paraId="345AB545" w14:textId="77777777" w:rsidR="005B02F9" w:rsidRPr="00896DEC" w:rsidRDefault="005B02F9" w:rsidP="005B02F9">
            <w:pPr>
              <w:widowControl w:val="0"/>
              <w:autoSpaceDE w:val="0"/>
              <w:autoSpaceDN w:val="0"/>
              <w:ind w:right="49"/>
              <w:jc w:val="both"/>
              <w:rPr>
                <w:rFonts w:eastAsia="Arial" w:cstheme="minorHAnsi"/>
                <w:bCs/>
                <w:color w:val="000000" w:themeColor="text1"/>
                <w:lang w:eastAsia="es-ES" w:bidi="es-ES"/>
              </w:rPr>
            </w:pPr>
          </w:p>
          <w:p w14:paraId="16E8E1B9" w14:textId="77777777" w:rsidR="005B02F9" w:rsidRPr="00896DEC" w:rsidRDefault="005B02F9" w:rsidP="00A32874">
            <w:pPr>
              <w:widowControl w:val="0"/>
              <w:numPr>
                <w:ilvl w:val="0"/>
                <w:numId w:val="23"/>
              </w:numPr>
              <w:tabs>
                <w:tab w:val="left" w:pos="316"/>
              </w:tabs>
              <w:autoSpaceDE w:val="0"/>
              <w:autoSpaceDN w:val="0"/>
              <w:spacing w:after="160" w:line="259" w:lineRule="auto"/>
              <w:ind w:right="57" w:hanging="720"/>
              <w:jc w:val="both"/>
              <w:rPr>
                <w:rFonts w:eastAsia="Calibri" w:cstheme="minorHAnsi"/>
                <w:b/>
                <w:color w:val="000000" w:themeColor="text1"/>
              </w:rPr>
            </w:pPr>
            <w:r w:rsidRPr="00896DEC">
              <w:rPr>
                <w:rFonts w:eastAsia="Calibri" w:cstheme="minorHAnsi"/>
                <w:b/>
                <w:color w:val="000000" w:themeColor="text1"/>
              </w:rPr>
              <w:t>OTROS SEGUROS</w:t>
            </w:r>
          </w:p>
          <w:p w14:paraId="7F283EE2"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SI AL MOMENTO DE LA RECLAMACIÓN LAS COBERTURAS OTORGADAS EN ESTA PÓLIZA ESTUVIERAN AMPARADAS TOTAL O PARCIALMENTE POR OTROS SEGUROS SIMILARES, EN ESTA U OTRAS ASEGURADORAS, EL ASEGURADO NO PODRÁ RECIBIR MÁS DEL 100% DE LOS GASTOS REALES INCURRIDOS, SEA POR UN SEGURO O POR LA SUMA DE VARIOS.</w:t>
            </w:r>
          </w:p>
          <w:p w14:paraId="46016BA6" w14:textId="77777777" w:rsidR="005B02F9" w:rsidRPr="00896DEC" w:rsidRDefault="005B02F9" w:rsidP="005B02F9">
            <w:pPr>
              <w:widowControl w:val="0"/>
              <w:autoSpaceDE w:val="0"/>
              <w:autoSpaceDN w:val="0"/>
              <w:ind w:right="49"/>
              <w:jc w:val="both"/>
              <w:rPr>
                <w:rFonts w:eastAsia="Arial" w:cstheme="minorHAnsi"/>
                <w:bCs/>
                <w:color w:val="000000" w:themeColor="text1"/>
                <w:lang w:eastAsia="es-ES" w:bidi="es-ES"/>
              </w:rPr>
            </w:pPr>
          </w:p>
          <w:p w14:paraId="3F8B8969" w14:textId="77777777" w:rsidR="005B02F9" w:rsidRPr="00896DEC" w:rsidRDefault="005B02F9" w:rsidP="00A32874">
            <w:pPr>
              <w:widowControl w:val="0"/>
              <w:numPr>
                <w:ilvl w:val="0"/>
                <w:numId w:val="23"/>
              </w:numPr>
              <w:tabs>
                <w:tab w:val="left" w:pos="316"/>
              </w:tabs>
              <w:autoSpaceDE w:val="0"/>
              <w:autoSpaceDN w:val="0"/>
              <w:spacing w:after="160" w:line="259" w:lineRule="auto"/>
              <w:ind w:right="57" w:hanging="720"/>
              <w:jc w:val="both"/>
              <w:rPr>
                <w:rFonts w:eastAsia="Calibri" w:cstheme="minorHAnsi"/>
                <w:b/>
                <w:color w:val="000000" w:themeColor="text1"/>
              </w:rPr>
            </w:pPr>
            <w:r w:rsidRPr="00896DEC">
              <w:rPr>
                <w:rFonts w:eastAsia="Calibri" w:cstheme="minorHAnsi"/>
                <w:b/>
                <w:color w:val="000000" w:themeColor="text1"/>
              </w:rPr>
              <w:t>SUMA ASEGURADA</w:t>
            </w:r>
          </w:p>
          <w:p w14:paraId="67234D45"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LA SUMA ASEGURADA PARA CADA COBERTURA CONTRATADA APLICARÁ EN FORMA INDEPENDIENTE.</w:t>
            </w:r>
          </w:p>
          <w:p w14:paraId="50583EE2"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LA SUMA ASEGURADA APLICA POR ENFERMEDAD Y/O ACCIDENTE CON SUS SECUELAS Y COMPLICACIONES, HASTA POR EL LÍMITE CONTRATADO.</w:t>
            </w:r>
          </w:p>
          <w:p w14:paraId="647156BD" w14:textId="77777777" w:rsidR="005B02F9" w:rsidRPr="00896DEC" w:rsidRDefault="005B02F9" w:rsidP="005B02F9">
            <w:pPr>
              <w:widowControl w:val="0"/>
              <w:autoSpaceDE w:val="0"/>
              <w:autoSpaceDN w:val="0"/>
              <w:ind w:right="49"/>
              <w:jc w:val="both"/>
              <w:rPr>
                <w:rFonts w:eastAsia="Arial" w:cstheme="minorHAnsi"/>
                <w:bCs/>
                <w:color w:val="000000" w:themeColor="text1"/>
                <w:lang w:eastAsia="es-ES" w:bidi="es-ES"/>
              </w:rPr>
            </w:pPr>
          </w:p>
          <w:p w14:paraId="6B198D6A" w14:textId="77777777" w:rsidR="005B02F9" w:rsidRPr="00896DEC" w:rsidRDefault="005B02F9" w:rsidP="00A32874">
            <w:pPr>
              <w:widowControl w:val="0"/>
              <w:numPr>
                <w:ilvl w:val="0"/>
                <w:numId w:val="23"/>
              </w:numPr>
              <w:tabs>
                <w:tab w:val="left" w:pos="316"/>
              </w:tabs>
              <w:autoSpaceDE w:val="0"/>
              <w:autoSpaceDN w:val="0"/>
              <w:spacing w:after="160" w:line="259" w:lineRule="auto"/>
              <w:ind w:right="57" w:hanging="720"/>
              <w:jc w:val="both"/>
              <w:rPr>
                <w:rFonts w:eastAsia="Calibri" w:cstheme="minorHAnsi"/>
                <w:b/>
                <w:color w:val="000000" w:themeColor="text1"/>
              </w:rPr>
            </w:pPr>
            <w:r w:rsidRPr="00896DEC">
              <w:rPr>
                <w:rFonts w:eastAsia="Calibri" w:cstheme="minorHAnsi"/>
                <w:b/>
                <w:color w:val="000000" w:themeColor="text1"/>
              </w:rPr>
              <w:t>SUMA ASEGURADA REMANENTE</w:t>
            </w:r>
          </w:p>
          <w:p w14:paraId="4E5305E8" w14:textId="587BE57D"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 xml:space="preserve">LA ASEGURADORA SE DARÁ POR ENTERADA DE LOS SINIESTROS Y LA SUMAS REMANENTES DE ESTOS, MEDIANTE LA SINIESTRALIDAD HISTÓRICA ENTREGADA POR LA GERENCIA DE </w:t>
            </w:r>
            <w:r w:rsidR="00FD4CB8">
              <w:rPr>
                <w:rFonts w:eastAsia="Arial" w:cstheme="minorHAnsi"/>
                <w:color w:val="000000" w:themeColor="text1"/>
                <w:lang w:eastAsia="es-ES" w:bidi="es-ES"/>
              </w:rPr>
              <w:t>ADMINISTRACIÓN Y FINANZAS</w:t>
            </w:r>
            <w:r w:rsidRPr="00896DEC">
              <w:rPr>
                <w:rFonts w:eastAsia="Arial" w:cstheme="minorHAnsi"/>
                <w:color w:val="000000" w:themeColor="text1"/>
                <w:lang w:eastAsia="es-ES" w:bidi="es-ES"/>
              </w:rPr>
              <w:t xml:space="preserve"> PREVIO AL INICIO DE LA VIGENCIA.</w:t>
            </w:r>
          </w:p>
          <w:p w14:paraId="62166C6C"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p>
          <w:p w14:paraId="114A4E98" w14:textId="54E7C116"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LA ASEGURADORA SE COMPROMETE A EMITIR, VÍA CORREO ELECTRÓNICO, UN ARCHIVO EN FORMATO EXCEL CON EL REPORTE DE SUMA REMANENTE POR ASEGURADO Y POR SINIESTRO AL TÉRMINO DE LA VIGENCIA, DE TODOS AQUELLOS SINIESTROS DE LOS QUE TUVO CONOCIMIENTO DURANTE EL TRANSCURSO DE SU VIGENCIA.</w:t>
            </w:r>
            <w:r w:rsidRPr="00896DEC">
              <w:rPr>
                <w:rFonts w:cstheme="minorHAnsi"/>
                <w:color w:val="000000" w:themeColor="text1"/>
              </w:rPr>
              <w:t xml:space="preserve"> EL ENVÍO DEL CORREO ELECTRÓNICO SE REALIZARÁ DE ACUERDO </w:t>
            </w:r>
            <w:r w:rsidR="00BB4413" w:rsidRPr="00896DEC">
              <w:rPr>
                <w:rFonts w:cstheme="minorHAnsi"/>
                <w:color w:val="000000" w:themeColor="text1"/>
              </w:rPr>
              <w:t>CON EL</w:t>
            </w:r>
            <w:r w:rsidRPr="00896DEC">
              <w:rPr>
                <w:rFonts w:cstheme="minorHAnsi"/>
                <w:color w:val="000000" w:themeColor="text1"/>
              </w:rPr>
              <w:t xml:space="preserve"> NIVEL DE SERVICIO ESTABLECIDO EN LA CLÁUSULA 32.1 ENTREGABLES POR ÚNICA </w:t>
            </w:r>
            <w:r w:rsidRPr="00896DEC">
              <w:rPr>
                <w:rFonts w:cstheme="minorHAnsi"/>
                <w:color w:val="000000" w:themeColor="text1"/>
              </w:rPr>
              <w:lastRenderedPageBreak/>
              <w:t>OCASIÓN IDENTIFICADO CON EL CONSECUTIVO NÚMERO 6.</w:t>
            </w:r>
          </w:p>
          <w:p w14:paraId="6AB5CB26" w14:textId="77777777" w:rsidR="005B02F9" w:rsidRPr="00896DEC" w:rsidRDefault="005B02F9" w:rsidP="005B02F9">
            <w:pPr>
              <w:widowControl w:val="0"/>
              <w:autoSpaceDE w:val="0"/>
              <w:autoSpaceDN w:val="0"/>
              <w:ind w:right="49"/>
              <w:jc w:val="both"/>
              <w:rPr>
                <w:rFonts w:eastAsia="Arial" w:cstheme="minorHAnsi"/>
                <w:bCs/>
                <w:color w:val="000000" w:themeColor="text1"/>
                <w:lang w:eastAsia="es-ES" w:bidi="es-ES"/>
              </w:rPr>
            </w:pPr>
          </w:p>
          <w:p w14:paraId="5B3F57E8" w14:textId="77777777" w:rsidR="005B02F9" w:rsidRPr="00896DEC" w:rsidRDefault="005B02F9" w:rsidP="00A32874">
            <w:pPr>
              <w:widowControl w:val="0"/>
              <w:numPr>
                <w:ilvl w:val="0"/>
                <w:numId w:val="23"/>
              </w:numPr>
              <w:tabs>
                <w:tab w:val="left" w:pos="316"/>
              </w:tabs>
              <w:autoSpaceDE w:val="0"/>
              <w:autoSpaceDN w:val="0"/>
              <w:spacing w:after="160" w:line="259" w:lineRule="auto"/>
              <w:ind w:right="57" w:hanging="720"/>
              <w:jc w:val="both"/>
              <w:rPr>
                <w:rFonts w:eastAsia="Calibri" w:cstheme="minorHAnsi"/>
                <w:b/>
                <w:color w:val="000000" w:themeColor="text1"/>
              </w:rPr>
            </w:pPr>
            <w:r w:rsidRPr="00896DEC">
              <w:rPr>
                <w:rFonts w:eastAsia="Calibri" w:cstheme="minorHAnsi"/>
                <w:b/>
                <w:color w:val="000000" w:themeColor="text1"/>
              </w:rPr>
              <w:t>NO ADHESIÓN</w:t>
            </w:r>
          </w:p>
          <w:p w14:paraId="281C36B9" w14:textId="685CFA28"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 xml:space="preserve">LOS TÉRMINOS Y CONDICIONES ESTABLECIDOS EN EL CONTRATO-PÓLIZA SON ACORDADOS Y FIJADOS LIBREMENTE ENTRE EL </w:t>
            </w:r>
            <w:r w:rsidR="00277504">
              <w:rPr>
                <w:rFonts w:eastAsia="Arial" w:cstheme="minorHAnsi"/>
                <w:color w:val="000000" w:themeColor="text1"/>
                <w:lang w:eastAsia="es-ES" w:bidi="es-ES"/>
              </w:rPr>
              <w:t>REGISTRO ÚNICO DE VIVIENDA</w:t>
            </w:r>
            <w:r w:rsidRPr="00896DEC">
              <w:rPr>
                <w:rFonts w:eastAsia="Arial" w:cstheme="minorHAnsi"/>
                <w:color w:val="000000" w:themeColor="text1"/>
                <w:lang w:eastAsia="es-ES" w:bidi="es-ES"/>
              </w:rPr>
              <w:t xml:space="preserve"> Y LA ASEGURADORA </w:t>
            </w:r>
            <w:r w:rsidRPr="00896DEC">
              <w:rPr>
                <w:rFonts w:eastAsia="Arial" w:cstheme="minorHAnsi"/>
                <w:color w:val="000000" w:themeColor="text1"/>
                <w:spacing w:val="-3"/>
                <w:lang w:eastAsia="es-ES" w:bidi="es-ES"/>
              </w:rPr>
              <w:t xml:space="preserve">POR </w:t>
            </w:r>
            <w:r w:rsidRPr="00896DEC">
              <w:rPr>
                <w:rFonts w:eastAsia="Arial" w:cstheme="minorHAnsi"/>
                <w:color w:val="000000" w:themeColor="text1"/>
                <w:lang w:eastAsia="es-ES" w:bidi="es-ES"/>
              </w:rPr>
              <w:t>LO QUE ESTE NO ES UN CONTRATO DE ADHESIÓN Y POR LO TANTO NO SE UBICA EN EL SUPUESTO PREVISTO EN EL ARTÍCULO 202 DE LA LEY DE INSTITUCIONES DE SEGUROS Y DE FIANZAS; EN TAL VIRTUD EL REGISTRO DE ESTA PÓLIZA QUEDARÁ A DISCRECIÓN DE LA ASEGURADORA QUIEN LLEVARÁ A CABO LOS TRÁMITES QUE CONSIDERE NECESARIOS EN APEGO A LA LEY EN</w:t>
            </w:r>
            <w:r w:rsidRPr="00896DEC">
              <w:rPr>
                <w:rFonts w:eastAsia="Arial" w:cstheme="minorHAnsi"/>
                <w:color w:val="000000" w:themeColor="text1"/>
                <w:spacing w:val="-23"/>
                <w:lang w:eastAsia="es-ES" w:bidi="es-ES"/>
              </w:rPr>
              <w:t xml:space="preserve"> </w:t>
            </w:r>
            <w:r w:rsidRPr="00896DEC">
              <w:rPr>
                <w:rFonts w:eastAsia="Arial" w:cstheme="minorHAnsi"/>
                <w:color w:val="000000" w:themeColor="text1"/>
                <w:lang w:eastAsia="es-ES" w:bidi="es-ES"/>
              </w:rPr>
              <w:t>VIGOR.</w:t>
            </w:r>
          </w:p>
          <w:p w14:paraId="5D6C3012" w14:textId="77777777" w:rsidR="005B02F9" w:rsidRPr="00896DEC" w:rsidRDefault="005B02F9" w:rsidP="005B02F9">
            <w:pPr>
              <w:widowControl w:val="0"/>
              <w:autoSpaceDE w:val="0"/>
              <w:autoSpaceDN w:val="0"/>
              <w:ind w:right="49"/>
              <w:jc w:val="both"/>
              <w:rPr>
                <w:rFonts w:eastAsia="Arial" w:cstheme="minorHAnsi"/>
                <w:bCs/>
                <w:color w:val="000000" w:themeColor="text1"/>
                <w:lang w:eastAsia="es-ES" w:bidi="es-ES"/>
              </w:rPr>
            </w:pPr>
          </w:p>
          <w:p w14:paraId="1A7D0CB7" w14:textId="77777777" w:rsidR="005B02F9" w:rsidRPr="00896DEC" w:rsidRDefault="005B02F9" w:rsidP="00A32874">
            <w:pPr>
              <w:widowControl w:val="0"/>
              <w:numPr>
                <w:ilvl w:val="0"/>
                <w:numId w:val="23"/>
              </w:numPr>
              <w:tabs>
                <w:tab w:val="left" w:pos="316"/>
              </w:tabs>
              <w:autoSpaceDE w:val="0"/>
              <w:autoSpaceDN w:val="0"/>
              <w:spacing w:after="160" w:line="259" w:lineRule="auto"/>
              <w:ind w:right="57" w:hanging="686"/>
              <w:jc w:val="both"/>
              <w:rPr>
                <w:rFonts w:eastAsia="Calibri" w:cstheme="minorHAnsi"/>
                <w:b/>
                <w:color w:val="000000" w:themeColor="text1"/>
              </w:rPr>
            </w:pPr>
            <w:r w:rsidRPr="00896DEC">
              <w:rPr>
                <w:rFonts w:eastAsia="Calibri" w:cstheme="minorHAnsi"/>
                <w:b/>
                <w:color w:val="000000" w:themeColor="text1"/>
              </w:rPr>
              <w:t>CLÁUSULA DE PRELACIÓN</w:t>
            </w:r>
          </w:p>
          <w:p w14:paraId="4A5D8AB7" w14:textId="5B982D86"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 xml:space="preserve">EN TODOS AQUELLOS CONCEPTOS NO DESCRITOS O PREVISTOS EN LA PRESENTE PÓLIZA DE SEGUROS, OPERARÁN LAS CONDICIONES GENERALES QUE TENGA REGISTRADA LA ASEGURADORA. SIN EMBARGO, EN TODO MOMENTO Y BAJO CUALQUIER CIRCUNSTANCIA PREVALECERÁN LAS CONDICIONES DE ASEGURAMIENTO SOLICITADAS POR EL </w:t>
            </w:r>
            <w:r w:rsidR="00277504">
              <w:rPr>
                <w:rFonts w:eastAsia="Arial" w:cstheme="minorHAnsi"/>
                <w:color w:val="000000" w:themeColor="text1"/>
                <w:lang w:eastAsia="es-ES" w:bidi="es-ES"/>
              </w:rPr>
              <w:t>REGISTRO ÚNICO DE VIVIENDA</w:t>
            </w:r>
            <w:r w:rsidRPr="00896DEC">
              <w:rPr>
                <w:rFonts w:eastAsia="Arial" w:cstheme="minorHAnsi"/>
                <w:color w:val="000000" w:themeColor="text1"/>
                <w:lang w:eastAsia="es-ES" w:bidi="es-ES"/>
              </w:rPr>
              <w:t xml:space="preserve">. </w:t>
            </w:r>
          </w:p>
          <w:p w14:paraId="019F7E34"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p>
          <w:p w14:paraId="5EB93DB2" w14:textId="3144BDCC"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 xml:space="preserve">EN CASO DE CONTROVERSIA ENTRE LAS CONDICIONES DE LA ASEGURADORA Y LAS CONDICIONES SOLICITADAS POR EL </w:t>
            </w:r>
            <w:r w:rsidR="00277504">
              <w:rPr>
                <w:rFonts w:eastAsia="Arial" w:cstheme="minorHAnsi"/>
                <w:color w:val="000000" w:themeColor="text1"/>
                <w:lang w:eastAsia="es-ES" w:bidi="es-ES"/>
              </w:rPr>
              <w:t>REGISTRO ÚNICO DE VIVIENDA</w:t>
            </w:r>
            <w:r w:rsidRPr="00896DEC">
              <w:rPr>
                <w:rFonts w:eastAsia="Arial" w:cstheme="minorHAnsi"/>
                <w:color w:val="000000" w:themeColor="text1"/>
                <w:lang w:eastAsia="es-ES" w:bidi="es-ES"/>
              </w:rPr>
              <w:t>, LAS CONDICIONES DEL CONTRATANTE TENDRÁN PRELACIÓN SOBRE LAS DE LA ASEGURADORA.</w:t>
            </w:r>
          </w:p>
          <w:p w14:paraId="0380C756"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p>
          <w:p w14:paraId="7E6BDBDF" w14:textId="5D887DE1"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 xml:space="preserve">EN CASO DE QUE EL CLAUSULADO GENERAL SE CONTRAPONGA A LAS PRESENTES CONDICIONES EL </w:t>
            </w:r>
            <w:r w:rsidR="00277504">
              <w:rPr>
                <w:rFonts w:eastAsia="Arial" w:cstheme="minorHAnsi"/>
                <w:color w:val="000000" w:themeColor="text1"/>
                <w:lang w:eastAsia="es-ES" w:bidi="es-ES"/>
              </w:rPr>
              <w:t>REGISTRO ÚNICO DE VIVIENDA</w:t>
            </w:r>
            <w:r w:rsidRPr="00896DEC">
              <w:rPr>
                <w:rFonts w:eastAsia="Arial" w:cstheme="minorHAnsi"/>
                <w:color w:val="000000" w:themeColor="text1"/>
                <w:lang w:eastAsia="es-ES" w:bidi="es-ES"/>
              </w:rPr>
              <w:t xml:space="preserve"> SE RESERVA EL DERECHO DE SOLICITAR ENDOSOS PARA</w:t>
            </w:r>
            <w:r w:rsidRPr="00896DEC">
              <w:rPr>
                <w:rFonts w:eastAsia="Arial" w:cstheme="minorHAnsi"/>
                <w:color w:val="000000" w:themeColor="text1"/>
                <w:spacing w:val="-3"/>
                <w:lang w:eastAsia="es-ES" w:bidi="es-ES"/>
              </w:rPr>
              <w:t xml:space="preserve"> </w:t>
            </w:r>
            <w:r w:rsidRPr="00896DEC">
              <w:rPr>
                <w:rFonts w:eastAsia="Arial" w:cstheme="minorHAnsi"/>
                <w:color w:val="000000" w:themeColor="text1"/>
                <w:lang w:eastAsia="es-ES" w:bidi="es-ES"/>
              </w:rPr>
              <w:t>REALIZAR</w:t>
            </w:r>
            <w:r w:rsidRPr="00896DEC">
              <w:rPr>
                <w:rFonts w:eastAsia="Arial" w:cstheme="minorHAnsi"/>
                <w:color w:val="000000" w:themeColor="text1"/>
                <w:spacing w:val="-2"/>
                <w:lang w:eastAsia="es-ES" w:bidi="es-ES"/>
              </w:rPr>
              <w:t xml:space="preserve"> </w:t>
            </w:r>
            <w:r w:rsidRPr="00896DEC">
              <w:rPr>
                <w:rFonts w:eastAsia="Arial" w:cstheme="minorHAnsi"/>
                <w:color w:val="000000" w:themeColor="text1"/>
                <w:lang w:eastAsia="es-ES" w:bidi="es-ES"/>
              </w:rPr>
              <w:t>AJUSTES</w:t>
            </w:r>
            <w:r w:rsidRPr="00896DEC">
              <w:rPr>
                <w:rFonts w:eastAsia="Arial" w:cstheme="minorHAnsi"/>
                <w:color w:val="000000" w:themeColor="text1"/>
                <w:spacing w:val="-5"/>
                <w:lang w:eastAsia="es-ES" w:bidi="es-ES"/>
              </w:rPr>
              <w:t xml:space="preserve"> </w:t>
            </w:r>
            <w:r w:rsidRPr="00896DEC">
              <w:rPr>
                <w:rFonts w:eastAsia="Arial" w:cstheme="minorHAnsi"/>
                <w:color w:val="000000" w:themeColor="text1"/>
                <w:lang w:eastAsia="es-ES" w:bidi="es-ES"/>
              </w:rPr>
              <w:t>A</w:t>
            </w:r>
            <w:r w:rsidRPr="00896DEC">
              <w:rPr>
                <w:rFonts w:eastAsia="Arial" w:cstheme="minorHAnsi"/>
                <w:color w:val="000000" w:themeColor="text1"/>
                <w:spacing w:val="-2"/>
                <w:lang w:eastAsia="es-ES" w:bidi="es-ES"/>
              </w:rPr>
              <w:t xml:space="preserve"> </w:t>
            </w:r>
            <w:r w:rsidRPr="00896DEC">
              <w:rPr>
                <w:rFonts w:eastAsia="Arial" w:cstheme="minorHAnsi"/>
                <w:color w:val="000000" w:themeColor="text1"/>
                <w:lang w:eastAsia="es-ES" w:bidi="es-ES"/>
              </w:rPr>
              <w:t>LOS</w:t>
            </w:r>
            <w:r w:rsidRPr="00896DEC">
              <w:rPr>
                <w:rFonts w:eastAsia="Arial" w:cstheme="minorHAnsi"/>
                <w:color w:val="000000" w:themeColor="text1"/>
                <w:spacing w:val="-2"/>
                <w:lang w:eastAsia="es-ES" w:bidi="es-ES"/>
              </w:rPr>
              <w:t xml:space="preserve"> </w:t>
            </w:r>
            <w:r w:rsidRPr="00896DEC">
              <w:rPr>
                <w:rFonts w:eastAsia="Arial" w:cstheme="minorHAnsi"/>
                <w:color w:val="000000" w:themeColor="text1"/>
                <w:lang w:eastAsia="es-ES" w:bidi="es-ES"/>
              </w:rPr>
              <w:t>TEXTOS</w:t>
            </w:r>
            <w:r w:rsidRPr="00896DEC">
              <w:rPr>
                <w:rFonts w:eastAsia="Arial" w:cstheme="minorHAnsi"/>
                <w:color w:val="000000" w:themeColor="text1"/>
                <w:spacing w:val="-5"/>
                <w:lang w:eastAsia="es-ES" w:bidi="es-ES"/>
              </w:rPr>
              <w:t xml:space="preserve"> </w:t>
            </w:r>
            <w:r w:rsidRPr="00896DEC">
              <w:rPr>
                <w:rFonts w:eastAsia="Arial" w:cstheme="minorHAnsi"/>
                <w:color w:val="000000" w:themeColor="text1"/>
                <w:lang w:eastAsia="es-ES" w:bidi="es-ES"/>
              </w:rPr>
              <w:t>CORRESPONDIENTES</w:t>
            </w:r>
            <w:r w:rsidRPr="00896DEC">
              <w:rPr>
                <w:rFonts w:eastAsia="Arial" w:cstheme="minorHAnsi"/>
                <w:color w:val="000000" w:themeColor="text1"/>
                <w:spacing w:val="-5"/>
                <w:lang w:eastAsia="es-ES" w:bidi="es-ES"/>
              </w:rPr>
              <w:t xml:space="preserve"> </w:t>
            </w:r>
            <w:r w:rsidRPr="00896DEC">
              <w:rPr>
                <w:rFonts w:eastAsia="Arial" w:cstheme="minorHAnsi"/>
                <w:color w:val="000000" w:themeColor="text1"/>
                <w:lang w:eastAsia="es-ES" w:bidi="es-ES"/>
              </w:rPr>
              <w:t>Y</w:t>
            </w:r>
            <w:r w:rsidRPr="00896DEC">
              <w:rPr>
                <w:rFonts w:eastAsia="Arial" w:cstheme="minorHAnsi"/>
                <w:color w:val="000000" w:themeColor="text1"/>
                <w:spacing w:val="-3"/>
                <w:lang w:eastAsia="es-ES" w:bidi="es-ES"/>
              </w:rPr>
              <w:t xml:space="preserve"> </w:t>
            </w:r>
            <w:r w:rsidRPr="00896DEC">
              <w:rPr>
                <w:rFonts w:eastAsia="Arial" w:cstheme="minorHAnsi"/>
                <w:color w:val="000000" w:themeColor="text1"/>
                <w:lang w:eastAsia="es-ES" w:bidi="es-ES"/>
              </w:rPr>
              <w:t>ASÍ</w:t>
            </w:r>
            <w:r w:rsidRPr="00896DEC">
              <w:rPr>
                <w:rFonts w:eastAsia="Arial" w:cstheme="minorHAnsi"/>
                <w:color w:val="000000" w:themeColor="text1"/>
                <w:spacing w:val="-4"/>
                <w:lang w:eastAsia="es-ES" w:bidi="es-ES"/>
              </w:rPr>
              <w:t xml:space="preserve"> </w:t>
            </w:r>
            <w:r w:rsidRPr="00896DEC">
              <w:rPr>
                <w:rFonts w:eastAsia="Arial" w:cstheme="minorHAnsi"/>
                <w:color w:val="000000" w:themeColor="text1"/>
                <w:lang w:eastAsia="es-ES" w:bidi="es-ES"/>
              </w:rPr>
              <w:t>ELIMINAR</w:t>
            </w:r>
            <w:r w:rsidRPr="00896DEC">
              <w:rPr>
                <w:rFonts w:eastAsia="Arial" w:cstheme="minorHAnsi"/>
                <w:color w:val="000000" w:themeColor="text1"/>
                <w:spacing w:val="-2"/>
                <w:lang w:eastAsia="es-ES" w:bidi="es-ES"/>
              </w:rPr>
              <w:t xml:space="preserve"> </w:t>
            </w:r>
            <w:r w:rsidRPr="00896DEC">
              <w:rPr>
                <w:rFonts w:eastAsia="Arial" w:cstheme="minorHAnsi"/>
                <w:color w:val="000000" w:themeColor="text1"/>
                <w:lang w:eastAsia="es-ES" w:bidi="es-ES"/>
              </w:rPr>
              <w:t>LAS</w:t>
            </w:r>
            <w:r w:rsidRPr="00896DEC">
              <w:rPr>
                <w:rFonts w:eastAsia="Arial" w:cstheme="minorHAnsi"/>
                <w:color w:val="000000" w:themeColor="text1"/>
                <w:spacing w:val="-5"/>
                <w:lang w:eastAsia="es-ES" w:bidi="es-ES"/>
              </w:rPr>
              <w:t xml:space="preserve"> </w:t>
            </w:r>
            <w:r w:rsidRPr="00896DEC">
              <w:rPr>
                <w:rFonts w:eastAsia="Arial" w:cstheme="minorHAnsi"/>
                <w:color w:val="000000" w:themeColor="text1"/>
                <w:lang w:eastAsia="es-ES" w:bidi="es-ES"/>
              </w:rPr>
              <w:t>POSIBLES DIFERENCIAS</w:t>
            </w:r>
            <w:r w:rsidRPr="00896DEC">
              <w:rPr>
                <w:rFonts w:eastAsia="Arial" w:cstheme="minorHAnsi"/>
                <w:color w:val="000000" w:themeColor="text1"/>
                <w:spacing w:val="-3"/>
                <w:lang w:eastAsia="es-ES" w:bidi="es-ES"/>
              </w:rPr>
              <w:t xml:space="preserve"> </w:t>
            </w:r>
            <w:r w:rsidRPr="00896DEC">
              <w:rPr>
                <w:rFonts w:eastAsia="Arial" w:cstheme="minorHAnsi"/>
                <w:color w:val="000000" w:themeColor="text1"/>
                <w:lang w:eastAsia="es-ES" w:bidi="es-ES"/>
              </w:rPr>
              <w:t>CON</w:t>
            </w:r>
            <w:r w:rsidRPr="00896DEC">
              <w:rPr>
                <w:rFonts w:eastAsia="Arial" w:cstheme="minorHAnsi"/>
                <w:color w:val="000000" w:themeColor="text1"/>
                <w:spacing w:val="-1"/>
                <w:lang w:eastAsia="es-ES" w:bidi="es-ES"/>
              </w:rPr>
              <w:t xml:space="preserve"> </w:t>
            </w:r>
            <w:r w:rsidRPr="00896DEC">
              <w:rPr>
                <w:rFonts w:eastAsia="Arial" w:cstheme="minorHAnsi"/>
                <w:color w:val="000000" w:themeColor="text1"/>
                <w:lang w:eastAsia="es-ES" w:bidi="es-ES"/>
              </w:rPr>
              <w:t>RESPECTO A ESTAS CONDICIONES DE</w:t>
            </w:r>
            <w:r w:rsidRPr="00896DEC">
              <w:rPr>
                <w:rFonts w:eastAsia="Arial" w:cstheme="minorHAnsi"/>
                <w:color w:val="000000" w:themeColor="text1"/>
                <w:spacing w:val="-10"/>
                <w:lang w:eastAsia="es-ES" w:bidi="es-ES"/>
              </w:rPr>
              <w:t xml:space="preserve"> </w:t>
            </w:r>
            <w:r w:rsidRPr="00896DEC">
              <w:rPr>
                <w:rFonts w:eastAsia="Arial" w:cstheme="minorHAnsi"/>
                <w:color w:val="000000" w:themeColor="text1"/>
                <w:lang w:eastAsia="es-ES" w:bidi="es-ES"/>
              </w:rPr>
              <w:t>ASEGURAMIENTO.</w:t>
            </w:r>
          </w:p>
          <w:p w14:paraId="0ADEEB9B" w14:textId="77777777" w:rsidR="005B02F9" w:rsidRPr="00896DEC" w:rsidRDefault="005B02F9" w:rsidP="005B02F9">
            <w:pPr>
              <w:widowControl w:val="0"/>
              <w:autoSpaceDE w:val="0"/>
              <w:autoSpaceDN w:val="0"/>
              <w:ind w:right="49"/>
              <w:jc w:val="both"/>
              <w:rPr>
                <w:rFonts w:eastAsia="Arial" w:cstheme="minorHAnsi"/>
                <w:bCs/>
                <w:color w:val="000000" w:themeColor="text1"/>
                <w:lang w:eastAsia="es-ES" w:bidi="es-ES"/>
              </w:rPr>
            </w:pPr>
          </w:p>
          <w:p w14:paraId="25015ADF" w14:textId="77777777" w:rsidR="005B02F9" w:rsidRPr="00896DEC" w:rsidRDefault="005B02F9" w:rsidP="00A32874">
            <w:pPr>
              <w:widowControl w:val="0"/>
              <w:numPr>
                <w:ilvl w:val="0"/>
                <w:numId w:val="23"/>
              </w:numPr>
              <w:tabs>
                <w:tab w:val="left" w:pos="316"/>
              </w:tabs>
              <w:autoSpaceDE w:val="0"/>
              <w:autoSpaceDN w:val="0"/>
              <w:spacing w:after="160" w:line="259" w:lineRule="auto"/>
              <w:ind w:right="57" w:hanging="720"/>
              <w:jc w:val="both"/>
              <w:rPr>
                <w:rFonts w:eastAsia="Calibri" w:cstheme="minorHAnsi"/>
                <w:b/>
                <w:color w:val="000000" w:themeColor="text1"/>
              </w:rPr>
            </w:pPr>
            <w:r w:rsidRPr="00896DEC">
              <w:rPr>
                <w:rFonts w:eastAsia="Calibri" w:cstheme="minorHAnsi"/>
                <w:b/>
                <w:color w:val="000000" w:themeColor="text1"/>
              </w:rPr>
              <w:t>SINIESTROS EN TRÁMITE</w:t>
            </w:r>
          </w:p>
          <w:p w14:paraId="4007F461"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LA ASEGURADORA SERÁ RESPONSABLE DE SEGUIR CON LA ATENCIÓN Y PROCESO DE SINIESTROS PENDIENTES YA REPORTADOS ATENDIDOS EN LA VIGENCIA QUE EXPIRA Y EN ANTERIORES QUE SIGAN ABIERTOS.</w:t>
            </w:r>
          </w:p>
          <w:p w14:paraId="0C36FF23"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p>
          <w:p w14:paraId="34E6A9A6"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TODOS LOS GASTOS GENERADOS DE LOS SINIESTROS EN TRÁMITE HASTA EL TÉRMINO DE LA VIGENCIA QUE EXPIRA SERÁN CUBIERTOS POR LA COMPAÑÍA DE LA VIGENCIA QUE EXPIRA, INCLUYENDO AQUELLOS QUE AÚN NO HAYAN SIDO REPORTADOS Y QUE HAYAN OCURRIDO DENTRO DE SU VIGENCIA.</w:t>
            </w:r>
          </w:p>
          <w:p w14:paraId="1007072B" w14:textId="77777777" w:rsidR="005B02F9" w:rsidRPr="00896DEC" w:rsidRDefault="005B02F9" w:rsidP="005B02F9">
            <w:pPr>
              <w:widowControl w:val="0"/>
              <w:autoSpaceDE w:val="0"/>
              <w:autoSpaceDN w:val="0"/>
              <w:ind w:right="49"/>
              <w:jc w:val="both"/>
              <w:rPr>
                <w:rFonts w:eastAsia="Arial" w:cstheme="minorHAnsi"/>
                <w:bCs/>
                <w:color w:val="000000" w:themeColor="text1"/>
                <w:lang w:eastAsia="es-ES" w:bidi="es-ES"/>
              </w:rPr>
            </w:pPr>
          </w:p>
          <w:p w14:paraId="78AAC97F" w14:textId="77777777" w:rsidR="005B02F9" w:rsidRPr="00896DEC" w:rsidRDefault="005B02F9" w:rsidP="00A32874">
            <w:pPr>
              <w:widowControl w:val="0"/>
              <w:numPr>
                <w:ilvl w:val="0"/>
                <w:numId w:val="23"/>
              </w:numPr>
              <w:tabs>
                <w:tab w:val="left" w:pos="316"/>
              </w:tabs>
              <w:autoSpaceDE w:val="0"/>
              <w:autoSpaceDN w:val="0"/>
              <w:spacing w:after="160" w:line="259" w:lineRule="auto"/>
              <w:ind w:right="57" w:hanging="720"/>
              <w:jc w:val="both"/>
              <w:rPr>
                <w:rFonts w:eastAsia="Calibri" w:cstheme="minorHAnsi"/>
                <w:b/>
                <w:color w:val="000000" w:themeColor="text1"/>
              </w:rPr>
            </w:pPr>
            <w:r w:rsidRPr="00896DEC">
              <w:rPr>
                <w:rFonts w:eastAsia="Calibri" w:cstheme="minorHAnsi"/>
                <w:b/>
                <w:color w:val="000000" w:themeColor="text1"/>
              </w:rPr>
              <w:t>DERECHO DE ANTIGÜEDAD Y PERIODOS DE ESPERA</w:t>
            </w:r>
          </w:p>
          <w:p w14:paraId="4B00F4E9"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LA ASEGURADORA DEBERÁ RESPETAR LOS DERECHOS DE ANTIGÜEDAD ADQUIRIDOS CON OTRAS ASEGURADORAS EN VIGENCIAS ANTERIORES. ASIMISMO, NO DEBERÁN APLICARSE PERÍODOS DE ESPERA EN NINGUNO DE LOS PADECIMIENTOS CUBIERTOS EN LA PRESENTE PÓLIZA, EXCEPTO SIDA.</w:t>
            </w:r>
          </w:p>
          <w:p w14:paraId="7EC07E82"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p>
          <w:p w14:paraId="39C248B3"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EL RECONOCIMIENTO DE ANTIGÜEDAD SE CONSIDERARÁ SIEMPRE QUE NO EXISTAN PERIODOS AL DESCUBIERTO.</w:t>
            </w:r>
          </w:p>
          <w:p w14:paraId="6D6BBE16"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p>
          <w:p w14:paraId="596841A2" w14:textId="5D937F9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 xml:space="preserve">NO SE APLICAN PERIODOS DE ESPERA A CUALQUIER PADECIMIENTO, EXCEPTO SIDA EL CUAL REQUIERE DE PERÍODO DE ESPERA DE DOS AÑOS, CONTADO DESDE LA FECHA DE INGRESO AL </w:t>
            </w:r>
            <w:r w:rsidR="00277504">
              <w:rPr>
                <w:rFonts w:eastAsia="Arial" w:cstheme="minorHAnsi"/>
                <w:color w:val="000000" w:themeColor="text1"/>
                <w:lang w:eastAsia="es-ES" w:bidi="es-ES"/>
              </w:rPr>
              <w:t>REGISTRO ÚNICO DE VIVIENDA</w:t>
            </w:r>
            <w:r w:rsidRPr="00896DEC">
              <w:rPr>
                <w:rFonts w:eastAsia="Arial" w:cstheme="minorHAnsi"/>
                <w:color w:val="000000" w:themeColor="text1"/>
                <w:lang w:eastAsia="es-ES" w:bidi="es-ES"/>
              </w:rPr>
              <w:t>, SIEMPRE Y CUANDO EL PRIMER SÍNTOMA SE HAYA PRESENTADO DURANTE LA VIGENCIA DE LA PÓLIZA.</w:t>
            </w:r>
          </w:p>
          <w:p w14:paraId="0FAAD692" w14:textId="77777777" w:rsidR="005B02F9" w:rsidRPr="00896DEC" w:rsidRDefault="005B02F9" w:rsidP="005B02F9">
            <w:pPr>
              <w:widowControl w:val="0"/>
              <w:autoSpaceDE w:val="0"/>
              <w:autoSpaceDN w:val="0"/>
              <w:ind w:right="49"/>
              <w:jc w:val="both"/>
              <w:rPr>
                <w:rFonts w:eastAsia="Arial" w:cstheme="minorHAnsi"/>
                <w:bCs/>
                <w:color w:val="000000" w:themeColor="text1"/>
                <w:lang w:eastAsia="es-ES" w:bidi="es-ES"/>
              </w:rPr>
            </w:pPr>
          </w:p>
          <w:p w14:paraId="27F6560A" w14:textId="77777777" w:rsidR="005B02F9" w:rsidRPr="00896DEC" w:rsidRDefault="005B02F9" w:rsidP="00A32874">
            <w:pPr>
              <w:widowControl w:val="0"/>
              <w:numPr>
                <w:ilvl w:val="0"/>
                <w:numId w:val="23"/>
              </w:numPr>
              <w:tabs>
                <w:tab w:val="left" w:pos="316"/>
              </w:tabs>
              <w:autoSpaceDE w:val="0"/>
              <w:autoSpaceDN w:val="0"/>
              <w:spacing w:after="160" w:line="259" w:lineRule="auto"/>
              <w:ind w:right="57" w:hanging="686"/>
              <w:jc w:val="both"/>
              <w:rPr>
                <w:rFonts w:eastAsia="Calibri" w:cstheme="minorHAnsi"/>
                <w:b/>
                <w:color w:val="000000" w:themeColor="text1"/>
              </w:rPr>
            </w:pPr>
            <w:r w:rsidRPr="00896DEC">
              <w:rPr>
                <w:rFonts w:eastAsia="Calibri" w:cstheme="minorHAnsi"/>
                <w:b/>
                <w:color w:val="000000" w:themeColor="text1"/>
              </w:rPr>
              <w:t>SEGUNDA OPINIÓN MÉDICA</w:t>
            </w:r>
          </w:p>
          <w:p w14:paraId="304F7D8C"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EL ASEGURADO PODRÁ CORROBORAR EL DIAGNÓSTICO INICIAL DE CUALQUIER PADECIMIENTO AMPARADO, UTILIZANDO MÉDICOS ESPECIALISTAS QUE EL ASEGURADO DESIGNE LIBREMENTE, ELIGIENDO DE ENTRE LOS MÉDICOS ESTABLECIDOS EN LA RED DE LA ASEGURADORA. ESTE BENEFICIO SE CUBRIRÁ VÍA REEMBOLSO SIN NECESIDAD QUE SE REBASE EL DEDUCIBLE CONTRATADO. SOLO EL ASEGURADO PUEDE SOLICITAR LA SEGUNDA OPINIÓN MÉDICA.</w:t>
            </w:r>
          </w:p>
          <w:p w14:paraId="74903B5F" w14:textId="77777777" w:rsidR="005B02F9" w:rsidRPr="00896DEC" w:rsidRDefault="005B02F9" w:rsidP="005B02F9">
            <w:pPr>
              <w:widowControl w:val="0"/>
              <w:autoSpaceDE w:val="0"/>
              <w:autoSpaceDN w:val="0"/>
              <w:ind w:right="49"/>
              <w:jc w:val="both"/>
              <w:rPr>
                <w:rFonts w:eastAsia="Arial" w:cstheme="minorHAnsi"/>
                <w:bCs/>
                <w:color w:val="000000" w:themeColor="text1"/>
                <w:lang w:eastAsia="es-ES" w:bidi="es-ES"/>
              </w:rPr>
            </w:pPr>
          </w:p>
          <w:p w14:paraId="5C42B1B5" w14:textId="77777777" w:rsidR="005B02F9" w:rsidRPr="00896DEC" w:rsidRDefault="005B02F9" w:rsidP="00A32874">
            <w:pPr>
              <w:widowControl w:val="0"/>
              <w:numPr>
                <w:ilvl w:val="0"/>
                <w:numId w:val="23"/>
              </w:numPr>
              <w:tabs>
                <w:tab w:val="left" w:pos="316"/>
              </w:tabs>
              <w:autoSpaceDE w:val="0"/>
              <w:autoSpaceDN w:val="0"/>
              <w:spacing w:after="160" w:line="259" w:lineRule="auto"/>
              <w:ind w:right="57" w:hanging="720"/>
              <w:jc w:val="both"/>
              <w:rPr>
                <w:rFonts w:eastAsia="Calibri" w:cstheme="minorHAnsi"/>
                <w:b/>
                <w:color w:val="000000" w:themeColor="text1"/>
              </w:rPr>
            </w:pPr>
            <w:r w:rsidRPr="00896DEC">
              <w:rPr>
                <w:rFonts w:eastAsia="Calibri" w:cstheme="minorHAnsi"/>
                <w:b/>
                <w:color w:val="000000" w:themeColor="text1"/>
              </w:rPr>
              <w:t>ERRORES U OMISIONES</w:t>
            </w:r>
          </w:p>
          <w:p w14:paraId="05A852E3" w14:textId="15C9EB0A"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 xml:space="preserve">CUALQUIER ERROR U OMISIÓN POR PARTE DEL ASEGURADO, NO PERJUDICARÁ SUS INTERESES, YA QUE ES INTENCIÓN DE ESTE SEGURO DAR PROTECCIÓN COMPLETA Y EN TODO TIEMPO SIN EXCEDER DE LOS LÍMITES ESTABLECIDOS EN EL MISMO; POR TANTO, LA GERENCIA DE </w:t>
            </w:r>
            <w:r w:rsidR="002F3899">
              <w:rPr>
                <w:rFonts w:eastAsia="Arial" w:cstheme="minorHAnsi"/>
                <w:color w:val="000000" w:themeColor="text1"/>
                <w:lang w:eastAsia="es-ES" w:bidi="es-ES"/>
              </w:rPr>
              <w:t>ADMINISTRACIÓN Y FIANZAS</w:t>
            </w:r>
            <w:r w:rsidRPr="00896DEC">
              <w:rPr>
                <w:rFonts w:eastAsia="Arial" w:cstheme="minorHAnsi"/>
                <w:color w:val="000000" w:themeColor="text1"/>
                <w:lang w:eastAsia="es-ES" w:bidi="es-ES"/>
              </w:rPr>
              <w:t xml:space="preserve"> SE OBLIGA A REPORTAR A LA ASEGURADORA CUALQUIER ERROR U OMISIÓN, A PARTIR DE SU CONOCIMIENTO. APLICA SIN EXCEDER DE LOS LÍMITES ESTABLECIDOS EN LA PÓLIZA Y SIN CONSIDERAR COBERTURA O UBICACIÓN ADICIONAL ALGUNA, POR LO TANTO, CUALQUIER ERROR U OMISIÓN ACCIDENTAL, SERÁ CORREGIDO AL SER DESCUBIERTO Y EN CASO DE QUE EL ERROR U OMISIÓN LO AMERITE, SE HARÁ EL AJUSTE CORRESPONDIENTE DE</w:t>
            </w:r>
            <w:r w:rsidRPr="00896DEC">
              <w:rPr>
                <w:rFonts w:eastAsia="Arial" w:cstheme="minorHAnsi"/>
                <w:color w:val="000000" w:themeColor="text1"/>
                <w:spacing w:val="-24"/>
                <w:lang w:eastAsia="es-ES" w:bidi="es-ES"/>
              </w:rPr>
              <w:t xml:space="preserve"> </w:t>
            </w:r>
            <w:r w:rsidRPr="00896DEC">
              <w:rPr>
                <w:rFonts w:eastAsia="Arial" w:cstheme="minorHAnsi"/>
                <w:color w:val="000000" w:themeColor="text1"/>
                <w:lang w:eastAsia="es-ES" w:bidi="es-ES"/>
              </w:rPr>
              <w:t>PRIMA.</w:t>
            </w:r>
          </w:p>
          <w:p w14:paraId="258071AF" w14:textId="77777777" w:rsidR="005B02F9" w:rsidRPr="00896DEC" w:rsidRDefault="005B02F9" w:rsidP="005B02F9">
            <w:pPr>
              <w:widowControl w:val="0"/>
              <w:autoSpaceDE w:val="0"/>
              <w:autoSpaceDN w:val="0"/>
              <w:ind w:right="49"/>
              <w:jc w:val="both"/>
              <w:rPr>
                <w:rFonts w:eastAsia="Arial" w:cstheme="minorHAnsi"/>
                <w:b/>
                <w:color w:val="000000" w:themeColor="text1"/>
                <w:lang w:eastAsia="es-ES" w:bidi="es-ES"/>
              </w:rPr>
            </w:pPr>
          </w:p>
          <w:p w14:paraId="4B960849" w14:textId="77777777" w:rsidR="005B02F9" w:rsidRPr="00896DEC" w:rsidRDefault="005B02F9" w:rsidP="00A32874">
            <w:pPr>
              <w:widowControl w:val="0"/>
              <w:numPr>
                <w:ilvl w:val="0"/>
                <w:numId w:val="23"/>
              </w:numPr>
              <w:tabs>
                <w:tab w:val="left" w:pos="174"/>
                <w:tab w:val="left" w:pos="316"/>
              </w:tabs>
              <w:autoSpaceDE w:val="0"/>
              <w:autoSpaceDN w:val="0"/>
              <w:spacing w:after="160" w:line="259" w:lineRule="auto"/>
              <w:ind w:right="57" w:hanging="720"/>
              <w:jc w:val="both"/>
              <w:rPr>
                <w:rFonts w:eastAsia="Calibri" w:cstheme="minorHAnsi"/>
                <w:b/>
                <w:color w:val="000000" w:themeColor="text1"/>
              </w:rPr>
            </w:pPr>
            <w:r w:rsidRPr="00896DEC">
              <w:rPr>
                <w:rFonts w:eastAsia="Calibri" w:cstheme="minorHAnsi"/>
                <w:b/>
                <w:color w:val="000000" w:themeColor="text1"/>
              </w:rPr>
              <w:t>ENTREGABLES, NIVELES DE SERVICIO Y PENALIZACIONES POR INCUMPLIMIENTO</w:t>
            </w:r>
          </w:p>
          <w:p w14:paraId="55C8BDD2"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SE DARÁ SEGUIMIENTO AL CUMPLIMIENTO DE LOS NIVELES DE SERVICIO ASOCIADOS A LOS ENTREGABLES ESPECIFICADOS EN LA PRESENTE PÓLIZA.</w:t>
            </w:r>
          </w:p>
          <w:p w14:paraId="1127114F" w14:textId="77777777" w:rsidR="005B02F9" w:rsidRPr="00896DEC" w:rsidRDefault="005B02F9" w:rsidP="005B02F9">
            <w:pPr>
              <w:widowControl w:val="0"/>
              <w:autoSpaceDE w:val="0"/>
              <w:autoSpaceDN w:val="0"/>
              <w:ind w:left="681" w:right="49" w:hanging="454"/>
              <w:jc w:val="both"/>
              <w:rPr>
                <w:rFonts w:eastAsia="Arial" w:cstheme="minorHAnsi"/>
                <w:b/>
                <w:bCs/>
                <w:color w:val="000000" w:themeColor="text1"/>
                <w:lang w:eastAsia="es-ES" w:bidi="es-ES"/>
              </w:rPr>
            </w:pPr>
          </w:p>
          <w:p w14:paraId="22CFCC62" w14:textId="410370DA"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 xml:space="preserve">CUANDO ALGÚN ENTREGABLE ESTABLECIDO EN LA PRESENTE CLÁUSULA REQUIERA DE VISTO BUENO, REVISIÓN O INFORMACIÓN POR PARTE DEL </w:t>
            </w:r>
            <w:r w:rsidR="00277504">
              <w:rPr>
                <w:rFonts w:eastAsia="Arial" w:cstheme="minorHAnsi"/>
                <w:color w:val="000000" w:themeColor="text1"/>
                <w:lang w:eastAsia="es-ES" w:bidi="es-ES"/>
              </w:rPr>
              <w:t>REGISTRO ÚNICO DE VIVIENDA</w:t>
            </w:r>
            <w:r w:rsidRPr="00896DEC">
              <w:rPr>
                <w:rFonts w:eastAsia="Arial" w:cstheme="minorHAnsi"/>
                <w:color w:val="000000" w:themeColor="text1"/>
                <w:lang w:eastAsia="es-ES" w:bidi="es-ES"/>
              </w:rPr>
              <w:t xml:space="preserve">, EL CONTADOR DE DÍAS PARA FINES DEL CÁLCULO DE LA PENALIZACIÓN SE DETENDRÁ POR EL TIEMPO QUE SE ENCUENTRE EN REVISIÓN DEL </w:t>
            </w:r>
            <w:r w:rsidR="00277504">
              <w:rPr>
                <w:rFonts w:eastAsia="Arial" w:cstheme="minorHAnsi"/>
                <w:color w:val="000000" w:themeColor="text1"/>
                <w:lang w:eastAsia="es-ES" w:bidi="es-ES"/>
              </w:rPr>
              <w:t>REGISTRO ÚNICO DE VIVIENDA</w:t>
            </w:r>
            <w:r w:rsidRPr="00896DEC">
              <w:rPr>
                <w:rFonts w:eastAsia="Arial" w:cstheme="minorHAnsi"/>
                <w:color w:val="000000" w:themeColor="text1"/>
                <w:lang w:eastAsia="es-ES" w:bidi="es-ES"/>
              </w:rPr>
              <w:t>.</w:t>
            </w:r>
          </w:p>
          <w:p w14:paraId="18E0866C" w14:textId="77777777" w:rsidR="005B02F9" w:rsidRPr="00896DEC" w:rsidRDefault="005B02F9" w:rsidP="005B02F9">
            <w:pPr>
              <w:widowControl w:val="0"/>
              <w:autoSpaceDE w:val="0"/>
              <w:autoSpaceDN w:val="0"/>
              <w:ind w:left="681" w:right="49" w:hanging="454"/>
              <w:jc w:val="both"/>
              <w:rPr>
                <w:rFonts w:eastAsia="Arial" w:cstheme="minorHAnsi"/>
                <w:b/>
                <w:bCs/>
                <w:color w:val="000000" w:themeColor="text1"/>
                <w:lang w:eastAsia="es-ES" w:bidi="es-ES"/>
              </w:rPr>
            </w:pPr>
          </w:p>
          <w:p w14:paraId="7891A743"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b/>
                <w:bCs/>
                <w:color w:val="000000" w:themeColor="text1"/>
                <w:lang w:eastAsia="es-ES" w:bidi="es-ES"/>
              </w:rPr>
              <w:t>32.1</w:t>
            </w:r>
            <w:r w:rsidRPr="00896DEC">
              <w:rPr>
                <w:rFonts w:eastAsia="Arial" w:cstheme="minorHAnsi"/>
                <w:b/>
                <w:bCs/>
                <w:color w:val="000000" w:themeColor="text1"/>
                <w:lang w:eastAsia="es-ES" w:bidi="es-ES"/>
              </w:rPr>
              <w:tab/>
              <w:t>ENTREGABLES POR ÚNICA OCASIÓN</w:t>
            </w:r>
            <w:r w:rsidRPr="00896DEC">
              <w:rPr>
                <w:rFonts w:eastAsia="Arial" w:cstheme="minorHAnsi"/>
                <w:color w:val="000000" w:themeColor="text1"/>
                <w:lang w:eastAsia="es-ES" w:bidi="es-ES"/>
              </w:rPr>
              <w:t xml:space="preserve">: SON AQUELLOS ENTREGABLES QUE DEBEN PRESENTARSE UNA SOLA VEZ DURANTE LA VIGENCIA DE LA PÓLIZA, LA ASEGURADORA DEBERÁ PRESENTAR DICHO ENTREGABLE DENTRO DEL PLAZO ESTABLECIDO PARA CADA UNO. </w:t>
            </w:r>
          </w:p>
          <w:p w14:paraId="06CAA0DE"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p>
          <w:p w14:paraId="268A0AF0" w14:textId="43D7B093"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 xml:space="preserve">EN TODOS LOS CONCEPTOS CONSIDERADOS EN EL SIGUIENTE CUADRO, SE MEDIRÁ EL NIVEL DE </w:t>
            </w:r>
            <w:r w:rsidRPr="00896DEC">
              <w:rPr>
                <w:rFonts w:eastAsia="Arial" w:cstheme="minorHAnsi"/>
                <w:color w:val="000000" w:themeColor="text1"/>
                <w:lang w:eastAsia="es-ES" w:bidi="es-ES"/>
              </w:rPr>
              <w:lastRenderedPageBreak/>
              <w:t xml:space="preserve">SERVICIO DE LA ENTREGA A CONFORMIDAD DEL </w:t>
            </w:r>
            <w:r w:rsidR="00277504">
              <w:rPr>
                <w:rFonts w:eastAsia="Arial" w:cstheme="minorHAnsi"/>
                <w:color w:val="000000" w:themeColor="text1"/>
                <w:lang w:eastAsia="es-ES" w:bidi="es-ES"/>
              </w:rPr>
              <w:t>RUV</w:t>
            </w:r>
            <w:r w:rsidRPr="00896DEC">
              <w:rPr>
                <w:rFonts w:eastAsia="Arial" w:cstheme="minorHAnsi"/>
                <w:color w:val="000000" w:themeColor="text1"/>
                <w:lang w:eastAsia="es-ES" w:bidi="es-ES"/>
              </w:rPr>
              <w:t xml:space="preserve">, ES DECIR, QUE SE RECIBAN LOS ENTREGABLES Y QUE LA INFORMACIÓN CONTENIDA EN ELLOS NO TENGA INCONSISTENCIAS U OBSERVACIONES. LA ASEGURADORA CONTARÁ CON 5 DÍAS HÁBILES ADICIONALES POSTERIORES A RECIBIR LAS OBSERVACIONES PARA CORREGIR EL ENTREGABLE EN CUESTIÓN; SI TRANSCURRIDO DICHO PERIODO EL ENTREGABLE AÚN CUENTA CON DEFICIENCIAS, SE CONTABILIZARÁN COMO DÍAS DE ATRASO TODOS LOS DÍAS NATURALES TRANSCURRIDOS HASTA QUE LA ASEGURADORA PROPORCIONE AL </w:t>
            </w:r>
            <w:r w:rsidR="00277504">
              <w:rPr>
                <w:rFonts w:eastAsia="Arial" w:cstheme="minorHAnsi"/>
                <w:color w:val="000000" w:themeColor="text1"/>
                <w:lang w:eastAsia="es-ES" w:bidi="es-ES"/>
              </w:rPr>
              <w:t>REGISTRO ÚNICO DE VIVIENDA</w:t>
            </w:r>
            <w:r w:rsidRPr="00896DEC">
              <w:rPr>
                <w:rFonts w:eastAsia="Arial" w:cstheme="minorHAnsi"/>
                <w:color w:val="000000" w:themeColor="text1"/>
                <w:lang w:eastAsia="es-ES" w:bidi="es-ES"/>
              </w:rPr>
              <w:t xml:space="preserve"> EL ENTREGABLE CORRECTO.</w:t>
            </w:r>
          </w:p>
          <w:p w14:paraId="18D26C10" w14:textId="77777777" w:rsidR="005B02F9" w:rsidRPr="00896DEC" w:rsidRDefault="005B02F9" w:rsidP="005B02F9">
            <w:pPr>
              <w:widowControl w:val="0"/>
              <w:autoSpaceDE w:val="0"/>
              <w:autoSpaceDN w:val="0"/>
              <w:ind w:left="681" w:right="177"/>
              <w:jc w:val="both"/>
              <w:rPr>
                <w:rFonts w:eastAsia="Arial" w:cstheme="minorHAnsi"/>
                <w:b/>
                <w:bCs/>
                <w:color w:val="000000" w:themeColor="text1"/>
                <w:lang w:eastAsia="es-ES" w:bidi="es-ES"/>
              </w:rPr>
            </w:pPr>
          </w:p>
          <w:tbl>
            <w:tblPr>
              <w:tblpPr w:leftFromText="141" w:rightFromText="141" w:vertAnchor="text" w:horzAnchor="margin" w:tblpY="115"/>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9"/>
              <w:gridCol w:w="992"/>
              <w:gridCol w:w="1134"/>
              <w:gridCol w:w="1843"/>
              <w:gridCol w:w="1701"/>
              <w:gridCol w:w="1276"/>
              <w:gridCol w:w="708"/>
              <w:gridCol w:w="567"/>
              <w:gridCol w:w="1304"/>
            </w:tblGrid>
            <w:tr w:rsidR="00896DEC" w:rsidRPr="00896DEC" w14:paraId="5F63B138" w14:textId="77777777" w:rsidTr="5DD45100">
              <w:trPr>
                <w:trHeight w:val="454"/>
              </w:trPr>
              <w:tc>
                <w:tcPr>
                  <w:tcW w:w="279" w:type="dxa"/>
                  <w:shd w:val="clear" w:color="auto" w:fill="F2F2F2" w:themeFill="background1" w:themeFillShade="F2"/>
                  <w:vAlign w:val="center"/>
                  <w:hideMark/>
                </w:tcPr>
                <w:p w14:paraId="6C8EDB43" w14:textId="77777777" w:rsidR="00ED1751" w:rsidRPr="00896DEC" w:rsidRDefault="00ED1751" w:rsidP="00ED1751">
                  <w:pPr>
                    <w:jc w:val="center"/>
                    <w:rPr>
                      <w:rFonts w:ascii="Arial Narrow" w:hAnsi="Arial Narrow" w:cs="Arial"/>
                      <w:b/>
                      <w:bCs/>
                      <w:color w:val="000000" w:themeColor="text1"/>
                      <w:sz w:val="14"/>
                      <w:szCs w:val="14"/>
                      <w:lang w:eastAsia="es-MX"/>
                    </w:rPr>
                  </w:pPr>
                  <w:r w:rsidRPr="00896DEC">
                    <w:rPr>
                      <w:rFonts w:ascii="Arial Narrow" w:hAnsi="Arial Narrow" w:cs="Arial"/>
                      <w:b/>
                      <w:bCs/>
                      <w:color w:val="000000" w:themeColor="text1"/>
                      <w:sz w:val="14"/>
                      <w:szCs w:val="14"/>
                      <w:lang w:eastAsia="es-MX"/>
                    </w:rPr>
                    <w:t>#</w:t>
                  </w:r>
                </w:p>
              </w:tc>
              <w:tc>
                <w:tcPr>
                  <w:tcW w:w="992" w:type="dxa"/>
                  <w:shd w:val="clear" w:color="auto" w:fill="F2F2F2" w:themeFill="background1" w:themeFillShade="F2"/>
                  <w:vAlign w:val="center"/>
                  <w:hideMark/>
                </w:tcPr>
                <w:p w14:paraId="3F7E94C0" w14:textId="77777777" w:rsidR="00ED1751" w:rsidRPr="0098692A" w:rsidRDefault="00ED1751" w:rsidP="00ED1751">
                  <w:pPr>
                    <w:jc w:val="center"/>
                    <w:rPr>
                      <w:rFonts w:ascii="Arial Narrow" w:hAnsi="Arial Narrow" w:cs="Arial"/>
                      <w:b/>
                      <w:bCs/>
                      <w:color w:val="000000" w:themeColor="text1"/>
                      <w:sz w:val="14"/>
                      <w:szCs w:val="14"/>
                      <w:lang w:eastAsia="es-MX"/>
                    </w:rPr>
                  </w:pPr>
                  <w:r w:rsidRPr="0098692A">
                    <w:rPr>
                      <w:rFonts w:ascii="Arial Narrow" w:hAnsi="Arial Narrow" w:cs="Arial"/>
                      <w:b/>
                      <w:bCs/>
                      <w:color w:val="000000" w:themeColor="text1"/>
                      <w:sz w:val="14"/>
                      <w:szCs w:val="14"/>
                      <w:lang w:eastAsia="es-MX"/>
                    </w:rPr>
                    <w:t>REFERENCIA</w:t>
                  </w:r>
                </w:p>
              </w:tc>
              <w:tc>
                <w:tcPr>
                  <w:tcW w:w="1134" w:type="dxa"/>
                  <w:shd w:val="clear" w:color="auto" w:fill="F2F2F2" w:themeFill="background1" w:themeFillShade="F2"/>
                  <w:vAlign w:val="center"/>
                  <w:hideMark/>
                </w:tcPr>
                <w:p w14:paraId="761D5A72" w14:textId="77777777" w:rsidR="00ED1751" w:rsidRPr="00896DEC" w:rsidRDefault="00ED1751" w:rsidP="00ED1751">
                  <w:pPr>
                    <w:jc w:val="center"/>
                    <w:rPr>
                      <w:rFonts w:ascii="Arial Narrow" w:hAnsi="Arial Narrow" w:cs="Arial"/>
                      <w:b/>
                      <w:bCs/>
                      <w:color w:val="000000" w:themeColor="text1"/>
                      <w:sz w:val="14"/>
                      <w:szCs w:val="14"/>
                      <w:lang w:eastAsia="es-MX"/>
                    </w:rPr>
                  </w:pPr>
                  <w:r w:rsidRPr="00896DEC">
                    <w:rPr>
                      <w:rFonts w:ascii="Arial Narrow" w:hAnsi="Arial Narrow" w:cs="Arial"/>
                      <w:b/>
                      <w:bCs/>
                      <w:color w:val="000000" w:themeColor="text1"/>
                      <w:sz w:val="14"/>
                      <w:szCs w:val="14"/>
                      <w:lang w:eastAsia="es-MX"/>
                    </w:rPr>
                    <w:t>CONCEPTO</w:t>
                  </w:r>
                </w:p>
              </w:tc>
              <w:tc>
                <w:tcPr>
                  <w:tcW w:w="1843" w:type="dxa"/>
                  <w:shd w:val="clear" w:color="auto" w:fill="F2F2F2" w:themeFill="background1" w:themeFillShade="F2"/>
                </w:tcPr>
                <w:p w14:paraId="5F23B94E" w14:textId="77777777" w:rsidR="00ED1751" w:rsidRPr="00896DEC" w:rsidRDefault="00ED1751" w:rsidP="00ED1751">
                  <w:pPr>
                    <w:jc w:val="center"/>
                    <w:rPr>
                      <w:rFonts w:ascii="Arial Narrow" w:hAnsi="Arial Narrow" w:cs="Arial"/>
                      <w:b/>
                      <w:bCs/>
                      <w:color w:val="000000" w:themeColor="text1"/>
                      <w:sz w:val="14"/>
                      <w:szCs w:val="14"/>
                      <w:lang w:eastAsia="es-MX"/>
                    </w:rPr>
                  </w:pPr>
                  <w:r w:rsidRPr="00896DEC">
                    <w:rPr>
                      <w:rFonts w:ascii="Arial Narrow" w:hAnsi="Arial Narrow" w:cs="Arial"/>
                      <w:b/>
                      <w:bCs/>
                      <w:color w:val="000000" w:themeColor="text1"/>
                      <w:sz w:val="14"/>
                      <w:szCs w:val="14"/>
                      <w:lang w:eastAsia="es-MX"/>
                    </w:rPr>
                    <w:t>NIVEL DE SERVICIO SOLICITADO E HITO QUE DETONA EL ENTREGABLE</w:t>
                  </w:r>
                </w:p>
              </w:tc>
              <w:tc>
                <w:tcPr>
                  <w:tcW w:w="1701" w:type="dxa"/>
                  <w:shd w:val="clear" w:color="auto" w:fill="F2F2F2" w:themeFill="background1" w:themeFillShade="F2"/>
                  <w:vAlign w:val="center"/>
                </w:tcPr>
                <w:p w14:paraId="7888C2C5" w14:textId="77777777" w:rsidR="00ED1751" w:rsidRPr="00896DEC" w:rsidRDefault="00ED1751" w:rsidP="00ED1751">
                  <w:pPr>
                    <w:jc w:val="center"/>
                    <w:rPr>
                      <w:rFonts w:ascii="Arial Narrow" w:hAnsi="Arial Narrow" w:cs="Arial"/>
                      <w:b/>
                      <w:bCs/>
                      <w:color w:val="000000" w:themeColor="text1"/>
                      <w:sz w:val="14"/>
                      <w:szCs w:val="14"/>
                      <w:lang w:eastAsia="es-MX"/>
                    </w:rPr>
                  </w:pPr>
                  <w:r w:rsidRPr="00896DEC">
                    <w:rPr>
                      <w:rFonts w:ascii="Arial Narrow" w:hAnsi="Arial Narrow" w:cs="Arial"/>
                      <w:b/>
                      <w:bCs/>
                      <w:color w:val="000000" w:themeColor="text1"/>
                      <w:sz w:val="14"/>
                      <w:szCs w:val="14"/>
                      <w:lang w:eastAsia="es-MX"/>
                    </w:rPr>
                    <w:t>EVIDENCIA/DOCUMENTO PARA COMPROBAR ENTREGABLE</w:t>
                  </w:r>
                </w:p>
              </w:tc>
              <w:tc>
                <w:tcPr>
                  <w:tcW w:w="1276" w:type="dxa"/>
                  <w:shd w:val="clear" w:color="auto" w:fill="F2F2F2" w:themeFill="background1" w:themeFillShade="F2"/>
                  <w:vAlign w:val="center"/>
                  <w:hideMark/>
                </w:tcPr>
                <w:p w14:paraId="31A4ECD0" w14:textId="77777777" w:rsidR="00ED1751" w:rsidRPr="00896DEC" w:rsidRDefault="00ED1751" w:rsidP="00ED1751">
                  <w:pPr>
                    <w:jc w:val="center"/>
                    <w:rPr>
                      <w:rFonts w:ascii="Arial Narrow" w:hAnsi="Arial Narrow" w:cs="Arial"/>
                      <w:b/>
                      <w:bCs/>
                      <w:color w:val="000000" w:themeColor="text1"/>
                      <w:sz w:val="14"/>
                      <w:szCs w:val="14"/>
                      <w:lang w:eastAsia="es-MX"/>
                    </w:rPr>
                  </w:pPr>
                  <w:r w:rsidRPr="00896DEC">
                    <w:rPr>
                      <w:rFonts w:ascii="Arial Narrow" w:hAnsi="Arial Narrow" w:cs="Arial"/>
                      <w:b/>
                      <w:bCs/>
                      <w:color w:val="000000" w:themeColor="text1"/>
                      <w:sz w:val="14"/>
                      <w:szCs w:val="14"/>
                      <w:lang w:eastAsia="es-MX"/>
                    </w:rPr>
                    <w:t>PENALIZACIÓN</w:t>
                  </w:r>
                </w:p>
              </w:tc>
              <w:tc>
                <w:tcPr>
                  <w:tcW w:w="708" w:type="dxa"/>
                  <w:shd w:val="clear" w:color="auto" w:fill="F2F2F2" w:themeFill="background1" w:themeFillShade="F2"/>
                  <w:vAlign w:val="center"/>
                  <w:hideMark/>
                </w:tcPr>
                <w:p w14:paraId="1F1DBB1C" w14:textId="77777777" w:rsidR="00ED1751" w:rsidRPr="00896DEC" w:rsidRDefault="00ED1751" w:rsidP="00ED1751">
                  <w:pPr>
                    <w:jc w:val="center"/>
                    <w:rPr>
                      <w:rFonts w:ascii="Arial Narrow" w:hAnsi="Arial Narrow" w:cs="Arial"/>
                      <w:b/>
                      <w:bCs/>
                      <w:color w:val="000000" w:themeColor="text1"/>
                      <w:sz w:val="14"/>
                      <w:szCs w:val="14"/>
                      <w:lang w:eastAsia="es-MX"/>
                    </w:rPr>
                  </w:pPr>
                  <w:r w:rsidRPr="00896DEC">
                    <w:rPr>
                      <w:rFonts w:ascii="Arial Narrow" w:hAnsi="Arial Narrow" w:cs="Arial"/>
                      <w:b/>
                      <w:bCs/>
                      <w:color w:val="000000" w:themeColor="text1"/>
                      <w:sz w:val="14"/>
                      <w:szCs w:val="14"/>
                      <w:lang w:eastAsia="es-MX"/>
                    </w:rPr>
                    <w:t>BENEF</w:t>
                  </w:r>
                </w:p>
                <w:p w14:paraId="529FE8F4" w14:textId="1FDD2936" w:rsidR="00ED1751" w:rsidRPr="00896DEC" w:rsidRDefault="00717C59" w:rsidP="00ED1751">
                  <w:pPr>
                    <w:jc w:val="center"/>
                    <w:rPr>
                      <w:rFonts w:ascii="Arial Narrow" w:hAnsi="Arial Narrow" w:cs="Arial"/>
                      <w:b/>
                      <w:bCs/>
                      <w:color w:val="000000" w:themeColor="text1"/>
                      <w:sz w:val="14"/>
                      <w:szCs w:val="14"/>
                      <w:lang w:eastAsia="es-MX"/>
                    </w:rPr>
                  </w:pPr>
                  <w:r>
                    <w:rPr>
                      <w:rFonts w:ascii="Arial Narrow" w:hAnsi="Arial Narrow" w:cs="Arial"/>
                      <w:b/>
                      <w:bCs/>
                      <w:color w:val="000000" w:themeColor="text1"/>
                      <w:sz w:val="14"/>
                      <w:szCs w:val="14"/>
                      <w:lang w:eastAsia="es-MX"/>
                    </w:rPr>
                    <w:t>RUV</w:t>
                  </w:r>
                </w:p>
              </w:tc>
              <w:tc>
                <w:tcPr>
                  <w:tcW w:w="567" w:type="dxa"/>
                  <w:shd w:val="clear" w:color="auto" w:fill="F2F2F2" w:themeFill="background1" w:themeFillShade="F2"/>
                  <w:vAlign w:val="center"/>
                  <w:hideMark/>
                </w:tcPr>
                <w:p w14:paraId="5BB8B2EE" w14:textId="77777777" w:rsidR="00ED1751" w:rsidRPr="00896DEC" w:rsidRDefault="00ED1751" w:rsidP="00ED1751">
                  <w:pPr>
                    <w:jc w:val="center"/>
                    <w:rPr>
                      <w:rFonts w:ascii="Arial Narrow" w:hAnsi="Arial Narrow" w:cs="Arial"/>
                      <w:b/>
                      <w:bCs/>
                      <w:color w:val="000000" w:themeColor="text1"/>
                      <w:sz w:val="14"/>
                      <w:szCs w:val="14"/>
                      <w:lang w:eastAsia="es-MX"/>
                    </w:rPr>
                  </w:pPr>
                  <w:r w:rsidRPr="00896DEC">
                    <w:rPr>
                      <w:rFonts w:ascii="Arial Narrow" w:hAnsi="Arial Narrow" w:cs="Arial"/>
                      <w:b/>
                      <w:bCs/>
                      <w:color w:val="000000" w:themeColor="text1"/>
                      <w:sz w:val="14"/>
                      <w:szCs w:val="14"/>
                      <w:lang w:eastAsia="es-MX"/>
                    </w:rPr>
                    <w:t>BENEF</w:t>
                  </w:r>
                </w:p>
                <w:p w14:paraId="57B52994" w14:textId="77777777" w:rsidR="00ED1751" w:rsidRPr="00896DEC" w:rsidRDefault="00ED1751" w:rsidP="00ED1751">
                  <w:pPr>
                    <w:jc w:val="center"/>
                    <w:rPr>
                      <w:rFonts w:ascii="Arial Narrow" w:hAnsi="Arial Narrow" w:cs="Arial"/>
                      <w:b/>
                      <w:bCs/>
                      <w:color w:val="000000" w:themeColor="text1"/>
                      <w:sz w:val="14"/>
                      <w:szCs w:val="14"/>
                      <w:lang w:eastAsia="es-MX"/>
                    </w:rPr>
                  </w:pPr>
                  <w:r w:rsidRPr="00896DEC">
                    <w:rPr>
                      <w:rFonts w:ascii="Arial Narrow" w:hAnsi="Arial Narrow" w:cs="Arial"/>
                      <w:b/>
                      <w:bCs/>
                      <w:color w:val="000000" w:themeColor="text1"/>
                      <w:sz w:val="14"/>
                      <w:szCs w:val="14"/>
                      <w:lang w:eastAsia="es-MX"/>
                    </w:rPr>
                    <w:t>ASEG</w:t>
                  </w:r>
                </w:p>
              </w:tc>
              <w:tc>
                <w:tcPr>
                  <w:tcW w:w="1304" w:type="dxa"/>
                  <w:shd w:val="clear" w:color="auto" w:fill="F2F2F2" w:themeFill="background1" w:themeFillShade="F2"/>
                  <w:vAlign w:val="center"/>
                </w:tcPr>
                <w:p w14:paraId="5C08F9CA" w14:textId="77777777" w:rsidR="00ED1751" w:rsidRPr="00896DEC" w:rsidRDefault="00ED1751" w:rsidP="00ED1751">
                  <w:pPr>
                    <w:jc w:val="center"/>
                    <w:rPr>
                      <w:rFonts w:ascii="Arial Narrow" w:hAnsi="Arial Narrow" w:cs="Arial"/>
                      <w:b/>
                      <w:bCs/>
                      <w:color w:val="000000" w:themeColor="text1"/>
                      <w:sz w:val="14"/>
                      <w:szCs w:val="14"/>
                      <w:lang w:eastAsia="es-MX"/>
                    </w:rPr>
                  </w:pPr>
                  <w:r w:rsidRPr="00896DEC">
                    <w:rPr>
                      <w:rFonts w:ascii="Arial Narrow" w:hAnsi="Arial Narrow" w:cs="Arial"/>
                      <w:b/>
                      <w:bCs/>
                      <w:color w:val="000000" w:themeColor="text1"/>
                      <w:sz w:val="14"/>
                      <w:szCs w:val="14"/>
                      <w:lang w:eastAsia="es-MX"/>
                    </w:rPr>
                    <w:t>RESPONSABLE DE DAR SEGUIMIENTO</w:t>
                  </w:r>
                </w:p>
              </w:tc>
            </w:tr>
            <w:tr w:rsidR="00896DEC" w:rsidRPr="00896DEC" w14:paraId="1C309860" w14:textId="77777777" w:rsidTr="5DD45100">
              <w:trPr>
                <w:trHeight w:val="1984"/>
              </w:trPr>
              <w:tc>
                <w:tcPr>
                  <w:tcW w:w="279" w:type="dxa"/>
                  <w:shd w:val="clear" w:color="auto" w:fill="auto"/>
                  <w:vAlign w:val="center"/>
                </w:tcPr>
                <w:p w14:paraId="0E928E55" w14:textId="77777777" w:rsidR="00ED1751" w:rsidRPr="00896DEC" w:rsidRDefault="00ED1751" w:rsidP="00ED1751">
                  <w:pPr>
                    <w:jc w:val="center"/>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1</w:t>
                  </w:r>
                </w:p>
              </w:tc>
              <w:tc>
                <w:tcPr>
                  <w:tcW w:w="992" w:type="dxa"/>
                  <w:shd w:val="clear" w:color="auto" w:fill="auto"/>
                  <w:vAlign w:val="center"/>
                </w:tcPr>
                <w:p w14:paraId="276B1651" w14:textId="77777777" w:rsidR="00ED1751" w:rsidRPr="0098692A" w:rsidRDefault="00ED1751" w:rsidP="00ED1751">
                  <w:pPr>
                    <w:jc w:val="center"/>
                    <w:rPr>
                      <w:rFonts w:ascii="Arial Narrow" w:hAnsi="Arial Narrow" w:cs="Arial"/>
                      <w:color w:val="000000" w:themeColor="text1"/>
                      <w:sz w:val="14"/>
                      <w:szCs w:val="14"/>
                      <w:lang w:eastAsia="es-MX"/>
                    </w:rPr>
                  </w:pPr>
                  <w:r w:rsidRPr="0098692A">
                    <w:rPr>
                      <w:rFonts w:ascii="Arial Narrow" w:hAnsi="Arial Narrow" w:cs="Arial"/>
                      <w:color w:val="000000" w:themeColor="text1"/>
                      <w:sz w:val="14"/>
                      <w:szCs w:val="14"/>
                      <w:lang w:eastAsia="es-MX"/>
                    </w:rPr>
                    <w:t>NO EXISTE EN LA PÓLIZA</w:t>
                  </w:r>
                </w:p>
              </w:tc>
              <w:tc>
                <w:tcPr>
                  <w:tcW w:w="1134" w:type="dxa"/>
                  <w:shd w:val="clear" w:color="auto" w:fill="auto"/>
                  <w:vAlign w:val="center"/>
                </w:tcPr>
                <w:p w14:paraId="5243E72F" w14:textId="77777777" w:rsidR="00ED1751" w:rsidRPr="00896DEC" w:rsidRDefault="00ED1751" w:rsidP="00ED1751">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ENTREGA DE CARTA COBERTURA</w:t>
                  </w:r>
                </w:p>
              </w:tc>
              <w:tc>
                <w:tcPr>
                  <w:tcW w:w="1843" w:type="dxa"/>
                  <w:vAlign w:val="center"/>
                </w:tcPr>
                <w:p w14:paraId="1208D40A" w14:textId="2614DCBC" w:rsidR="00ED1751" w:rsidRPr="00896DEC" w:rsidRDefault="00926F30" w:rsidP="00ED1751">
                  <w:pPr>
                    <w:jc w:val="both"/>
                    <w:rPr>
                      <w:rFonts w:ascii="Arial Narrow" w:hAnsi="Arial Narrow" w:cs="Arial"/>
                      <w:color w:val="000000" w:themeColor="text1"/>
                      <w:sz w:val="14"/>
                      <w:szCs w:val="14"/>
                      <w:lang w:eastAsia="es-MX"/>
                    </w:rPr>
                  </w:pPr>
                  <w:r>
                    <w:rPr>
                      <w:rFonts w:ascii="Arial Narrow" w:hAnsi="Arial Narrow" w:cs="Arial"/>
                      <w:color w:val="000000" w:themeColor="text1"/>
                      <w:sz w:val="14"/>
                      <w:szCs w:val="14"/>
                      <w:lang w:eastAsia="es-MX"/>
                    </w:rPr>
                    <w:t>1</w:t>
                  </w:r>
                  <w:r w:rsidR="00ED1751" w:rsidRPr="00896DEC">
                    <w:rPr>
                      <w:rFonts w:ascii="Arial Narrow" w:hAnsi="Arial Narrow" w:cs="Arial"/>
                      <w:color w:val="000000" w:themeColor="text1"/>
                      <w:sz w:val="14"/>
                      <w:szCs w:val="14"/>
                      <w:lang w:eastAsia="es-MX"/>
                    </w:rPr>
                    <w:t xml:space="preserve"> (</w:t>
                  </w:r>
                  <w:r>
                    <w:rPr>
                      <w:rFonts w:ascii="Arial Narrow" w:hAnsi="Arial Narrow" w:cs="Arial"/>
                      <w:color w:val="000000" w:themeColor="text1"/>
                      <w:sz w:val="14"/>
                      <w:szCs w:val="14"/>
                      <w:lang w:eastAsia="es-MX"/>
                    </w:rPr>
                    <w:t>UN</w:t>
                  </w:r>
                  <w:r w:rsidR="00ED1751" w:rsidRPr="00896DEC">
                    <w:rPr>
                      <w:rFonts w:ascii="Arial Narrow" w:hAnsi="Arial Narrow" w:cs="Arial"/>
                      <w:color w:val="000000" w:themeColor="text1"/>
                      <w:sz w:val="14"/>
                      <w:szCs w:val="14"/>
                      <w:lang w:eastAsia="es-MX"/>
                    </w:rPr>
                    <w:t>) DÍA HÁBILES CONTADOS A PARTIR DEL DÍA SIGUIENTE A LA PUBLICACIÓN DEL FALLO.</w:t>
                  </w:r>
                </w:p>
              </w:tc>
              <w:tc>
                <w:tcPr>
                  <w:tcW w:w="1701" w:type="dxa"/>
                  <w:vAlign w:val="center"/>
                </w:tcPr>
                <w:p w14:paraId="77BB2E90" w14:textId="77777777" w:rsidR="00ED1751" w:rsidRPr="00896DEC" w:rsidRDefault="00ED1751" w:rsidP="00ED1751">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 xml:space="preserve">CARTA COBERTURA FIRMADA POR REPRESENTANTE LEGAL </w:t>
                  </w:r>
                </w:p>
              </w:tc>
              <w:tc>
                <w:tcPr>
                  <w:tcW w:w="1276" w:type="dxa"/>
                  <w:shd w:val="clear" w:color="auto" w:fill="auto"/>
                  <w:vAlign w:val="center"/>
                </w:tcPr>
                <w:p w14:paraId="62F64D96" w14:textId="77777777" w:rsidR="00ED1751" w:rsidRPr="00896DEC" w:rsidRDefault="00ED1751" w:rsidP="00ED1751">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CANCELACIÓN DE FALLO</w:t>
                  </w:r>
                </w:p>
              </w:tc>
              <w:tc>
                <w:tcPr>
                  <w:tcW w:w="708" w:type="dxa"/>
                  <w:shd w:val="clear" w:color="auto" w:fill="auto"/>
                  <w:vAlign w:val="center"/>
                </w:tcPr>
                <w:p w14:paraId="1E0B5653" w14:textId="77777777" w:rsidR="00ED1751" w:rsidRPr="00896DEC" w:rsidRDefault="00ED1751" w:rsidP="00ED1751">
                  <w:pPr>
                    <w:jc w:val="center"/>
                    <w:rPr>
                      <w:rFonts w:ascii="Arial Narrow" w:hAnsi="Arial Narrow" w:cs="Arial"/>
                      <w:color w:val="000000" w:themeColor="text1"/>
                      <w:sz w:val="14"/>
                      <w:szCs w:val="14"/>
                      <w:lang w:eastAsia="es-MX"/>
                    </w:rPr>
                  </w:pPr>
                </w:p>
                <w:p w14:paraId="33FB7808" w14:textId="77777777" w:rsidR="00ED1751" w:rsidRPr="00896DEC" w:rsidRDefault="00ED1751" w:rsidP="00ED1751">
                  <w:pPr>
                    <w:jc w:val="center"/>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X</w:t>
                  </w:r>
                </w:p>
              </w:tc>
              <w:tc>
                <w:tcPr>
                  <w:tcW w:w="567" w:type="dxa"/>
                  <w:shd w:val="clear" w:color="auto" w:fill="auto"/>
                  <w:vAlign w:val="center"/>
                </w:tcPr>
                <w:p w14:paraId="5138A87E" w14:textId="77777777" w:rsidR="00ED1751" w:rsidRPr="00896DEC" w:rsidRDefault="00ED1751" w:rsidP="00ED1751">
                  <w:pPr>
                    <w:jc w:val="center"/>
                    <w:rPr>
                      <w:rFonts w:ascii="Arial Narrow" w:hAnsi="Arial Narrow" w:cs="Arial"/>
                      <w:color w:val="000000" w:themeColor="text1"/>
                      <w:sz w:val="14"/>
                      <w:szCs w:val="14"/>
                      <w:lang w:eastAsia="es-MX"/>
                    </w:rPr>
                  </w:pPr>
                </w:p>
              </w:tc>
              <w:tc>
                <w:tcPr>
                  <w:tcW w:w="1304" w:type="dxa"/>
                  <w:vAlign w:val="center"/>
                </w:tcPr>
                <w:p w14:paraId="05A4BE99" w14:textId="7AF94F32" w:rsidR="00ED1751" w:rsidRPr="00896DEC" w:rsidRDefault="00ED1751" w:rsidP="00ED1751">
                  <w:pPr>
                    <w:jc w:val="center"/>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 xml:space="preserve">GERENCIA DE </w:t>
                  </w:r>
                  <w:r w:rsidR="00C32733">
                    <w:rPr>
                      <w:rFonts w:ascii="Arial Narrow" w:hAnsi="Arial Narrow" w:cs="Arial"/>
                      <w:color w:val="000000" w:themeColor="text1"/>
                      <w:sz w:val="14"/>
                      <w:szCs w:val="14"/>
                      <w:lang w:eastAsia="es-MX"/>
                    </w:rPr>
                    <w:t>ADMINSTRACIÓN Y FINANZAS</w:t>
                  </w:r>
                </w:p>
              </w:tc>
            </w:tr>
            <w:tr w:rsidR="00C32733" w:rsidRPr="00896DEC" w14:paraId="6D181A87" w14:textId="77777777" w:rsidTr="5DD45100">
              <w:trPr>
                <w:trHeight w:val="1984"/>
              </w:trPr>
              <w:tc>
                <w:tcPr>
                  <w:tcW w:w="279" w:type="dxa"/>
                  <w:shd w:val="clear" w:color="auto" w:fill="auto"/>
                  <w:vAlign w:val="center"/>
                  <w:hideMark/>
                </w:tcPr>
                <w:p w14:paraId="0F525579" w14:textId="77777777" w:rsidR="00C32733" w:rsidRPr="00896DEC" w:rsidRDefault="00C32733" w:rsidP="00C32733">
                  <w:pPr>
                    <w:jc w:val="center"/>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2</w:t>
                  </w:r>
                </w:p>
              </w:tc>
              <w:tc>
                <w:tcPr>
                  <w:tcW w:w="992" w:type="dxa"/>
                  <w:shd w:val="clear" w:color="auto" w:fill="auto"/>
                  <w:vAlign w:val="center"/>
                  <w:hideMark/>
                </w:tcPr>
                <w:p w14:paraId="64A5B814" w14:textId="77777777" w:rsidR="00C32733" w:rsidRPr="0098692A" w:rsidRDefault="00C32733" w:rsidP="00C32733">
                  <w:pPr>
                    <w:jc w:val="center"/>
                    <w:rPr>
                      <w:rFonts w:ascii="Arial Narrow" w:hAnsi="Arial Narrow" w:cs="Arial"/>
                      <w:color w:val="000000" w:themeColor="text1"/>
                      <w:sz w:val="14"/>
                      <w:szCs w:val="14"/>
                      <w:lang w:eastAsia="es-MX"/>
                    </w:rPr>
                  </w:pPr>
                  <w:r w:rsidRPr="0098692A">
                    <w:rPr>
                      <w:rFonts w:ascii="Arial Narrow" w:hAnsi="Arial Narrow" w:cs="Arial"/>
                      <w:color w:val="000000" w:themeColor="text1"/>
                      <w:sz w:val="14"/>
                      <w:szCs w:val="14"/>
                      <w:lang w:eastAsia="es-MX"/>
                    </w:rPr>
                    <w:t>PRIMERA SECCIÓN</w:t>
                  </w:r>
                </w:p>
                <w:p w14:paraId="4493CF27" w14:textId="77777777" w:rsidR="00C32733" w:rsidRPr="0098692A" w:rsidRDefault="00C32733" w:rsidP="00C32733">
                  <w:pPr>
                    <w:jc w:val="center"/>
                    <w:rPr>
                      <w:rFonts w:ascii="Arial Narrow" w:hAnsi="Arial Narrow" w:cs="Arial"/>
                      <w:color w:val="000000" w:themeColor="text1"/>
                      <w:sz w:val="14"/>
                      <w:szCs w:val="14"/>
                      <w:lang w:eastAsia="es-MX"/>
                    </w:rPr>
                  </w:pPr>
                  <w:r w:rsidRPr="0098692A">
                    <w:rPr>
                      <w:rFonts w:ascii="Arial Narrow" w:hAnsi="Arial Narrow" w:cs="Arial"/>
                      <w:color w:val="000000" w:themeColor="text1"/>
                      <w:sz w:val="14"/>
                      <w:szCs w:val="14"/>
                      <w:lang w:eastAsia="es-MX"/>
                    </w:rPr>
                    <w:t>CLÁUSULA 3.2</w:t>
                  </w:r>
                </w:p>
              </w:tc>
              <w:tc>
                <w:tcPr>
                  <w:tcW w:w="1134" w:type="dxa"/>
                  <w:shd w:val="clear" w:color="auto" w:fill="auto"/>
                  <w:vAlign w:val="center"/>
                  <w:hideMark/>
                </w:tcPr>
                <w:p w14:paraId="757ED69E" w14:textId="77777777" w:rsidR="00C32733" w:rsidRPr="00896DEC" w:rsidRDefault="00C32733" w:rsidP="00C32733">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ENTREGA DE KIT INICIAL PARA LOS ASEGURADOS</w:t>
                  </w:r>
                </w:p>
              </w:tc>
              <w:tc>
                <w:tcPr>
                  <w:tcW w:w="1843" w:type="dxa"/>
                  <w:shd w:val="clear" w:color="auto" w:fill="auto"/>
                  <w:vAlign w:val="center"/>
                </w:tcPr>
                <w:p w14:paraId="1DFC683B" w14:textId="77777777" w:rsidR="00C32733" w:rsidRPr="00896DEC" w:rsidRDefault="00C32733" w:rsidP="00C32733">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10 (DIEZ) DÍAS HÁBILES CONTADOS A PARTIR DE LOS EVENTOS SIGUIENTES:</w:t>
                  </w:r>
                </w:p>
                <w:p w14:paraId="77376A95" w14:textId="77777777" w:rsidR="00C32733" w:rsidRPr="00896DEC" w:rsidRDefault="00C32733" w:rsidP="00C32733">
                  <w:pPr>
                    <w:jc w:val="both"/>
                    <w:rPr>
                      <w:rFonts w:ascii="Arial Narrow" w:hAnsi="Arial Narrow" w:cs="Arial"/>
                      <w:color w:val="000000" w:themeColor="text1"/>
                      <w:sz w:val="14"/>
                      <w:szCs w:val="14"/>
                      <w:lang w:eastAsia="es-MX"/>
                    </w:rPr>
                  </w:pPr>
                </w:p>
                <w:p w14:paraId="2400DD74" w14:textId="77777777" w:rsidR="00C32733" w:rsidRPr="00896DEC" w:rsidRDefault="00C32733" w:rsidP="00C32733">
                  <w:pPr>
                    <w:numPr>
                      <w:ilvl w:val="0"/>
                      <w:numId w:val="39"/>
                    </w:numPr>
                    <w:ind w:left="214" w:hanging="214"/>
                    <w:contextualSpacing/>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INICIO DE VIGENCIA DE LA PÓLIZA.</w:t>
                  </w:r>
                </w:p>
                <w:p w14:paraId="503C606A" w14:textId="77777777" w:rsidR="00C32733" w:rsidRPr="00896DEC" w:rsidRDefault="00C32733" w:rsidP="00C32733">
                  <w:pPr>
                    <w:numPr>
                      <w:ilvl w:val="0"/>
                      <w:numId w:val="39"/>
                    </w:numPr>
                    <w:ind w:left="214" w:hanging="214"/>
                    <w:contextualSpacing/>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ENTREGA DEL LISTADO DE ASEGURADOS PARA LA EMISIÓN.</w:t>
                  </w:r>
                </w:p>
                <w:p w14:paraId="374BA1F8" w14:textId="77777777" w:rsidR="00C32733" w:rsidRPr="00896DEC" w:rsidRDefault="00C32733" w:rsidP="00C32733">
                  <w:pPr>
                    <w:jc w:val="both"/>
                    <w:rPr>
                      <w:rFonts w:ascii="Arial Narrow" w:hAnsi="Arial Narrow" w:cs="Arial"/>
                      <w:color w:val="000000" w:themeColor="text1"/>
                      <w:sz w:val="14"/>
                      <w:szCs w:val="14"/>
                      <w:lang w:eastAsia="es-MX"/>
                    </w:rPr>
                  </w:pPr>
                </w:p>
                <w:p w14:paraId="6B916A4D" w14:textId="77777777" w:rsidR="00C32733" w:rsidRPr="00896DEC" w:rsidRDefault="00C32733" w:rsidP="00C32733">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SE CONSIDERARÁ LA FECHA DEL ÚLTIMO EVENTO REFERIDO PARA CONTABILIZAR EL NIVEL DE SERVICIO.</w:t>
                  </w:r>
                </w:p>
              </w:tc>
              <w:tc>
                <w:tcPr>
                  <w:tcW w:w="1701" w:type="dxa"/>
                  <w:vAlign w:val="center"/>
                </w:tcPr>
                <w:p w14:paraId="44A8098D" w14:textId="1D70EA06" w:rsidR="00C32733" w:rsidRPr="00896DEC" w:rsidRDefault="00C32733" w:rsidP="00C32733">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 xml:space="preserve">ESCRITO FIRMADO POR LA ASEGURADORA EN DONDE INFORME LA FECHA EN QUE ENTREGÓ EL KIT INICIAL A LOS ASEGURADOS. </w:t>
                  </w:r>
                </w:p>
                <w:p w14:paraId="7D83508B" w14:textId="77777777" w:rsidR="00C32733" w:rsidRPr="00896DEC" w:rsidRDefault="00C32733" w:rsidP="00C32733">
                  <w:pPr>
                    <w:jc w:val="both"/>
                    <w:rPr>
                      <w:rFonts w:ascii="Arial Narrow" w:hAnsi="Arial Narrow" w:cs="Arial"/>
                      <w:color w:val="000000" w:themeColor="text1"/>
                      <w:sz w:val="14"/>
                      <w:szCs w:val="14"/>
                      <w:lang w:eastAsia="es-MX"/>
                    </w:rPr>
                  </w:pPr>
                </w:p>
                <w:p w14:paraId="31B5DB09" w14:textId="77777777" w:rsidR="00C32733" w:rsidRPr="00896DEC" w:rsidRDefault="00C32733" w:rsidP="00C32733">
                  <w:pPr>
                    <w:jc w:val="both"/>
                    <w:rPr>
                      <w:rFonts w:ascii="Arial Narrow" w:hAnsi="Arial Narrow" w:cs="Arial"/>
                      <w:color w:val="000000" w:themeColor="text1"/>
                      <w:sz w:val="14"/>
                      <w:szCs w:val="14"/>
                      <w:lang w:eastAsia="es-MX"/>
                    </w:rPr>
                  </w:pPr>
                </w:p>
              </w:tc>
              <w:tc>
                <w:tcPr>
                  <w:tcW w:w="1276" w:type="dxa"/>
                  <w:shd w:val="clear" w:color="auto" w:fill="auto"/>
                  <w:vAlign w:val="center"/>
                  <w:hideMark/>
                </w:tcPr>
                <w:p w14:paraId="28A0A989" w14:textId="77777777" w:rsidR="00C32733" w:rsidRPr="00896DEC" w:rsidRDefault="00C32733" w:rsidP="00C32733">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30 (TREINTA) UMA POR CADA DÍA NATURAL DE RETRASO. ACUMULABLE HASTA CUMPLIR</w:t>
                  </w:r>
                </w:p>
              </w:tc>
              <w:tc>
                <w:tcPr>
                  <w:tcW w:w="708" w:type="dxa"/>
                  <w:shd w:val="clear" w:color="auto" w:fill="auto"/>
                  <w:vAlign w:val="center"/>
                  <w:hideMark/>
                </w:tcPr>
                <w:p w14:paraId="3694A843" w14:textId="77777777" w:rsidR="00C32733" w:rsidRPr="00896DEC" w:rsidRDefault="00C32733" w:rsidP="00C32733">
                  <w:pPr>
                    <w:jc w:val="center"/>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X</w:t>
                  </w:r>
                </w:p>
              </w:tc>
              <w:tc>
                <w:tcPr>
                  <w:tcW w:w="567" w:type="dxa"/>
                  <w:shd w:val="clear" w:color="auto" w:fill="auto"/>
                  <w:vAlign w:val="center"/>
                  <w:hideMark/>
                </w:tcPr>
                <w:p w14:paraId="0007F4BA" w14:textId="77777777" w:rsidR="00C32733" w:rsidRPr="00896DEC" w:rsidRDefault="00C32733" w:rsidP="00C32733">
                  <w:pPr>
                    <w:jc w:val="center"/>
                    <w:rPr>
                      <w:rFonts w:ascii="Arial Narrow" w:hAnsi="Arial Narrow" w:cs="Arial"/>
                      <w:color w:val="000000" w:themeColor="text1"/>
                      <w:sz w:val="14"/>
                      <w:szCs w:val="14"/>
                      <w:lang w:eastAsia="es-MX"/>
                    </w:rPr>
                  </w:pPr>
                </w:p>
              </w:tc>
              <w:tc>
                <w:tcPr>
                  <w:tcW w:w="1304" w:type="dxa"/>
                  <w:vAlign w:val="center"/>
                </w:tcPr>
                <w:p w14:paraId="4C4423A4" w14:textId="716C4A8E" w:rsidR="00C32733" w:rsidRPr="00896DEC" w:rsidRDefault="00C32733" w:rsidP="00C32733">
                  <w:pPr>
                    <w:jc w:val="center"/>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 xml:space="preserve">GERENCIA DE </w:t>
                  </w:r>
                  <w:r>
                    <w:rPr>
                      <w:rFonts w:ascii="Arial Narrow" w:hAnsi="Arial Narrow" w:cs="Arial"/>
                      <w:color w:val="000000" w:themeColor="text1"/>
                      <w:sz w:val="14"/>
                      <w:szCs w:val="14"/>
                      <w:lang w:eastAsia="es-MX"/>
                    </w:rPr>
                    <w:t>ADMINSTRACIÓN Y FINANZAS</w:t>
                  </w:r>
                </w:p>
              </w:tc>
            </w:tr>
            <w:tr w:rsidR="00C32733" w:rsidRPr="00896DEC" w14:paraId="7D0DB10D" w14:textId="77777777" w:rsidTr="5DD45100">
              <w:trPr>
                <w:trHeight w:val="510"/>
              </w:trPr>
              <w:tc>
                <w:tcPr>
                  <w:tcW w:w="279" w:type="dxa"/>
                  <w:shd w:val="clear" w:color="auto" w:fill="auto"/>
                  <w:vAlign w:val="center"/>
                  <w:hideMark/>
                </w:tcPr>
                <w:p w14:paraId="50BE8D40" w14:textId="77777777" w:rsidR="00C32733" w:rsidRPr="00896DEC" w:rsidRDefault="00C32733" w:rsidP="00C32733">
                  <w:pPr>
                    <w:jc w:val="center"/>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3</w:t>
                  </w:r>
                </w:p>
              </w:tc>
              <w:tc>
                <w:tcPr>
                  <w:tcW w:w="992" w:type="dxa"/>
                  <w:shd w:val="clear" w:color="auto" w:fill="auto"/>
                  <w:vAlign w:val="center"/>
                  <w:hideMark/>
                </w:tcPr>
                <w:p w14:paraId="393DB2C8" w14:textId="77777777" w:rsidR="00C32733" w:rsidRPr="0098692A" w:rsidRDefault="00C32733" w:rsidP="00C32733">
                  <w:pPr>
                    <w:jc w:val="center"/>
                    <w:rPr>
                      <w:rFonts w:ascii="Arial Narrow" w:hAnsi="Arial Narrow" w:cs="Arial"/>
                      <w:color w:val="000000" w:themeColor="text1"/>
                      <w:sz w:val="14"/>
                      <w:szCs w:val="14"/>
                      <w:lang w:eastAsia="es-MX"/>
                    </w:rPr>
                  </w:pPr>
                  <w:r w:rsidRPr="0098692A">
                    <w:rPr>
                      <w:rFonts w:ascii="Arial Narrow" w:hAnsi="Arial Narrow" w:cs="Arial"/>
                      <w:color w:val="000000" w:themeColor="text1"/>
                      <w:sz w:val="14"/>
                      <w:szCs w:val="14"/>
                      <w:lang w:eastAsia="es-MX"/>
                    </w:rPr>
                    <w:t>PRIMERA SECCIÓN</w:t>
                  </w:r>
                </w:p>
                <w:p w14:paraId="0F007707" w14:textId="77777777" w:rsidR="00C32733" w:rsidRPr="0098692A" w:rsidRDefault="00C32733" w:rsidP="00C32733">
                  <w:pPr>
                    <w:jc w:val="center"/>
                    <w:rPr>
                      <w:rFonts w:ascii="Arial Narrow" w:hAnsi="Arial Narrow" w:cs="Arial"/>
                      <w:color w:val="000000" w:themeColor="text1"/>
                      <w:sz w:val="14"/>
                      <w:szCs w:val="14"/>
                      <w:lang w:eastAsia="es-MX"/>
                    </w:rPr>
                  </w:pPr>
                  <w:r w:rsidRPr="0098692A">
                    <w:rPr>
                      <w:rFonts w:ascii="Arial Narrow" w:hAnsi="Arial Narrow" w:cs="Arial"/>
                      <w:color w:val="000000" w:themeColor="text1"/>
                      <w:sz w:val="14"/>
                      <w:szCs w:val="14"/>
                      <w:lang w:eastAsia="es-MX"/>
                    </w:rPr>
                    <w:t>CLÁUSULA 3.2</w:t>
                  </w:r>
                </w:p>
              </w:tc>
              <w:tc>
                <w:tcPr>
                  <w:tcW w:w="1134" w:type="dxa"/>
                  <w:shd w:val="clear" w:color="auto" w:fill="auto"/>
                  <w:vAlign w:val="center"/>
                  <w:hideMark/>
                </w:tcPr>
                <w:p w14:paraId="1FE30F40" w14:textId="77777777" w:rsidR="00C32733" w:rsidRPr="00896DEC" w:rsidRDefault="00C32733" w:rsidP="00C32733">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PRESENTACIÓN DE FORMATOS, EN VERSIÓN EDITABLE, DE REEMBOLSO Y PROGRAMACIÓN</w:t>
                  </w:r>
                </w:p>
              </w:tc>
              <w:tc>
                <w:tcPr>
                  <w:tcW w:w="1843" w:type="dxa"/>
                  <w:vAlign w:val="center"/>
                </w:tcPr>
                <w:p w14:paraId="64CCDD91" w14:textId="77777777" w:rsidR="00C32733" w:rsidRPr="00896DEC" w:rsidRDefault="00C32733" w:rsidP="00C32733">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MISMO DÍA DE INICIO DE VIGENCIA DE LA PÓLIZA</w:t>
                  </w:r>
                </w:p>
              </w:tc>
              <w:tc>
                <w:tcPr>
                  <w:tcW w:w="1701" w:type="dxa"/>
                  <w:shd w:val="clear" w:color="auto" w:fill="auto"/>
                  <w:vAlign w:val="center"/>
                </w:tcPr>
                <w:p w14:paraId="225D0348" w14:textId="77777777" w:rsidR="00C32733" w:rsidRPr="00896DEC" w:rsidRDefault="00C32733" w:rsidP="00C32733">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CORREO ELECTRÓNICO ENVIADO POR LA ASEGURADORA CON LOS FORMATOS MENCIONADOS</w:t>
                  </w:r>
                </w:p>
              </w:tc>
              <w:tc>
                <w:tcPr>
                  <w:tcW w:w="1276" w:type="dxa"/>
                  <w:shd w:val="clear" w:color="auto" w:fill="auto"/>
                  <w:vAlign w:val="center"/>
                  <w:hideMark/>
                </w:tcPr>
                <w:p w14:paraId="6553A171" w14:textId="77777777" w:rsidR="00C32733" w:rsidRPr="00896DEC" w:rsidRDefault="00C32733" w:rsidP="00C32733">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30 (TREINTA) UMA POR CADA DÍA NATURAL DE RETRASO.  ACUMULABLE HASTA CUMPLIR</w:t>
                  </w:r>
                </w:p>
              </w:tc>
              <w:tc>
                <w:tcPr>
                  <w:tcW w:w="708" w:type="dxa"/>
                  <w:shd w:val="clear" w:color="auto" w:fill="auto"/>
                  <w:vAlign w:val="center"/>
                  <w:hideMark/>
                </w:tcPr>
                <w:p w14:paraId="54656668" w14:textId="77777777" w:rsidR="00C32733" w:rsidRPr="00896DEC" w:rsidRDefault="00C32733" w:rsidP="00C32733">
                  <w:pPr>
                    <w:jc w:val="center"/>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X</w:t>
                  </w:r>
                </w:p>
              </w:tc>
              <w:tc>
                <w:tcPr>
                  <w:tcW w:w="567" w:type="dxa"/>
                  <w:shd w:val="clear" w:color="auto" w:fill="auto"/>
                  <w:vAlign w:val="center"/>
                  <w:hideMark/>
                </w:tcPr>
                <w:p w14:paraId="5116955F" w14:textId="77777777" w:rsidR="00C32733" w:rsidRPr="00896DEC" w:rsidRDefault="00C32733" w:rsidP="00C32733">
                  <w:pPr>
                    <w:jc w:val="both"/>
                    <w:rPr>
                      <w:rFonts w:ascii="Arial Narrow" w:hAnsi="Arial Narrow" w:cs="Arial"/>
                      <w:color w:val="000000" w:themeColor="text1"/>
                      <w:sz w:val="14"/>
                      <w:szCs w:val="14"/>
                      <w:lang w:eastAsia="es-MX"/>
                    </w:rPr>
                  </w:pPr>
                </w:p>
              </w:tc>
              <w:tc>
                <w:tcPr>
                  <w:tcW w:w="1304" w:type="dxa"/>
                  <w:shd w:val="clear" w:color="auto" w:fill="auto"/>
                  <w:vAlign w:val="center"/>
                </w:tcPr>
                <w:p w14:paraId="6A6D456F" w14:textId="436F4087" w:rsidR="00C32733" w:rsidRPr="00896DEC" w:rsidRDefault="00C32733" w:rsidP="008806F4">
                  <w:pPr>
                    <w:jc w:val="center"/>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 xml:space="preserve">GERENCIA DE </w:t>
                  </w:r>
                  <w:r>
                    <w:rPr>
                      <w:rFonts w:ascii="Arial Narrow" w:hAnsi="Arial Narrow" w:cs="Arial"/>
                      <w:color w:val="000000" w:themeColor="text1"/>
                      <w:sz w:val="14"/>
                      <w:szCs w:val="14"/>
                      <w:lang w:eastAsia="es-MX"/>
                    </w:rPr>
                    <w:t>ADMINSTRACIÓN Y FINANZAS</w:t>
                  </w:r>
                </w:p>
              </w:tc>
            </w:tr>
            <w:tr w:rsidR="00C32733" w:rsidRPr="00896DEC" w14:paraId="64EC0BFE" w14:textId="77777777" w:rsidTr="00444A99">
              <w:trPr>
                <w:trHeight w:val="1275"/>
              </w:trPr>
              <w:tc>
                <w:tcPr>
                  <w:tcW w:w="279" w:type="dxa"/>
                  <w:shd w:val="clear" w:color="auto" w:fill="auto"/>
                  <w:vAlign w:val="center"/>
                  <w:hideMark/>
                </w:tcPr>
                <w:p w14:paraId="114E37FC" w14:textId="77777777" w:rsidR="00C32733" w:rsidRPr="00896DEC" w:rsidRDefault="00C32733" w:rsidP="00C32733">
                  <w:pPr>
                    <w:jc w:val="center"/>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4</w:t>
                  </w:r>
                </w:p>
              </w:tc>
              <w:tc>
                <w:tcPr>
                  <w:tcW w:w="992" w:type="dxa"/>
                  <w:shd w:val="clear" w:color="auto" w:fill="auto"/>
                  <w:vAlign w:val="center"/>
                  <w:hideMark/>
                </w:tcPr>
                <w:p w14:paraId="00C6868F" w14:textId="77777777" w:rsidR="00C32733" w:rsidRPr="0098692A" w:rsidRDefault="00C32733" w:rsidP="00C32733">
                  <w:pPr>
                    <w:jc w:val="center"/>
                    <w:rPr>
                      <w:rFonts w:ascii="Arial Narrow" w:hAnsi="Arial Narrow" w:cs="Arial"/>
                      <w:color w:val="000000" w:themeColor="text1"/>
                      <w:sz w:val="14"/>
                      <w:szCs w:val="14"/>
                      <w:lang w:eastAsia="es-MX"/>
                    </w:rPr>
                  </w:pPr>
                  <w:r w:rsidRPr="0098692A">
                    <w:rPr>
                      <w:rFonts w:ascii="Arial Narrow" w:hAnsi="Arial Narrow" w:cs="Arial"/>
                      <w:color w:val="000000" w:themeColor="text1"/>
                      <w:sz w:val="14"/>
                      <w:szCs w:val="14"/>
                      <w:lang w:eastAsia="es-MX"/>
                    </w:rPr>
                    <w:t>PRIMERA SECCIÓN</w:t>
                  </w:r>
                </w:p>
                <w:p w14:paraId="5B24BE6A" w14:textId="77777777" w:rsidR="00C32733" w:rsidRPr="0098692A" w:rsidRDefault="00C32733" w:rsidP="00C32733">
                  <w:pPr>
                    <w:jc w:val="center"/>
                    <w:rPr>
                      <w:rFonts w:ascii="Arial Narrow" w:hAnsi="Arial Narrow" w:cs="Arial"/>
                      <w:color w:val="000000" w:themeColor="text1"/>
                      <w:sz w:val="14"/>
                      <w:szCs w:val="14"/>
                      <w:lang w:eastAsia="es-MX"/>
                    </w:rPr>
                  </w:pPr>
                  <w:r w:rsidRPr="0098692A">
                    <w:rPr>
                      <w:rFonts w:ascii="Arial Narrow" w:hAnsi="Arial Narrow" w:cs="Arial"/>
                      <w:color w:val="000000" w:themeColor="text1"/>
                      <w:sz w:val="14"/>
                      <w:szCs w:val="14"/>
                      <w:lang w:eastAsia="es-MX"/>
                    </w:rPr>
                    <w:t>CLÁUSULA 9</w:t>
                  </w:r>
                </w:p>
              </w:tc>
              <w:tc>
                <w:tcPr>
                  <w:tcW w:w="1134" w:type="dxa"/>
                  <w:shd w:val="clear" w:color="auto" w:fill="auto"/>
                  <w:vAlign w:val="center"/>
                  <w:hideMark/>
                </w:tcPr>
                <w:p w14:paraId="2BA9D7A1" w14:textId="07924E5D" w:rsidR="00C32733" w:rsidRPr="00896DEC" w:rsidRDefault="00C32733" w:rsidP="00C32733">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 xml:space="preserve">ENTREGA DE LA CARÁTULA DE LA PÓLIZA, A CONFORMIDAD DEL </w:t>
                  </w:r>
                  <w:r>
                    <w:rPr>
                      <w:rFonts w:ascii="Arial Narrow" w:hAnsi="Arial Narrow" w:cs="Arial"/>
                      <w:color w:val="000000" w:themeColor="text1"/>
                      <w:sz w:val="14"/>
                      <w:szCs w:val="14"/>
                      <w:lang w:eastAsia="es-MX"/>
                    </w:rPr>
                    <w:t>REGISTRO ÚNICO DE VIVIENDA</w:t>
                  </w:r>
                  <w:r w:rsidRPr="00896DEC">
                    <w:rPr>
                      <w:rFonts w:ascii="Arial Narrow" w:hAnsi="Arial Narrow" w:cs="Arial"/>
                      <w:color w:val="000000" w:themeColor="text1"/>
                      <w:sz w:val="14"/>
                      <w:szCs w:val="14"/>
                      <w:lang w:eastAsia="es-MX"/>
                    </w:rPr>
                    <w:t>, EN LOS MISMOS TÉRMINOS Y CONDICIONES ESTABLECIDOS DURANTE EL PROCESO DE CONTRATACIÓN</w:t>
                  </w:r>
                </w:p>
              </w:tc>
              <w:tc>
                <w:tcPr>
                  <w:tcW w:w="1843" w:type="dxa"/>
                  <w:vAlign w:val="center"/>
                </w:tcPr>
                <w:p w14:paraId="2DC208BE" w14:textId="77777777" w:rsidR="00C32733" w:rsidRPr="00896DEC" w:rsidRDefault="00C32733" w:rsidP="00C32733">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10 (DIEZ) DÍAS HÁBILES CONTADOS A PARTIR DEL INICIO DE LA VIGENCIA DE LA PÓLIZA.</w:t>
                  </w:r>
                </w:p>
              </w:tc>
              <w:tc>
                <w:tcPr>
                  <w:tcW w:w="1701" w:type="dxa"/>
                  <w:shd w:val="clear" w:color="auto" w:fill="auto"/>
                  <w:vAlign w:val="center"/>
                </w:tcPr>
                <w:p w14:paraId="07D61EEB" w14:textId="77777777" w:rsidR="00C32733" w:rsidRPr="00896DEC" w:rsidRDefault="00C32733" w:rsidP="00444A99">
                  <w:pPr>
                    <w:jc w:val="center"/>
                    <w:rPr>
                      <w:rFonts w:ascii="Arial Narrow" w:hAnsi="Arial Narrow" w:cs="Arial"/>
                      <w:color w:val="000000" w:themeColor="text1"/>
                      <w:sz w:val="14"/>
                      <w:szCs w:val="14"/>
                      <w:lang w:eastAsia="es-MX"/>
                    </w:rPr>
                  </w:pPr>
                </w:p>
                <w:p w14:paraId="3C6CD232" w14:textId="77777777" w:rsidR="00C32733" w:rsidRPr="00896DEC" w:rsidRDefault="00C32733" w:rsidP="00444A99">
                  <w:pPr>
                    <w:jc w:val="center"/>
                    <w:rPr>
                      <w:rFonts w:ascii="Arial Narrow" w:hAnsi="Arial Narrow" w:cs="Arial"/>
                      <w:color w:val="000000" w:themeColor="text1"/>
                      <w:sz w:val="14"/>
                      <w:szCs w:val="14"/>
                      <w:lang w:eastAsia="es-MX"/>
                    </w:rPr>
                  </w:pPr>
                </w:p>
                <w:p w14:paraId="35C8A42D" w14:textId="77777777" w:rsidR="00C32733" w:rsidRPr="00896DEC" w:rsidRDefault="00C32733" w:rsidP="00444A99">
                  <w:pPr>
                    <w:jc w:val="center"/>
                    <w:rPr>
                      <w:rFonts w:ascii="Arial Narrow" w:hAnsi="Arial Narrow" w:cs="Arial"/>
                      <w:color w:val="000000" w:themeColor="text1"/>
                      <w:sz w:val="14"/>
                      <w:szCs w:val="14"/>
                      <w:lang w:eastAsia="es-MX"/>
                    </w:rPr>
                  </w:pPr>
                </w:p>
                <w:p w14:paraId="6D4F2E48" w14:textId="77777777" w:rsidR="00C32733" w:rsidRPr="00896DEC" w:rsidRDefault="00C32733" w:rsidP="00444A99">
                  <w:pPr>
                    <w:jc w:val="center"/>
                    <w:rPr>
                      <w:rFonts w:ascii="Arial Narrow" w:hAnsi="Arial Narrow" w:cs="Arial"/>
                      <w:color w:val="000000" w:themeColor="text1"/>
                      <w:sz w:val="14"/>
                      <w:szCs w:val="14"/>
                      <w:lang w:eastAsia="es-MX"/>
                    </w:rPr>
                  </w:pPr>
                </w:p>
                <w:p w14:paraId="11AF7B7E" w14:textId="77777777" w:rsidR="00C32733" w:rsidRPr="00896DEC" w:rsidRDefault="00C32733" w:rsidP="00444A99">
                  <w:pPr>
                    <w:jc w:val="center"/>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CARÁTULA DE PÓLIZA</w:t>
                  </w:r>
                </w:p>
              </w:tc>
              <w:tc>
                <w:tcPr>
                  <w:tcW w:w="1276" w:type="dxa"/>
                  <w:shd w:val="clear" w:color="auto" w:fill="auto"/>
                  <w:vAlign w:val="center"/>
                  <w:hideMark/>
                </w:tcPr>
                <w:p w14:paraId="142143A7" w14:textId="77777777" w:rsidR="00C32733" w:rsidRPr="00896DEC" w:rsidRDefault="00C32733" w:rsidP="00C32733">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200 (DOSCIENTOS) UMA POR CADA DÍA NATURAL DE RETRASO.  ACUMULABLE HASTA CUMPLIR</w:t>
                  </w:r>
                </w:p>
              </w:tc>
              <w:tc>
                <w:tcPr>
                  <w:tcW w:w="708" w:type="dxa"/>
                  <w:shd w:val="clear" w:color="auto" w:fill="auto"/>
                  <w:vAlign w:val="center"/>
                  <w:hideMark/>
                </w:tcPr>
                <w:p w14:paraId="5B2D1DF5" w14:textId="77777777" w:rsidR="00C32733" w:rsidRPr="00896DEC" w:rsidRDefault="00C32733" w:rsidP="00C32733">
                  <w:pPr>
                    <w:jc w:val="center"/>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X</w:t>
                  </w:r>
                </w:p>
              </w:tc>
              <w:tc>
                <w:tcPr>
                  <w:tcW w:w="567" w:type="dxa"/>
                  <w:shd w:val="clear" w:color="auto" w:fill="auto"/>
                  <w:vAlign w:val="center"/>
                  <w:hideMark/>
                </w:tcPr>
                <w:p w14:paraId="6CE313FF" w14:textId="77777777" w:rsidR="00C32733" w:rsidRPr="00896DEC" w:rsidRDefault="00C32733" w:rsidP="00C32733">
                  <w:pPr>
                    <w:jc w:val="center"/>
                    <w:rPr>
                      <w:rFonts w:ascii="Arial Narrow" w:hAnsi="Arial Narrow" w:cs="Arial"/>
                      <w:color w:val="000000" w:themeColor="text1"/>
                      <w:sz w:val="14"/>
                      <w:szCs w:val="14"/>
                      <w:lang w:eastAsia="es-MX"/>
                    </w:rPr>
                  </w:pPr>
                </w:p>
              </w:tc>
              <w:tc>
                <w:tcPr>
                  <w:tcW w:w="1304" w:type="dxa"/>
                  <w:shd w:val="clear" w:color="auto" w:fill="auto"/>
                  <w:vAlign w:val="center"/>
                </w:tcPr>
                <w:p w14:paraId="5E830F3A" w14:textId="32BE9F8B" w:rsidR="00C32733" w:rsidRPr="00896DEC" w:rsidRDefault="00C32733" w:rsidP="00C32733">
                  <w:pPr>
                    <w:jc w:val="center"/>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 xml:space="preserve">GERENCIA DE </w:t>
                  </w:r>
                  <w:r>
                    <w:rPr>
                      <w:rFonts w:ascii="Arial Narrow" w:hAnsi="Arial Narrow" w:cs="Arial"/>
                      <w:color w:val="000000" w:themeColor="text1"/>
                      <w:sz w:val="14"/>
                      <w:szCs w:val="14"/>
                      <w:lang w:eastAsia="es-MX"/>
                    </w:rPr>
                    <w:t>ADMINSTRACIÓN Y FINANZAS</w:t>
                  </w:r>
                </w:p>
              </w:tc>
            </w:tr>
            <w:tr w:rsidR="00C32733" w:rsidRPr="00896DEC" w14:paraId="62CD26EC" w14:textId="77777777" w:rsidTr="5DD45100">
              <w:trPr>
                <w:trHeight w:val="1417"/>
              </w:trPr>
              <w:tc>
                <w:tcPr>
                  <w:tcW w:w="279" w:type="dxa"/>
                  <w:shd w:val="clear" w:color="auto" w:fill="auto"/>
                  <w:vAlign w:val="center"/>
                  <w:hideMark/>
                </w:tcPr>
                <w:p w14:paraId="4E950D01" w14:textId="77777777" w:rsidR="00C32733" w:rsidRPr="00896DEC" w:rsidRDefault="00C32733" w:rsidP="00C32733">
                  <w:pPr>
                    <w:jc w:val="center"/>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5</w:t>
                  </w:r>
                </w:p>
              </w:tc>
              <w:tc>
                <w:tcPr>
                  <w:tcW w:w="992" w:type="dxa"/>
                  <w:shd w:val="clear" w:color="auto" w:fill="auto"/>
                  <w:vAlign w:val="center"/>
                  <w:hideMark/>
                </w:tcPr>
                <w:p w14:paraId="4720B143" w14:textId="77777777" w:rsidR="00C32733" w:rsidRPr="0098692A" w:rsidRDefault="00C32733" w:rsidP="00C32733">
                  <w:pPr>
                    <w:jc w:val="center"/>
                    <w:rPr>
                      <w:rFonts w:ascii="Arial Narrow" w:hAnsi="Arial Narrow" w:cs="Arial"/>
                      <w:color w:val="000000" w:themeColor="text1"/>
                      <w:sz w:val="14"/>
                      <w:szCs w:val="14"/>
                      <w:lang w:eastAsia="es-MX"/>
                    </w:rPr>
                  </w:pPr>
                  <w:r w:rsidRPr="0098692A">
                    <w:rPr>
                      <w:rFonts w:ascii="Arial Narrow" w:hAnsi="Arial Narrow" w:cs="Arial"/>
                      <w:color w:val="000000" w:themeColor="text1"/>
                      <w:sz w:val="14"/>
                      <w:szCs w:val="14"/>
                      <w:lang w:eastAsia="es-MX"/>
                    </w:rPr>
                    <w:t>PRIMERA SECCIÓN</w:t>
                  </w:r>
                </w:p>
                <w:p w14:paraId="4C3D1F45" w14:textId="77777777" w:rsidR="00C32733" w:rsidRPr="0098692A" w:rsidRDefault="00C32733" w:rsidP="00C32733">
                  <w:pPr>
                    <w:jc w:val="center"/>
                    <w:rPr>
                      <w:rFonts w:ascii="Arial Narrow" w:hAnsi="Arial Narrow" w:cs="Arial"/>
                      <w:color w:val="000000" w:themeColor="text1"/>
                      <w:sz w:val="14"/>
                      <w:szCs w:val="14"/>
                      <w:lang w:eastAsia="es-MX"/>
                    </w:rPr>
                  </w:pPr>
                  <w:r w:rsidRPr="0098692A">
                    <w:rPr>
                      <w:rFonts w:ascii="Arial Narrow" w:hAnsi="Arial Narrow" w:cs="Arial"/>
                      <w:color w:val="000000" w:themeColor="text1"/>
                      <w:sz w:val="14"/>
                      <w:szCs w:val="14"/>
                      <w:lang w:eastAsia="es-MX"/>
                    </w:rPr>
                    <w:t>CLÁUSULA 9</w:t>
                  </w:r>
                </w:p>
              </w:tc>
              <w:tc>
                <w:tcPr>
                  <w:tcW w:w="1134" w:type="dxa"/>
                  <w:shd w:val="clear" w:color="auto" w:fill="auto"/>
                  <w:vAlign w:val="center"/>
                  <w:hideMark/>
                </w:tcPr>
                <w:p w14:paraId="5FE5824A" w14:textId="11BB7660" w:rsidR="00C32733" w:rsidRPr="00896DEC" w:rsidRDefault="00C32733" w:rsidP="00C32733">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 xml:space="preserve">ENTREGA DE LA PÓLIZA CON LAS CONDICIONES DE ASEGURAMIENTO, A CONFORMIDAD DEL </w:t>
                  </w:r>
                  <w:r>
                    <w:rPr>
                      <w:rFonts w:ascii="Arial Narrow" w:hAnsi="Arial Narrow" w:cs="Arial"/>
                      <w:color w:val="000000" w:themeColor="text1"/>
                      <w:sz w:val="14"/>
                      <w:szCs w:val="14"/>
                      <w:lang w:eastAsia="es-MX"/>
                    </w:rPr>
                    <w:t>REGISTRO ÚNICO DE VIVIENDA</w:t>
                  </w:r>
                  <w:r w:rsidRPr="00896DEC">
                    <w:rPr>
                      <w:rFonts w:ascii="Arial Narrow" w:hAnsi="Arial Narrow" w:cs="Arial"/>
                      <w:color w:val="000000" w:themeColor="text1"/>
                      <w:sz w:val="14"/>
                      <w:szCs w:val="14"/>
                      <w:lang w:eastAsia="es-MX"/>
                    </w:rPr>
                    <w:t xml:space="preserve">, EN LOS MISMOS TÉRMINOS Y </w:t>
                  </w:r>
                  <w:r w:rsidRPr="00896DEC">
                    <w:rPr>
                      <w:rFonts w:ascii="Arial Narrow" w:hAnsi="Arial Narrow" w:cs="Arial"/>
                      <w:color w:val="000000" w:themeColor="text1"/>
                      <w:sz w:val="14"/>
                      <w:szCs w:val="14"/>
                      <w:lang w:eastAsia="es-MX"/>
                    </w:rPr>
                    <w:lastRenderedPageBreak/>
                    <w:t>CONDICIONES ESTABLECIDOS DURANTE EL PROCESO DE CONTRATACIÓN</w:t>
                  </w:r>
                </w:p>
              </w:tc>
              <w:tc>
                <w:tcPr>
                  <w:tcW w:w="1843" w:type="dxa"/>
                  <w:vAlign w:val="center"/>
                </w:tcPr>
                <w:p w14:paraId="02C44420" w14:textId="77777777" w:rsidR="00C32733" w:rsidRPr="00896DEC" w:rsidRDefault="00C32733" w:rsidP="00C32733">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lastRenderedPageBreak/>
                    <w:t>10 (DIEZ) DÍAS HÁBILES CONTADOS A PARTIR DEL INICIO DE LA VIGENCIA DE LA PÓLIZA</w:t>
                  </w:r>
                </w:p>
              </w:tc>
              <w:tc>
                <w:tcPr>
                  <w:tcW w:w="1701" w:type="dxa"/>
                  <w:shd w:val="clear" w:color="auto" w:fill="auto"/>
                  <w:vAlign w:val="center"/>
                </w:tcPr>
                <w:p w14:paraId="3E76410A" w14:textId="77777777" w:rsidR="00C32733" w:rsidRPr="00896DEC" w:rsidRDefault="00C32733" w:rsidP="00C32733">
                  <w:pPr>
                    <w:jc w:val="center"/>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CONDICIONES DE ASEGURAMIENTO</w:t>
                  </w:r>
                </w:p>
              </w:tc>
              <w:tc>
                <w:tcPr>
                  <w:tcW w:w="1276" w:type="dxa"/>
                  <w:shd w:val="clear" w:color="auto" w:fill="auto"/>
                  <w:vAlign w:val="center"/>
                  <w:hideMark/>
                </w:tcPr>
                <w:p w14:paraId="59A9E610" w14:textId="77777777" w:rsidR="00C32733" w:rsidRPr="00896DEC" w:rsidRDefault="00C32733" w:rsidP="00C32733">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200 (DOSCIENTOS) UMA POR CADA DÍA NATURAL DE RETRASO. ACUMULABLE HASTA CUMPLIR</w:t>
                  </w:r>
                </w:p>
              </w:tc>
              <w:tc>
                <w:tcPr>
                  <w:tcW w:w="708" w:type="dxa"/>
                  <w:shd w:val="clear" w:color="auto" w:fill="auto"/>
                  <w:vAlign w:val="center"/>
                  <w:hideMark/>
                </w:tcPr>
                <w:p w14:paraId="65EBE4F4" w14:textId="77777777" w:rsidR="00C32733" w:rsidRPr="00896DEC" w:rsidRDefault="00C32733" w:rsidP="00C32733">
                  <w:pPr>
                    <w:jc w:val="center"/>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X</w:t>
                  </w:r>
                </w:p>
              </w:tc>
              <w:tc>
                <w:tcPr>
                  <w:tcW w:w="567" w:type="dxa"/>
                  <w:shd w:val="clear" w:color="auto" w:fill="auto"/>
                  <w:vAlign w:val="center"/>
                  <w:hideMark/>
                </w:tcPr>
                <w:p w14:paraId="25BB491F" w14:textId="77777777" w:rsidR="00C32733" w:rsidRPr="00896DEC" w:rsidRDefault="00C32733" w:rsidP="00C32733">
                  <w:pPr>
                    <w:jc w:val="center"/>
                    <w:rPr>
                      <w:rFonts w:ascii="Arial Narrow" w:hAnsi="Arial Narrow" w:cs="Arial"/>
                      <w:color w:val="000000" w:themeColor="text1"/>
                      <w:sz w:val="14"/>
                      <w:szCs w:val="14"/>
                      <w:lang w:eastAsia="es-MX"/>
                    </w:rPr>
                  </w:pPr>
                </w:p>
              </w:tc>
              <w:tc>
                <w:tcPr>
                  <w:tcW w:w="1304" w:type="dxa"/>
                  <w:shd w:val="clear" w:color="auto" w:fill="auto"/>
                  <w:vAlign w:val="center"/>
                </w:tcPr>
                <w:p w14:paraId="1CF0F3FE" w14:textId="28DBF190" w:rsidR="00C32733" w:rsidRPr="00896DEC" w:rsidRDefault="00C32733" w:rsidP="00C32733">
                  <w:pPr>
                    <w:jc w:val="center"/>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 xml:space="preserve">GERENCIA DE </w:t>
                  </w:r>
                  <w:r>
                    <w:rPr>
                      <w:rFonts w:ascii="Arial Narrow" w:hAnsi="Arial Narrow" w:cs="Arial"/>
                      <w:color w:val="000000" w:themeColor="text1"/>
                      <w:sz w:val="14"/>
                      <w:szCs w:val="14"/>
                      <w:lang w:eastAsia="es-MX"/>
                    </w:rPr>
                    <w:t>ADMINSTRACIÓN Y FINANZAS</w:t>
                  </w:r>
                </w:p>
              </w:tc>
            </w:tr>
            <w:tr w:rsidR="00C32733" w:rsidRPr="00896DEC" w14:paraId="2587F632" w14:textId="77777777" w:rsidTr="5DD45100">
              <w:trPr>
                <w:trHeight w:val="1134"/>
              </w:trPr>
              <w:tc>
                <w:tcPr>
                  <w:tcW w:w="279" w:type="dxa"/>
                  <w:shd w:val="clear" w:color="auto" w:fill="auto"/>
                  <w:vAlign w:val="center"/>
                  <w:hideMark/>
                </w:tcPr>
                <w:p w14:paraId="735B08CB" w14:textId="77777777" w:rsidR="00C32733" w:rsidRPr="00896DEC" w:rsidRDefault="00C32733" w:rsidP="00C32733">
                  <w:pPr>
                    <w:jc w:val="center"/>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6</w:t>
                  </w:r>
                </w:p>
              </w:tc>
              <w:tc>
                <w:tcPr>
                  <w:tcW w:w="992" w:type="dxa"/>
                  <w:shd w:val="clear" w:color="auto" w:fill="auto"/>
                  <w:vAlign w:val="center"/>
                  <w:hideMark/>
                </w:tcPr>
                <w:p w14:paraId="066D4484" w14:textId="77777777" w:rsidR="00C32733" w:rsidRPr="0098692A" w:rsidRDefault="00C32733" w:rsidP="00C32733">
                  <w:pPr>
                    <w:jc w:val="center"/>
                    <w:rPr>
                      <w:rFonts w:ascii="Arial Narrow" w:hAnsi="Arial Narrow" w:cs="Arial"/>
                      <w:color w:val="000000" w:themeColor="text1"/>
                      <w:sz w:val="14"/>
                      <w:szCs w:val="14"/>
                      <w:lang w:eastAsia="es-MX"/>
                    </w:rPr>
                  </w:pPr>
                  <w:r w:rsidRPr="0098692A">
                    <w:rPr>
                      <w:rFonts w:ascii="Arial Narrow" w:hAnsi="Arial Narrow" w:cs="Arial"/>
                      <w:color w:val="000000" w:themeColor="text1"/>
                      <w:sz w:val="14"/>
                      <w:szCs w:val="14"/>
                      <w:lang w:eastAsia="es-MX"/>
                    </w:rPr>
                    <w:t>PRIMERA SECCIÓN</w:t>
                  </w:r>
                </w:p>
                <w:p w14:paraId="28EA3DAB" w14:textId="77777777" w:rsidR="00C32733" w:rsidRPr="0098692A" w:rsidRDefault="00C32733" w:rsidP="00C32733">
                  <w:pPr>
                    <w:jc w:val="center"/>
                    <w:rPr>
                      <w:rFonts w:ascii="Arial Narrow" w:hAnsi="Arial Narrow" w:cs="Arial"/>
                      <w:color w:val="000000" w:themeColor="text1"/>
                      <w:sz w:val="14"/>
                      <w:szCs w:val="14"/>
                      <w:lang w:eastAsia="es-MX"/>
                    </w:rPr>
                  </w:pPr>
                  <w:r w:rsidRPr="0098692A">
                    <w:rPr>
                      <w:rFonts w:ascii="Arial Narrow" w:hAnsi="Arial Narrow" w:cs="Arial"/>
                      <w:color w:val="000000" w:themeColor="text1"/>
                      <w:sz w:val="14"/>
                      <w:szCs w:val="14"/>
                      <w:lang w:eastAsia="es-MX"/>
                    </w:rPr>
                    <w:t>CLÁUSULA 25</w:t>
                  </w:r>
                </w:p>
              </w:tc>
              <w:tc>
                <w:tcPr>
                  <w:tcW w:w="1134" w:type="dxa"/>
                  <w:shd w:val="clear" w:color="auto" w:fill="auto"/>
                  <w:vAlign w:val="center"/>
                  <w:hideMark/>
                </w:tcPr>
                <w:p w14:paraId="3D4C8810" w14:textId="77777777" w:rsidR="00C32733" w:rsidRPr="00FD6D28" w:rsidRDefault="00C32733" w:rsidP="00C32733">
                  <w:pPr>
                    <w:jc w:val="both"/>
                    <w:rPr>
                      <w:rFonts w:ascii="Arial Narrow" w:hAnsi="Arial Narrow" w:cs="Arial"/>
                      <w:color w:val="000000" w:themeColor="text1"/>
                      <w:sz w:val="14"/>
                      <w:szCs w:val="14"/>
                      <w:lang w:eastAsia="es-MX"/>
                    </w:rPr>
                  </w:pPr>
                  <w:r w:rsidRPr="00FD6D28">
                    <w:rPr>
                      <w:rFonts w:ascii="Arial Narrow" w:hAnsi="Arial Narrow" w:cs="Arial"/>
                      <w:color w:val="000000" w:themeColor="text1"/>
                      <w:sz w:val="14"/>
                      <w:szCs w:val="14"/>
                      <w:lang w:eastAsia="es-MX"/>
                    </w:rPr>
                    <w:t>EMISIÓN DE REPORTE DE SUMA REMANENTE POR ASEGURADO Y POR SINIESTRO.</w:t>
                  </w:r>
                </w:p>
              </w:tc>
              <w:tc>
                <w:tcPr>
                  <w:tcW w:w="1843" w:type="dxa"/>
                  <w:vAlign w:val="center"/>
                </w:tcPr>
                <w:p w14:paraId="3C0C9778" w14:textId="7D54C9F6" w:rsidR="00C32733" w:rsidRPr="00FD6D28" w:rsidRDefault="00C32733" w:rsidP="00C32733">
                  <w:pPr>
                    <w:jc w:val="both"/>
                    <w:rPr>
                      <w:rFonts w:ascii="Arial Narrow" w:hAnsi="Arial Narrow" w:cs="Arial"/>
                      <w:color w:val="000000" w:themeColor="text1"/>
                      <w:sz w:val="14"/>
                      <w:szCs w:val="14"/>
                      <w:lang w:eastAsia="es-MX"/>
                    </w:rPr>
                  </w:pPr>
                  <w:r w:rsidRPr="00FD6D28">
                    <w:rPr>
                      <w:rFonts w:ascii="Arial Narrow" w:hAnsi="Arial Narrow" w:cs="Arial"/>
                      <w:color w:val="000000" w:themeColor="text1"/>
                      <w:sz w:val="14"/>
                      <w:szCs w:val="14"/>
                      <w:lang w:eastAsia="es-MX"/>
                    </w:rPr>
                    <w:t>20 (VEINTE) DÍAS HÁBILES CONTADOS A PARTIR DE</w:t>
                  </w:r>
                  <w:r>
                    <w:rPr>
                      <w:rFonts w:ascii="Arial Narrow" w:hAnsi="Arial Narrow" w:cs="Arial"/>
                      <w:color w:val="000000" w:themeColor="text1"/>
                      <w:sz w:val="14"/>
                      <w:szCs w:val="14"/>
                      <w:lang w:eastAsia="es-MX"/>
                    </w:rPr>
                    <w:t xml:space="preserve"> </w:t>
                  </w:r>
                  <w:r w:rsidRPr="00FD6D28">
                    <w:rPr>
                      <w:rFonts w:ascii="Arial Narrow" w:hAnsi="Arial Narrow" w:cs="Arial"/>
                      <w:color w:val="000000" w:themeColor="text1"/>
                      <w:sz w:val="14"/>
                      <w:szCs w:val="14"/>
                      <w:lang w:eastAsia="es-MX"/>
                    </w:rPr>
                    <w:t>LA CONCLUSIÓN DE LA VIGENCIA DE LA PÓLIZA</w:t>
                  </w:r>
                </w:p>
              </w:tc>
              <w:tc>
                <w:tcPr>
                  <w:tcW w:w="1701" w:type="dxa"/>
                  <w:shd w:val="clear" w:color="auto" w:fill="auto"/>
                  <w:vAlign w:val="center"/>
                </w:tcPr>
                <w:p w14:paraId="4A1B9F46" w14:textId="77777777" w:rsidR="00C32733" w:rsidRPr="00896DEC" w:rsidRDefault="00C32733" w:rsidP="00C32733">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ARCHIVO ELECTRÓNICO CON EL REPORTE SOLICITADO.</w:t>
                  </w:r>
                </w:p>
              </w:tc>
              <w:tc>
                <w:tcPr>
                  <w:tcW w:w="1276" w:type="dxa"/>
                  <w:shd w:val="clear" w:color="auto" w:fill="auto"/>
                  <w:vAlign w:val="center"/>
                  <w:hideMark/>
                </w:tcPr>
                <w:p w14:paraId="20BA219D" w14:textId="77777777" w:rsidR="00C32733" w:rsidRPr="00896DEC" w:rsidRDefault="00C32733" w:rsidP="00C32733">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30 (TREINTA) UMA POR CADA DÍA NATURAL DE RETRASO.  ACUMULABLE HASTA CUMPLIR</w:t>
                  </w:r>
                </w:p>
              </w:tc>
              <w:tc>
                <w:tcPr>
                  <w:tcW w:w="708" w:type="dxa"/>
                  <w:shd w:val="clear" w:color="auto" w:fill="auto"/>
                  <w:vAlign w:val="center"/>
                  <w:hideMark/>
                </w:tcPr>
                <w:p w14:paraId="1FA84E11" w14:textId="77777777" w:rsidR="00C32733" w:rsidRPr="00896DEC" w:rsidRDefault="00C32733" w:rsidP="00C32733">
                  <w:pPr>
                    <w:jc w:val="center"/>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X</w:t>
                  </w:r>
                </w:p>
              </w:tc>
              <w:tc>
                <w:tcPr>
                  <w:tcW w:w="567" w:type="dxa"/>
                  <w:shd w:val="clear" w:color="auto" w:fill="auto"/>
                  <w:vAlign w:val="center"/>
                  <w:hideMark/>
                </w:tcPr>
                <w:p w14:paraId="16C7A756" w14:textId="77777777" w:rsidR="00C32733" w:rsidRPr="00896DEC" w:rsidRDefault="00C32733" w:rsidP="00C32733">
                  <w:pPr>
                    <w:jc w:val="center"/>
                    <w:rPr>
                      <w:rFonts w:ascii="Arial Narrow" w:hAnsi="Arial Narrow" w:cs="Arial"/>
                      <w:color w:val="000000" w:themeColor="text1"/>
                      <w:sz w:val="14"/>
                      <w:szCs w:val="14"/>
                      <w:lang w:eastAsia="es-MX"/>
                    </w:rPr>
                  </w:pPr>
                </w:p>
              </w:tc>
              <w:tc>
                <w:tcPr>
                  <w:tcW w:w="1304" w:type="dxa"/>
                  <w:shd w:val="clear" w:color="auto" w:fill="auto"/>
                  <w:vAlign w:val="center"/>
                </w:tcPr>
                <w:p w14:paraId="046B5AD3" w14:textId="387BB086" w:rsidR="00C32733" w:rsidRPr="00896DEC" w:rsidRDefault="00C32733" w:rsidP="00C32733">
                  <w:pPr>
                    <w:jc w:val="center"/>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 xml:space="preserve">GERENCIA DE </w:t>
                  </w:r>
                  <w:r>
                    <w:rPr>
                      <w:rFonts w:ascii="Arial Narrow" w:hAnsi="Arial Narrow" w:cs="Arial"/>
                      <w:color w:val="000000" w:themeColor="text1"/>
                      <w:sz w:val="14"/>
                      <w:szCs w:val="14"/>
                      <w:lang w:eastAsia="es-MX"/>
                    </w:rPr>
                    <w:t>ADMINSTRACIÓN Y FINANZAS</w:t>
                  </w:r>
                </w:p>
              </w:tc>
            </w:tr>
          </w:tbl>
          <w:p w14:paraId="5322381F" w14:textId="77777777" w:rsidR="00ED1751" w:rsidRPr="00896DEC" w:rsidRDefault="00ED1751" w:rsidP="00ED1751">
            <w:pPr>
              <w:widowControl w:val="0"/>
              <w:autoSpaceDE w:val="0"/>
              <w:autoSpaceDN w:val="0"/>
              <w:ind w:right="182"/>
              <w:jc w:val="both"/>
              <w:rPr>
                <w:rFonts w:ascii="Arial" w:eastAsia="Arial" w:hAnsi="Arial" w:cs="Arial"/>
                <w:b/>
                <w:bCs/>
                <w:color w:val="000000" w:themeColor="text1"/>
                <w:sz w:val="16"/>
                <w:szCs w:val="16"/>
                <w:lang w:eastAsia="es-MX" w:bidi="es-ES"/>
              </w:rPr>
            </w:pPr>
          </w:p>
          <w:p w14:paraId="62CFD29A" w14:textId="68CEFC6E" w:rsidR="00ED1751" w:rsidRPr="00896DEC" w:rsidRDefault="00ED1751" w:rsidP="00ED1751">
            <w:pPr>
              <w:widowControl w:val="0"/>
              <w:autoSpaceDE w:val="0"/>
              <w:autoSpaceDN w:val="0"/>
              <w:ind w:right="182"/>
              <w:jc w:val="both"/>
              <w:rPr>
                <w:rFonts w:ascii="Arial" w:eastAsia="Arial" w:hAnsi="Arial" w:cs="Arial"/>
                <w:b/>
                <w:bCs/>
                <w:color w:val="000000" w:themeColor="text1"/>
                <w:sz w:val="16"/>
                <w:szCs w:val="16"/>
                <w:lang w:eastAsia="es-MX" w:bidi="es-ES"/>
              </w:rPr>
            </w:pPr>
            <w:r w:rsidRPr="00896DEC">
              <w:rPr>
                <w:rFonts w:ascii="Arial" w:eastAsia="Arial" w:hAnsi="Arial" w:cs="Arial"/>
                <w:b/>
                <w:bCs/>
                <w:color w:val="000000" w:themeColor="text1"/>
                <w:sz w:val="16"/>
                <w:szCs w:val="16"/>
                <w:lang w:eastAsia="es-MX" w:bidi="es-ES"/>
              </w:rPr>
              <w:t xml:space="preserve">BENEF </w:t>
            </w:r>
            <w:r w:rsidR="00717C59">
              <w:rPr>
                <w:rFonts w:ascii="Arial" w:eastAsia="Arial" w:hAnsi="Arial" w:cs="Arial"/>
                <w:b/>
                <w:bCs/>
                <w:color w:val="000000" w:themeColor="text1"/>
                <w:sz w:val="16"/>
                <w:szCs w:val="16"/>
                <w:lang w:eastAsia="es-MX" w:bidi="es-ES"/>
              </w:rPr>
              <w:t>RUV</w:t>
            </w:r>
            <w:r w:rsidRPr="00896DEC">
              <w:rPr>
                <w:rFonts w:ascii="Arial" w:eastAsia="Arial" w:hAnsi="Arial" w:cs="Arial"/>
                <w:b/>
                <w:bCs/>
                <w:color w:val="000000" w:themeColor="text1"/>
                <w:sz w:val="16"/>
                <w:szCs w:val="16"/>
                <w:lang w:eastAsia="es-MX" w:bidi="es-ES"/>
              </w:rPr>
              <w:t xml:space="preserve">: EL BENEFICIARIO DE LA PENALIZACIÓN ES EL </w:t>
            </w:r>
            <w:r w:rsidR="00277504">
              <w:rPr>
                <w:rFonts w:ascii="Arial" w:eastAsia="Arial" w:hAnsi="Arial" w:cs="Arial"/>
                <w:b/>
                <w:bCs/>
                <w:color w:val="000000" w:themeColor="text1"/>
                <w:sz w:val="16"/>
                <w:szCs w:val="16"/>
                <w:lang w:eastAsia="es-MX" w:bidi="es-ES"/>
              </w:rPr>
              <w:t>REGISTRO ÚNICO DE VIVIENDA</w:t>
            </w:r>
            <w:r w:rsidRPr="00896DEC">
              <w:rPr>
                <w:rFonts w:ascii="Arial" w:eastAsia="Arial" w:hAnsi="Arial" w:cs="Arial"/>
                <w:b/>
                <w:bCs/>
                <w:color w:val="000000" w:themeColor="text1"/>
                <w:sz w:val="16"/>
                <w:szCs w:val="16"/>
                <w:lang w:eastAsia="es-MX" w:bidi="es-ES"/>
              </w:rPr>
              <w:t xml:space="preserve"> | BENEF ASEG: EL BENEFICIARIO DE LA PENALIZACIÓN ES EL ASEGURADO</w:t>
            </w:r>
          </w:p>
          <w:p w14:paraId="35EF2591" w14:textId="77777777" w:rsidR="005B02F9" w:rsidRPr="00896DEC" w:rsidRDefault="005B02F9" w:rsidP="005B02F9">
            <w:pPr>
              <w:jc w:val="center"/>
              <w:rPr>
                <w:rFonts w:cstheme="minorHAnsi"/>
                <w:b/>
                <w:bCs/>
                <w:color w:val="000000" w:themeColor="text1"/>
              </w:rPr>
            </w:pPr>
          </w:p>
          <w:p w14:paraId="5DA4C823" w14:textId="77777777" w:rsidR="005B02F9" w:rsidRPr="00896DEC" w:rsidRDefault="005B02F9" w:rsidP="005B02F9">
            <w:pPr>
              <w:widowControl w:val="0"/>
              <w:autoSpaceDE w:val="0"/>
              <w:autoSpaceDN w:val="0"/>
              <w:ind w:right="177"/>
              <w:jc w:val="both"/>
              <w:rPr>
                <w:rFonts w:eastAsia="Arial" w:cstheme="minorHAnsi"/>
                <w:bCs/>
                <w:color w:val="000000" w:themeColor="text1"/>
                <w:lang w:eastAsia="es-ES" w:bidi="es-ES"/>
              </w:rPr>
            </w:pPr>
            <w:r w:rsidRPr="00896DEC">
              <w:rPr>
                <w:rFonts w:eastAsia="Arial" w:cstheme="minorHAnsi"/>
                <w:b/>
                <w:bCs/>
                <w:color w:val="000000" w:themeColor="text1"/>
                <w:lang w:eastAsia="es-ES" w:bidi="es-ES"/>
              </w:rPr>
              <w:t>32.2</w:t>
            </w:r>
            <w:r w:rsidRPr="00896DEC">
              <w:rPr>
                <w:rFonts w:eastAsia="Arial" w:cstheme="minorHAnsi"/>
                <w:b/>
                <w:bCs/>
                <w:color w:val="000000" w:themeColor="text1"/>
                <w:lang w:eastAsia="es-ES" w:bidi="es-ES"/>
              </w:rPr>
              <w:tab/>
              <w:t xml:space="preserve"> ENTREGABLES POR EVENTO: SON AQUELLOS ENTREGABLES QUE NO CUENTAN CON UNA FECHA ESTABLECIDA PARA SU SOLICITUD Y QUE PUEDEN PRESENTARSE EN CUALQUIER MOMENTO DURANTE LA VIGENCIA DE LA PÓLIZA; LA ASEGURADORA DEBERÁ PRESENTAR DICHO ENTREGABLE DENTRO DEL PLAZO ESTABLECIDO PARA CADA UNO.</w:t>
            </w:r>
          </w:p>
          <w:p w14:paraId="159EBDDC" w14:textId="77777777" w:rsidR="005B02F9" w:rsidRPr="00896DEC" w:rsidRDefault="005B02F9" w:rsidP="005B02F9">
            <w:pPr>
              <w:ind w:left="681"/>
              <w:jc w:val="both"/>
              <w:rPr>
                <w:rFonts w:cstheme="minorHAnsi"/>
                <w:color w:val="000000" w:themeColor="text1"/>
              </w:rPr>
            </w:pPr>
          </w:p>
          <w:p w14:paraId="05E65DEB" w14:textId="4DE0DC90" w:rsidR="005B02F9" w:rsidRPr="00896DEC" w:rsidRDefault="005B02F9" w:rsidP="005B02F9">
            <w:pPr>
              <w:jc w:val="both"/>
              <w:rPr>
                <w:rFonts w:cstheme="minorHAnsi"/>
                <w:color w:val="000000" w:themeColor="text1"/>
              </w:rPr>
            </w:pPr>
            <w:r w:rsidRPr="00896DEC">
              <w:rPr>
                <w:rFonts w:cstheme="minorHAnsi"/>
                <w:color w:val="000000" w:themeColor="text1"/>
              </w:rPr>
              <w:t xml:space="preserve">EN LOS CONCEPTOS CONSIDERADOS DEL SIGUIENTE CUADRO, SE MEDIRÁ EL NIVEL DE SERVICIO DE LA ENTREGA A CONFORMIDAD DEL </w:t>
            </w:r>
            <w:r w:rsidR="00277504">
              <w:rPr>
                <w:rFonts w:cstheme="minorHAnsi"/>
                <w:color w:val="000000" w:themeColor="text1"/>
              </w:rPr>
              <w:t>RUV</w:t>
            </w:r>
            <w:r w:rsidRPr="00896DEC">
              <w:rPr>
                <w:rFonts w:cstheme="minorHAnsi"/>
                <w:color w:val="000000" w:themeColor="text1"/>
              </w:rPr>
              <w:t xml:space="preserve">, ES DECIR, QUE SE RECIBAN LOS ENTREGABLES Y QUE LA INFORMACIÓN CONTENIDA EN ELLOS NO TENGA INCONSISTENCIAS U OBSERVACIONES. LA ASEGURADORA CONTARÁ CON 5 DÍAS HÁBILES ADICIONALES POSTERIORES A RECIBIR LAS OBSERVACIONES PARA CORREGIR EL ENTREGABLE EN CUESTIÓN; SI TRANSCURRIDO DICHO PERÍODO EL ENTREGABLE AÚN CUENTA CON DEFICIENCIAS, SE CONTABILIZARÁN COMO DÍAS DE ATRASO TODOS LOS DÍAS NATURALES TRANSCURRIDOS HASTA QUE LA ASEGURADORA PROPORCIONE AL </w:t>
            </w:r>
            <w:r w:rsidR="00277504">
              <w:rPr>
                <w:rFonts w:cstheme="minorHAnsi"/>
                <w:color w:val="000000" w:themeColor="text1"/>
              </w:rPr>
              <w:t>REGISTRO ÚNICO DE VIVIENDA</w:t>
            </w:r>
            <w:r w:rsidRPr="00896DEC">
              <w:rPr>
                <w:rFonts w:cstheme="minorHAnsi"/>
                <w:color w:val="000000" w:themeColor="text1"/>
              </w:rPr>
              <w:t xml:space="preserve"> EL ENTREGABLE CORRECTO.</w:t>
            </w:r>
          </w:p>
          <w:p w14:paraId="71ADAE4D" w14:textId="77777777" w:rsidR="005B02F9" w:rsidRPr="00896DEC" w:rsidRDefault="005B02F9" w:rsidP="005B02F9">
            <w:pPr>
              <w:jc w:val="both"/>
              <w:rPr>
                <w:rFonts w:cstheme="minorHAnsi"/>
                <w:color w:val="000000" w:themeColor="text1"/>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019"/>
              <w:gridCol w:w="1275"/>
              <w:gridCol w:w="1675"/>
              <w:gridCol w:w="1586"/>
              <w:gridCol w:w="1559"/>
              <w:gridCol w:w="567"/>
              <w:gridCol w:w="567"/>
              <w:gridCol w:w="1191"/>
            </w:tblGrid>
            <w:tr w:rsidR="00896DEC" w:rsidRPr="00896DEC" w14:paraId="0B7BA31D" w14:textId="77777777" w:rsidTr="002A6017">
              <w:trPr>
                <w:trHeight w:val="454"/>
              </w:trPr>
              <w:tc>
                <w:tcPr>
                  <w:tcW w:w="426" w:type="dxa"/>
                  <w:shd w:val="clear" w:color="auto" w:fill="F2F2F2" w:themeFill="background1" w:themeFillShade="F2"/>
                  <w:vAlign w:val="center"/>
                  <w:hideMark/>
                </w:tcPr>
                <w:p w14:paraId="45570422" w14:textId="77777777" w:rsidR="002A6017" w:rsidRPr="00896DEC" w:rsidRDefault="002A6017" w:rsidP="002A6017">
                  <w:pPr>
                    <w:jc w:val="center"/>
                    <w:rPr>
                      <w:rFonts w:ascii="Arial Narrow" w:hAnsi="Arial Narrow" w:cs="Arial"/>
                      <w:b/>
                      <w:bCs/>
                      <w:color w:val="000000" w:themeColor="text1"/>
                      <w:sz w:val="14"/>
                      <w:szCs w:val="14"/>
                      <w:lang w:eastAsia="es-MX"/>
                    </w:rPr>
                  </w:pPr>
                  <w:r w:rsidRPr="00896DEC">
                    <w:rPr>
                      <w:rFonts w:ascii="Arial Narrow" w:hAnsi="Arial Narrow" w:cs="Arial"/>
                      <w:b/>
                      <w:bCs/>
                      <w:color w:val="000000" w:themeColor="text1"/>
                      <w:sz w:val="14"/>
                      <w:szCs w:val="14"/>
                      <w:lang w:eastAsia="es-MX"/>
                    </w:rPr>
                    <w:t>#</w:t>
                  </w:r>
                </w:p>
              </w:tc>
              <w:tc>
                <w:tcPr>
                  <w:tcW w:w="1019" w:type="dxa"/>
                  <w:shd w:val="clear" w:color="auto" w:fill="F2F2F2" w:themeFill="background1" w:themeFillShade="F2"/>
                  <w:vAlign w:val="center"/>
                  <w:hideMark/>
                </w:tcPr>
                <w:p w14:paraId="36467361" w14:textId="77777777" w:rsidR="002A6017" w:rsidRPr="0098692A" w:rsidRDefault="002A6017" w:rsidP="002A6017">
                  <w:pPr>
                    <w:jc w:val="center"/>
                    <w:rPr>
                      <w:rFonts w:ascii="Arial Narrow" w:hAnsi="Arial Narrow" w:cs="Arial"/>
                      <w:b/>
                      <w:bCs/>
                      <w:color w:val="000000" w:themeColor="text1"/>
                      <w:sz w:val="14"/>
                      <w:szCs w:val="14"/>
                      <w:lang w:eastAsia="es-MX"/>
                    </w:rPr>
                  </w:pPr>
                  <w:r w:rsidRPr="0098692A">
                    <w:rPr>
                      <w:rFonts w:ascii="Arial Narrow" w:hAnsi="Arial Narrow" w:cs="Arial"/>
                      <w:b/>
                      <w:bCs/>
                      <w:color w:val="000000" w:themeColor="text1"/>
                      <w:sz w:val="14"/>
                      <w:szCs w:val="14"/>
                      <w:lang w:eastAsia="es-MX"/>
                    </w:rPr>
                    <w:t>REFERENCIA</w:t>
                  </w:r>
                </w:p>
              </w:tc>
              <w:tc>
                <w:tcPr>
                  <w:tcW w:w="1275" w:type="dxa"/>
                  <w:shd w:val="clear" w:color="auto" w:fill="F2F2F2" w:themeFill="background1" w:themeFillShade="F2"/>
                  <w:vAlign w:val="center"/>
                  <w:hideMark/>
                </w:tcPr>
                <w:p w14:paraId="47C520B6" w14:textId="77777777" w:rsidR="002A6017" w:rsidRPr="00896DEC" w:rsidRDefault="002A6017" w:rsidP="002A6017">
                  <w:pPr>
                    <w:jc w:val="center"/>
                    <w:rPr>
                      <w:rFonts w:ascii="Arial Narrow" w:hAnsi="Arial Narrow" w:cs="Arial"/>
                      <w:b/>
                      <w:bCs/>
                      <w:color w:val="000000" w:themeColor="text1"/>
                      <w:sz w:val="14"/>
                      <w:szCs w:val="14"/>
                      <w:lang w:eastAsia="es-MX"/>
                    </w:rPr>
                  </w:pPr>
                  <w:r w:rsidRPr="00896DEC">
                    <w:rPr>
                      <w:rFonts w:ascii="Arial Narrow" w:hAnsi="Arial Narrow" w:cs="Arial"/>
                      <w:b/>
                      <w:bCs/>
                      <w:color w:val="000000" w:themeColor="text1"/>
                      <w:sz w:val="14"/>
                      <w:szCs w:val="14"/>
                      <w:lang w:eastAsia="es-MX"/>
                    </w:rPr>
                    <w:t>CONCEPTO</w:t>
                  </w:r>
                </w:p>
              </w:tc>
              <w:tc>
                <w:tcPr>
                  <w:tcW w:w="1675" w:type="dxa"/>
                  <w:shd w:val="clear" w:color="auto" w:fill="F2F2F2" w:themeFill="background1" w:themeFillShade="F2"/>
                </w:tcPr>
                <w:p w14:paraId="7084C31A" w14:textId="77777777" w:rsidR="002A6017" w:rsidRPr="00896DEC" w:rsidRDefault="002A6017" w:rsidP="002A6017">
                  <w:pPr>
                    <w:jc w:val="center"/>
                    <w:rPr>
                      <w:rFonts w:ascii="Arial Narrow" w:hAnsi="Arial Narrow" w:cs="Arial"/>
                      <w:b/>
                      <w:bCs/>
                      <w:color w:val="000000" w:themeColor="text1"/>
                      <w:sz w:val="14"/>
                      <w:szCs w:val="14"/>
                      <w:lang w:eastAsia="es-MX"/>
                    </w:rPr>
                  </w:pPr>
                  <w:r w:rsidRPr="00896DEC">
                    <w:rPr>
                      <w:rFonts w:ascii="Arial Narrow" w:hAnsi="Arial Narrow" w:cs="Arial"/>
                      <w:b/>
                      <w:bCs/>
                      <w:color w:val="000000" w:themeColor="text1"/>
                      <w:sz w:val="14"/>
                      <w:szCs w:val="14"/>
                      <w:lang w:eastAsia="es-MX"/>
                    </w:rPr>
                    <w:t>NIVEL DE SERVICIO SOLICITADO E HITO QUE DETONA EL ENTREGABLE</w:t>
                  </w:r>
                </w:p>
              </w:tc>
              <w:tc>
                <w:tcPr>
                  <w:tcW w:w="1586" w:type="dxa"/>
                  <w:shd w:val="clear" w:color="auto" w:fill="F2F2F2" w:themeFill="background1" w:themeFillShade="F2"/>
                  <w:vAlign w:val="center"/>
                </w:tcPr>
                <w:p w14:paraId="303DA63F" w14:textId="77777777" w:rsidR="002A6017" w:rsidRPr="00896DEC" w:rsidRDefault="002A6017" w:rsidP="002A6017">
                  <w:pPr>
                    <w:jc w:val="center"/>
                    <w:rPr>
                      <w:rFonts w:ascii="Arial Narrow" w:hAnsi="Arial Narrow" w:cs="Arial"/>
                      <w:b/>
                      <w:bCs/>
                      <w:color w:val="000000" w:themeColor="text1"/>
                      <w:sz w:val="14"/>
                      <w:szCs w:val="14"/>
                      <w:lang w:eastAsia="es-MX"/>
                    </w:rPr>
                  </w:pPr>
                  <w:r w:rsidRPr="00896DEC">
                    <w:rPr>
                      <w:rFonts w:ascii="Arial Narrow" w:hAnsi="Arial Narrow" w:cs="Arial"/>
                      <w:b/>
                      <w:bCs/>
                      <w:color w:val="000000" w:themeColor="text1"/>
                      <w:sz w:val="14"/>
                      <w:szCs w:val="14"/>
                      <w:lang w:eastAsia="es-MX"/>
                    </w:rPr>
                    <w:t>EVIDENCIA/DOCUMENTO PARA COMPROBAR ENTREGABLE</w:t>
                  </w:r>
                </w:p>
              </w:tc>
              <w:tc>
                <w:tcPr>
                  <w:tcW w:w="1559" w:type="dxa"/>
                  <w:shd w:val="clear" w:color="auto" w:fill="F2F2F2" w:themeFill="background1" w:themeFillShade="F2"/>
                  <w:vAlign w:val="center"/>
                  <w:hideMark/>
                </w:tcPr>
                <w:p w14:paraId="481F84A5" w14:textId="77777777" w:rsidR="002A6017" w:rsidRPr="00896DEC" w:rsidRDefault="002A6017" w:rsidP="002A6017">
                  <w:pPr>
                    <w:jc w:val="center"/>
                    <w:rPr>
                      <w:rFonts w:ascii="Arial Narrow" w:hAnsi="Arial Narrow" w:cs="Arial"/>
                      <w:b/>
                      <w:bCs/>
                      <w:color w:val="000000" w:themeColor="text1"/>
                      <w:sz w:val="14"/>
                      <w:szCs w:val="14"/>
                      <w:lang w:eastAsia="es-MX"/>
                    </w:rPr>
                  </w:pPr>
                  <w:r w:rsidRPr="00896DEC">
                    <w:rPr>
                      <w:rFonts w:ascii="Arial Narrow" w:hAnsi="Arial Narrow" w:cs="Arial"/>
                      <w:b/>
                      <w:bCs/>
                      <w:color w:val="000000" w:themeColor="text1"/>
                      <w:sz w:val="14"/>
                      <w:szCs w:val="14"/>
                      <w:lang w:eastAsia="es-MX"/>
                    </w:rPr>
                    <w:t>PENALIZACIÓN</w:t>
                  </w:r>
                </w:p>
              </w:tc>
              <w:tc>
                <w:tcPr>
                  <w:tcW w:w="567" w:type="dxa"/>
                  <w:shd w:val="clear" w:color="auto" w:fill="F2F2F2" w:themeFill="background1" w:themeFillShade="F2"/>
                  <w:vAlign w:val="center"/>
                  <w:hideMark/>
                </w:tcPr>
                <w:p w14:paraId="7C308BE6" w14:textId="77777777" w:rsidR="002A6017" w:rsidRPr="00896DEC" w:rsidRDefault="002A6017" w:rsidP="002A6017">
                  <w:pPr>
                    <w:jc w:val="center"/>
                    <w:rPr>
                      <w:rFonts w:ascii="Arial Narrow" w:hAnsi="Arial Narrow" w:cs="Arial"/>
                      <w:b/>
                      <w:bCs/>
                      <w:color w:val="000000" w:themeColor="text1"/>
                      <w:sz w:val="14"/>
                      <w:szCs w:val="14"/>
                      <w:lang w:eastAsia="es-MX"/>
                    </w:rPr>
                  </w:pPr>
                  <w:r w:rsidRPr="00896DEC">
                    <w:rPr>
                      <w:rFonts w:ascii="Arial Narrow" w:hAnsi="Arial Narrow" w:cs="Arial"/>
                      <w:b/>
                      <w:bCs/>
                      <w:color w:val="000000" w:themeColor="text1"/>
                      <w:sz w:val="14"/>
                      <w:szCs w:val="14"/>
                      <w:lang w:eastAsia="es-MX"/>
                    </w:rPr>
                    <w:t>BENEF</w:t>
                  </w:r>
                </w:p>
                <w:p w14:paraId="6D73EE36" w14:textId="33C2CC83" w:rsidR="002A6017" w:rsidRPr="00896DEC" w:rsidRDefault="00535A08" w:rsidP="002A6017">
                  <w:pPr>
                    <w:jc w:val="center"/>
                    <w:rPr>
                      <w:rFonts w:ascii="Arial Narrow" w:hAnsi="Arial Narrow" w:cs="Arial"/>
                      <w:b/>
                      <w:bCs/>
                      <w:color w:val="000000" w:themeColor="text1"/>
                      <w:sz w:val="14"/>
                      <w:szCs w:val="14"/>
                      <w:lang w:eastAsia="es-MX"/>
                    </w:rPr>
                  </w:pPr>
                  <w:r>
                    <w:rPr>
                      <w:rFonts w:ascii="Arial Narrow" w:hAnsi="Arial Narrow" w:cs="Arial"/>
                      <w:b/>
                      <w:bCs/>
                      <w:color w:val="000000" w:themeColor="text1"/>
                      <w:sz w:val="14"/>
                      <w:szCs w:val="14"/>
                      <w:lang w:eastAsia="es-MX"/>
                    </w:rPr>
                    <w:t>RUV</w:t>
                  </w:r>
                </w:p>
              </w:tc>
              <w:tc>
                <w:tcPr>
                  <w:tcW w:w="567" w:type="dxa"/>
                  <w:shd w:val="clear" w:color="auto" w:fill="F2F2F2" w:themeFill="background1" w:themeFillShade="F2"/>
                  <w:vAlign w:val="center"/>
                  <w:hideMark/>
                </w:tcPr>
                <w:p w14:paraId="138690F8" w14:textId="77777777" w:rsidR="002A6017" w:rsidRPr="00896DEC" w:rsidRDefault="002A6017" w:rsidP="002A6017">
                  <w:pPr>
                    <w:jc w:val="center"/>
                    <w:rPr>
                      <w:rFonts w:ascii="Arial Narrow" w:hAnsi="Arial Narrow" w:cs="Arial"/>
                      <w:b/>
                      <w:bCs/>
                      <w:color w:val="000000" w:themeColor="text1"/>
                      <w:sz w:val="14"/>
                      <w:szCs w:val="14"/>
                      <w:lang w:eastAsia="es-MX"/>
                    </w:rPr>
                  </w:pPr>
                  <w:r w:rsidRPr="00896DEC">
                    <w:rPr>
                      <w:rFonts w:ascii="Arial Narrow" w:hAnsi="Arial Narrow" w:cs="Arial"/>
                      <w:b/>
                      <w:bCs/>
                      <w:color w:val="000000" w:themeColor="text1"/>
                      <w:sz w:val="14"/>
                      <w:szCs w:val="14"/>
                      <w:lang w:eastAsia="es-MX"/>
                    </w:rPr>
                    <w:t>BENEF</w:t>
                  </w:r>
                </w:p>
                <w:p w14:paraId="2C743D9B" w14:textId="77777777" w:rsidR="002A6017" w:rsidRPr="00896DEC" w:rsidRDefault="002A6017" w:rsidP="002A6017">
                  <w:pPr>
                    <w:jc w:val="center"/>
                    <w:rPr>
                      <w:rFonts w:ascii="Arial Narrow" w:hAnsi="Arial Narrow" w:cs="Arial"/>
                      <w:b/>
                      <w:bCs/>
                      <w:color w:val="000000" w:themeColor="text1"/>
                      <w:sz w:val="14"/>
                      <w:szCs w:val="14"/>
                      <w:lang w:eastAsia="es-MX"/>
                    </w:rPr>
                  </w:pPr>
                  <w:r w:rsidRPr="00896DEC">
                    <w:rPr>
                      <w:rFonts w:ascii="Arial Narrow" w:hAnsi="Arial Narrow" w:cs="Arial"/>
                      <w:b/>
                      <w:bCs/>
                      <w:color w:val="000000" w:themeColor="text1"/>
                      <w:sz w:val="14"/>
                      <w:szCs w:val="14"/>
                      <w:lang w:eastAsia="es-MX"/>
                    </w:rPr>
                    <w:t>ASEG</w:t>
                  </w:r>
                </w:p>
              </w:tc>
              <w:tc>
                <w:tcPr>
                  <w:tcW w:w="1191" w:type="dxa"/>
                  <w:shd w:val="clear" w:color="auto" w:fill="F2F2F2" w:themeFill="background1" w:themeFillShade="F2"/>
                  <w:vAlign w:val="center"/>
                </w:tcPr>
                <w:p w14:paraId="026C300A" w14:textId="77777777" w:rsidR="002A6017" w:rsidRPr="00896DEC" w:rsidRDefault="002A6017" w:rsidP="002A6017">
                  <w:pPr>
                    <w:jc w:val="center"/>
                    <w:rPr>
                      <w:rFonts w:ascii="Arial Narrow" w:hAnsi="Arial Narrow" w:cs="Arial"/>
                      <w:b/>
                      <w:bCs/>
                      <w:color w:val="000000" w:themeColor="text1"/>
                      <w:sz w:val="14"/>
                      <w:szCs w:val="14"/>
                      <w:lang w:eastAsia="es-MX"/>
                    </w:rPr>
                  </w:pPr>
                  <w:r w:rsidRPr="00896DEC">
                    <w:rPr>
                      <w:rFonts w:ascii="Arial Narrow" w:hAnsi="Arial Narrow" w:cs="Arial"/>
                      <w:b/>
                      <w:bCs/>
                      <w:color w:val="000000" w:themeColor="text1"/>
                      <w:sz w:val="14"/>
                      <w:szCs w:val="14"/>
                      <w:lang w:eastAsia="es-MX"/>
                    </w:rPr>
                    <w:t>RESPONSABLE DE DAR SEGUIMIENTO</w:t>
                  </w:r>
                </w:p>
              </w:tc>
            </w:tr>
            <w:tr w:rsidR="00896DEC" w:rsidRPr="00896DEC" w14:paraId="76673315" w14:textId="77777777" w:rsidTr="002A6017">
              <w:trPr>
                <w:trHeight w:val="765"/>
              </w:trPr>
              <w:tc>
                <w:tcPr>
                  <w:tcW w:w="426" w:type="dxa"/>
                  <w:shd w:val="clear" w:color="auto" w:fill="auto"/>
                  <w:vAlign w:val="center"/>
                  <w:hideMark/>
                </w:tcPr>
                <w:p w14:paraId="212D3AD9" w14:textId="77777777" w:rsidR="002A6017" w:rsidRPr="00896DEC" w:rsidRDefault="002A6017" w:rsidP="002A6017">
                  <w:pPr>
                    <w:jc w:val="center"/>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7</w:t>
                  </w:r>
                </w:p>
              </w:tc>
              <w:tc>
                <w:tcPr>
                  <w:tcW w:w="1019" w:type="dxa"/>
                  <w:shd w:val="clear" w:color="auto" w:fill="auto"/>
                  <w:vAlign w:val="center"/>
                  <w:hideMark/>
                </w:tcPr>
                <w:p w14:paraId="5F3760DA" w14:textId="77777777" w:rsidR="002A6017" w:rsidRPr="0098692A" w:rsidRDefault="002A6017" w:rsidP="002A6017">
                  <w:pPr>
                    <w:jc w:val="center"/>
                    <w:rPr>
                      <w:rFonts w:ascii="Arial Narrow" w:hAnsi="Arial Narrow" w:cs="Arial"/>
                      <w:color w:val="000000" w:themeColor="text1"/>
                      <w:sz w:val="14"/>
                      <w:szCs w:val="14"/>
                      <w:lang w:eastAsia="es-MX"/>
                    </w:rPr>
                  </w:pPr>
                  <w:r w:rsidRPr="0098692A">
                    <w:rPr>
                      <w:rFonts w:ascii="Arial Narrow" w:hAnsi="Arial Narrow" w:cs="Arial"/>
                      <w:color w:val="000000" w:themeColor="text1"/>
                      <w:sz w:val="14"/>
                      <w:szCs w:val="14"/>
                      <w:lang w:eastAsia="es-MX"/>
                    </w:rPr>
                    <w:t>PRIMERA SECCIÓN</w:t>
                  </w:r>
                </w:p>
                <w:p w14:paraId="6A8B6778" w14:textId="77777777" w:rsidR="002A6017" w:rsidRPr="0098692A" w:rsidRDefault="002A6017" w:rsidP="002A6017">
                  <w:pPr>
                    <w:jc w:val="center"/>
                    <w:rPr>
                      <w:rFonts w:ascii="Arial Narrow" w:hAnsi="Arial Narrow" w:cs="Arial"/>
                      <w:color w:val="000000" w:themeColor="text1"/>
                      <w:sz w:val="14"/>
                      <w:szCs w:val="14"/>
                      <w:lang w:eastAsia="es-MX"/>
                    </w:rPr>
                  </w:pPr>
                  <w:r w:rsidRPr="0098692A">
                    <w:rPr>
                      <w:rFonts w:ascii="Arial Narrow" w:hAnsi="Arial Narrow" w:cs="Arial"/>
                      <w:color w:val="000000" w:themeColor="text1"/>
                      <w:sz w:val="14"/>
                      <w:szCs w:val="14"/>
                      <w:lang w:eastAsia="es-MX"/>
                    </w:rPr>
                    <w:t>CLÁUSULA 3.2</w:t>
                  </w:r>
                </w:p>
              </w:tc>
              <w:tc>
                <w:tcPr>
                  <w:tcW w:w="1275" w:type="dxa"/>
                  <w:shd w:val="clear" w:color="auto" w:fill="auto"/>
                  <w:vAlign w:val="center"/>
                  <w:hideMark/>
                </w:tcPr>
                <w:p w14:paraId="010D47B4" w14:textId="77777777" w:rsidR="002A6017" w:rsidRPr="00896DEC" w:rsidRDefault="002A6017" w:rsidP="002A6017">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ENTREGA DE KIT DE ALTAS DE INTERVIGENCIA</w:t>
                  </w:r>
                </w:p>
              </w:tc>
              <w:tc>
                <w:tcPr>
                  <w:tcW w:w="1675" w:type="dxa"/>
                  <w:vAlign w:val="center"/>
                </w:tcPr>
                <w:p w14:paraId="75848773" w14:textId="77777777" w:rsidR="002A6017" w:rsidRPr="00896DEC" w:rsidRDefault="002A6017" w:rsidP="002A6017">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7 (SIETE) DÍAS HÁBILES CONTADOS A PARTIR DE LA FECHA DE SOLICITUD DE ALTA</w:t>
                  </w:r>
                </w:p>
              </w:tc>
              <w:tc>
                <w:tcPr>
                  <w:tcW w:w="1586" w:type="dxa"/>
                  <w:shd w:val="clear" w:color="auto" w:fill="auto"/>
                  <w:vAlign w:val="center"/>
                </w:tcPr>
                <w:p w14:paraId="784D366B" w14:textId="77777777" w:rsidR="002A6017" w:rsidRPr="00896DEC" w:rsidRDefault="002A6017" w:rsidP="002A6017">
                  <w:pPr>
                    <w:jc w:val="center"/>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CORREO ELECTRÓNICO CON EL ENDOSO DE ALTA Y KIT DE ALTA EMITIDO POR LA ASEGURADORA</w:t>
                  </w:r>
                </w:p>
              </w:tc>
              <w:tc>
                <w:tcPr>
                  <w:tcW w:w="1559" w:type="dxa"/>
                  <w:shd w:val="clear" w:color="auto" w:fill="auto"/>
                  <w:vAlign w:val="center"/>
                  <w:hideMark/>
                </w:tcPr>
                <w:p w14:paraId="452DA4FA" w14:textId="77777777" w:rsidR="002A6017" w:rsidRPr="00896DEC" w:rsidRDefault="002A6017" w:rsidP="002A6017">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30 (TREINTA) UMA POR CADA DÍA NATURAL DE RETRASO A LOS DÍAS AQUÍ INDICADOS, ACUMULABLE HASTA CUMPLIR</w:t>
                  </w:r>
                </w:p>
              </w:tc>
              <w:tc>
                <w:tcPr>
                  <w:tcW w:w="567" w:type="dxa"/>
                  <w:shd w:val="clear" w:color="auto" w:fill="auto"/>
                  <w:vAlign w:val="center"/>
                  <w:hideMark/>
                </w:tcPr>
                <w:p w14:paraId="031ED946" w14:textId="77777777" w:rsidR="002A6017" w:rsidRPr="00896DEC" w:rsidRDefault="002A6017" w:rsidP="002A6017">
                  <w:pPr>
                    <w:jc w:val="center"/>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X</w:t>
                  </w:r>
                </w:p>
              </w:tc>
              <w:tc>
                <w:tcPr>
                  <w:tcW w:w="567" w:type="dxa"/>
                  <w:shd w:val="clear" w:color="auto" w:fill="auto"/>
                  <w:vAlign w:val="center"/>
                  <w:hideMark/>
                </w:tcPr>
                <w:p w14:paraId="51820CB9" w14:textId="77777777" w:rsidR="002A6017" w:rsidRPr="00896DEC" w:rsidRDefault="002A6017" w:rsidP="002A6017">
                  <w:pPr>
                    <w:jc w:val="center"/>
                    <w:rPr>
                      <w:rFonts w:ascii="Arial Narrow" w:hAnsi="Arial Narrow" w:cs="Arial"/>
                      <w:color w:val="000000" w:themeColor="text1"/>
                      <w:sz w:val="14"/>
                      <w:szCs w:val="14"/>
                      <w:lang w:eastAsia="es-MX"/>
                    </w:rPr>
                  </w:pPr>
                </w:p>
              </w:tc>
              <w:tc>
                <w:tcPr>
                  <w:tcW w:w="1191" w:type="dxa"/>
                  <w:shd w:val="clear" w:color="auto" w:fill="auto"/>
                  <w:vAlign w:val="center"/>
                </w:tcPr>
                <w:p w14:paraId="052EFB31" w14:textId="11415EAA" w:rsidR="002A6017" w:rsidRPr="00896DEC" w:rsidRDefault="002A6017" w:rsidP="002A6017">
                  <w:pPr>
                    <w:jc w:val="center"/>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 xml:space="preserve">GERENCIA DE </w:t>
                  </w:r>
                  <w:r w:rsidR="007C05B1">
                    <w:rPr>
                      <w:rFonts w:ascii="Arial Narrow" w:hAnsi="Arial Narrow" w:cs="Arial"/>
                      <w:color w:val="000000" w:themeColor="text1"/>
                      <w:sz w:val="14"/>
                      <w:szCs w:val="14"/>
                      <w:lang w:eastAsia="es-MX"/>
                    </w:rPr>
                    <w:t>ADMINISTRACIÓN Y FINANZAS</w:t>
                  </w:r>
                </w:p>
              </w:tc>
            </w:tr>
            <w:tr w:rsidR="007C05B1" w:rsidRPr="00896DEC" w14:paraId="249D7529" w14:textId="77777777" w:rsidTr="007C05B1">
              <w:trPr>
                <w:trHeight w:val="765"/>
              </w:trPr>
              <w:tc>
                <w:tcPr>
                  <w:tcW w:w="426" w:type="dxa"/>
                  <w:shd w:val="clear" w:color="auto" w:fill="auto"/>
                  <w:vAlign w:val="center"/>
                </w:tcPr>
                <w:p w14:paraId="701F93E1" w14:textId="77777777" w:rsidR="007C05B1" w:rsidRPr="00896DEC" w:rsidRDefault="007C05B1" w:rsidP="007C05B1">
                  <w:pPr>
                    <w:jc w:val="center"/>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8</w:t>
                  </w:r>
                </w:p>
              </w:tc>
              <w:tc>
                <w:tcPr>
                  <w:tcW w:w="1019" w:type="dxa"/>
                  <w:shd w:val="clear" w:color="auto" w:fill="auto"/>
                  <w:vAlign w:val="center"/>
                </w:tcPr>
                <w:p w14:paraId="06790445" w14:textId="77777777" w:rsidR="007C05B1" w:rsidRPr="0098692A" w:rsidRDefault="007C05B1" w:rsidP="007C05B1">
                  <w:pPr>
                    <w:jc w:val="center"/>
                    <w:rPr>
                      <w:rFonts w:ascii="Arial Narrow" w:hAnsi="Arial Narrow" w:cs="Arial"/>
                      <w:color w:val="000000" w:themeColor="text1"/>
                      <w:sz w:val="14"/>
                      <w:szCs w:val="14"/>
                      <w:lang w:eastAsia="es-MX"/>
                    </w:rPr>
                  </w:pPr>
                  <w:r w:rsidRPr="0098692A">
                    <w:rPr>
                      <w:rFonts w:ascii="Arial Narrow" w:hAnsi="Arial Narrow" w:cs="Arial"/>
                      <w:color w:val="000000" w:themeColor="text1"/>
                      <w:sz w:val="14"/>
                      <w:szCs w:val="14"/>
                      <w:lang w:eastAsia="es-MX"/>
                    </w:rPr>
                    <w:t>PRIMERA SECCIÓN</w:t>
                  </w:r>
                </w:p>
                <w:p w14:paraId="6BA58356" w14:textId="77777777" w:rsidR="007C05B1" w:rsidRPr="0098692A" w:rsidRDefault="007C05B1" w:rsidP="007C05B1">
                  <w:pPr>
                    <w:jc w:val="center"/>
                    <w:rPr>
                      <w:rFonts w:ascii="Arial Narrow" w:hAnsi="Arial Narrow" w:cs="Arial"/>
                      <w:color w:val="000000" w:themeColor="text1"/>
                      <w:sz w:val="14"/>
                      <w:szCs w:val="14"/>
                      <w:lang w:eastAsia="es-MX"/>
                    </w:rPr>
                  </w:pPr>
                  <w:r w:rsidRPr="0098692A">
                    <w:rPr>
                      <w:rFonts w:ascii="Arial Narrow" w:hAnsi="Arial Narrow" w:cs="Arial"/>
                      <w:color w:val="000000" w:themeColor="text1"/>
                      <w:sz w:val="14"/>
                      <w:szCs w:val="14"/>
                      <w:lang w:eastAsia="es-MX"/>
                    </w:rPr>
                    <w:t>CLÁUSULA 3.4</w:t>
                  </w:r>
                </w:p>
              </w:tc>
              <w:tc>
                <w:tcPr>
                  <w:tcW w:w="1275" w:type="dxa"/>
                  <w:shd w:val="clear" w:color="auto" w:fill="auto"/>
                  <w:vAlign w:val="center"/>
                </w:tcPr>
                <w:p w14:paraId="47AC63E4" w14:textId="77777777" w:rsidR="007C05B1" w:rsidRPr="00896DEC" w:rsidRDefault="007C05B1" w:rsidP="007C05B1">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APLICACIÓN DE BAJAS INTERVIGENCIA</w:t>
                  </w:r>
                </w:p>
              </w:tc>
              <w:tc>
                <w:tcPr>
                  <w:tcW w:w="1675" w:type="dxa"/>
                  <w:vAlign w:val="center"/>
                </w:tcPr>
                <w:p w14:paraId="3B81002A" w14:textId="77777777" w:rsidR="007C05B1" w:rsidRPr="00896DEC" w:rsidRDefault="007C05B1" w:rsidP="007C05B1">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7 (SIETE) DÍAS HÁBILES CONTADOS A PARTIR DE LA FECHA DE SOLICITUD DE BAJA</w:t>
                  </w:r>
                </w:p>
              </w:tc>
              <w:tc>
                <w:tcPr>
                  <w:tcW w:w="1586" w:type="dxa"/>
                  <w:shd w:val="clear" w:color="auto" w:fill="auto"/>
                  <w:vAlign w:val="center"/>
                </w:tcPr>
                <w:p w14:paraId="5EF01908" w14:textId="77777777" w:rsidR="007C05B1" w:rsidRPr="00896DEC" w:rsidRDefault="007C05B1" w:rsidP="007C05B1">
                  <w:pPr>
                    <w:jc w:val="center"/>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CORREO ELECTRÓNICO CON EL ENDOSO DE BAJA EMITIDO POR LA ASEGURADORA</w:t>
                  </w:r>
                </w:p>
              </w:tc>
              <w:tc>
                <w:tcPr>
                  <w:tcW w:w="1559" w:type="dxa"/>
                  <w:shd w:val="clear" w:color="auto" w:fill="auto"/>
                  <w:vAlign w:val="center"/>
                </w:tcPr>
                <w:p w14:paraId="3BFD3693" w14:textId="77777777" w:rsidR="007C05B1" w:rsidRPr="00896DEC" w:rsidRDefault="007C05B1" w:rsidP="007C05B1">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30 (TREINTA) UMA POR CADA DÍA NATURAL DE RETRASO A LOS DÍAS AQUÍ INDICADOS, ACUMULABLE HASTA CUMPLIR</w:t>
                  </w:r>
                </w:p>
              </w:tc>
              <w:tc>
                <w:tcPr>
                  <w:tcW w:w="567" w:type="dxa"/>
                  <w:shd w:val="clear" w:color="auto" w:fill="auto"/>
                  <w:vAlign w:val="center"/>
                </w:tcPr>
                <w:p w14:paraId="7C238A1A" w14:textId="77777777" w:rsidR="007C05B1" w:rsidRPr="00896DEC" w:rsidRDefault="007C05B1" w:rsidP="007C05B1">
                  <w:pPr>
                    <w:jc w:val="center"/>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X</w:t>
                  </w:r>
                </w:p>
              </w:tc>
              <w:tc>
                <w:tcPr>
                  <w:tcW w:w="567" w:type="dxa"/>
                  <w:shd w:val="clear" w:color="auto" w:fill="auto"/>
                  <w:vAlign w:val="center"/>
                </w:tcPr>
                <w:p w14:paraId="7A760C71" w14:textId="77777777" w:rsidR="007C05B1" w:rsidRPr="00896DEC" w:rsidRDefault="007C05B1" w:rsidP="007C05B1">
                  <w:pPr>
                    <w:jc w:val="center"/>
                    <w:rPr>
                      <w:rFonts w:ascii="Arial Narrow" w:hAnsi="Arial Narrow" w:cs="Arial"/>
                      <w:color w:val="000000" w:themeColor="text1"/>
                      <w:sz w:val="14"/>
                      <w:szCs w:val="14"/>
                      <w:lang w:eastAsia="es-MX"/>
                    </w:rPr>
                  </w:pPr>
                </w:p>
              </w:tc>
              <w:tc>
                <w:tcPr>
                  <w:tcW w:w="1191" w:type="dxa"/>
                  <w:shd w:val="clear" w:color="auto" w:fill="auto"/>
                  <w:vAlign w:val="center"/>
                </w:tcPr>
                <w:p w14:paraId="1DC834C7" w14:textId="295C1E1E" w:rsidR="007C05B1" w:rsidRPr="00896DEC" w:rsidRDefault="007C05B1" w:rsidP="007C05B1">
                  <w:pPr>
                    <w:jc w:val="center"/>
                    <w:rPr>
                      <w:rFonts w:ascii="Arial Narrow" w:hAnsi="Arial Narrow" w:cs="Arial"/>
                      <w:color w:val="000000" w:themeColor="text1"/>
                      <w:sz w:val="14"/>
                      <w:szCs w:val="14"/>
                      <w:lang w:eastAsia="es-MX"/>
                    </w:rPr>
                  </w:pPr>
                  <w:r w:rsidRPr="00690324">
                    <w:rPr>
                      <w:rFonts w:ascii="Arial Narrow" w:hAnsi="Arial Narrow" w:cs="Arial"/>
                      <w:color w:val="000000" w:themeColor="text1"/>
                      <w:sz w:val="14"/>
                      <w:szCs w:val="14"/>
                      <w:lang w:eastAsia="es-MX"/>
                    </w:rPr>
                    <w:t>GERENCIA DE ADMINISTRACIÓN Y FINANZAS</w:t>
                  </w:r>
                </w:p>
              </w:tc>
            </w:tr>
            <w:tr w:rsidR="007C05B1" w:rsidRPr="00896DEC" w14:paraId="3D471DF0" w14:textId="77777777" w:rsidTr="007C05B1">
              <w:trPr>
                <w:trHeight w:val="765"/>
              </w:trPr>
              <w:tc>
                <w:tcPr>
                  <w:tcW w:w="426" w:type="dxa"/>
                  <w:shd w:val="clear" w:color="auto" w:fill="auto"/>
                  <w:vAlign w:val="center"/>
                  <w:hideMark/>
                </w:tcPr>
                <w:p w14:paraId="47A46895" w14:textId="77777777" w:rsidR="007C05B1" w:rsidRPr="00896DEC" w:rsidRDefault="007C05B1" w:rsidP="007C05B1">
                  <w:pPr>
                    <w:jc w:val="center"/>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9</w:t>
                  </w:r>
                </w:p>
              </w:tc>
              <w:tc>
                <w:tcPr>
                  <w:tcW w:w="1019" w:type="dxa"/>
                  <w:shd w:val="clear" w:color="auto" w:fill="auto"/>
                  <w:vAlign w:val="center"/>
                  <w:hideMark/>
                </w:tcPr>
                <w:p w14:paraId="094CE8EF" w14:textId="77777777" w:rsidR="007C05B1" w:rsidRPr="0098692A" w:rsidRDefault="007C05B1" w:rsidP="007C05B1">
                  <w:pPr>
                    <w:jc w:val="center"/>
                    <w:rPr>
                      <w:rFonts w:ascii="Arial Narrow" w:hAnsi="Arial Narrow" w:cs="Arial"/>
                      <w:color w:val="000000" w:themeColor="text1"/>
                      <w:sz w:val="14"/>
                      <w:szCs w:val="14"/>
                      <w:lang w:eastAsia="es-MX"/>
                    </w:rPr>
                  </w:pPr>
                  <w:r w:rsidRPr="0098692A">
                    <w:rPr>
                      <w:rFonts w:ascii="Arial Narrow" w:hAnsi="Arial Narrow" w:cs="Arial"/>
                      <w:color w:val="000000" w:themeColor="text1"/>
                      <w:sz w:val="14"/>
                      <w:szCs w:val="14"/>
                      <w:lang w:eastAsia="es-MX"/>
                    </w:rPr>
                    <w:t>PRIMERA SECCIÓN</w:t>
                  </w:r>
                </w:p>
                <w:p w14:paraId="6690D344" w14:textId="77777777" w:rsidR="007C05B1" w:rsidRPr="0098692A" w:rsidRDefault="007C05B1" w:rsidP="007C05B1">
                  <w:pPr>
                    <w:jc w:val="center"/>
                    <w:rPr>
                      <w:rFonts w:ascii="Arial Narrow" w:hAnsi="Arial Narrow" w:cs="Arial"/>
                      <w:color w:val="000000" w:themeColor="text1"/>
                      <w:sz w:val="14"/>
                      <w:szCs w:val="14"/>
                      <w:lang w:eastAsia="es-MX"/>
                    </w:rPr>
                  </w:pPr>
                  <w:r w:rsidRPr="0098692A">
                    <w:rPr>
                      <w:rFonts w:ascii="Arial Narrow" w:hAnsi="Arial Narrow" w:cs="Arial"/>
                      <w:color w:val="000000" w:themeColor="text1"/>
                      <w:sz w:val="14"/>
                      <w:szCs w:val="14"/>
                      <w:lang w:eastAsia="es-MX"/>
                    </w:rPr>
                    <w:t>CLÁUSULA 3.4</w:t>
                  </w:r>
                </w:p>
              </w:tc>
              <w:tc>
                <w:tcPr>
                  <w:tcW w:w="1275" w:type="dxa"/>
                  <w:shd w:val="clear" w:color="auto" w:fill="auto"/>
                  <w:vAlign w:val="center"/>
                  <w:hideMark/>
                </w:tcPr>
                <w:p w14:paraId="5D05CB9E" w14:textId="77777777" w:rsidR="007C05B1" w:rsidRPr="00896DEC" w:rsidRDefault="007C05B1" w:rsidP="007C05B1">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ENTREGAR LOS ESTADOS DE CUENTA DE AQUELLOS ASEGURADOS QUE LO REQUIERAN</w:t>
                  </w:r>
                </w:p>
              </w:tc>
              <w:tc>
                <w:tcPr>
                  <w:tcW w:w="1675" w:type="dxa"/>
                  <w:vAlign w:val="center"/>
                </w:tcPr>
                <w:p w14:paraId="4261462A" w14:textId="77777777" w:rsidR="007C05B1" w:rsidRPr="00896DEC" w:rsidRDefault="007C05B1" w:rsidP="007C05B1">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7 (SIETE) DÍAS HÁBILES CONTADOS A PARTIR DE LA SOLICITUD DEL ESTADO DE CUENTA</w:t>
                  </w:r>
                </w:p>
              </w:tc>
              <w:tc>
                <w:tcPr>
                  <w:tcW w:w="1586" w:type="dxa"/>
                  <w:shd w:val="clear" w:color="auto" w:fill="auto"/>
                  <w:vAlign w:val="center"/>
                </w:tcPr>
                <w:p w14:paraId="28CD83F7" w14:textId="77777777" w:rsidR="007C05B1" w:rsidRPr="00896DEC" w:rsidRDefault="007C05B1" w:rsidP="007C05B1">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CORREO ELECTRÓNICO QUE CONTENGA EL ESTADO DE CUENTA DIGITAL</w:t>
                  </w:r>
                </w:p>
              </w:tc>
              <w:tc>
                <w:tcPr>
                  <w:tcW w:w="1559" w:type="dxa"/>
                  <w:shd w:val="clear" w:color="auto" w:fill="auto"/>
                  <w:vAlign w:val="center"/>
                  <w:hideMark/>
                </w:tcPr>
                <w:p w14:paraId="6F4C51E0" w14:textId="77777777" w:rsidR="007C05B1" w:rsidRPr="00896DEC" w:rsidRDefault="007C05B1" w:rsidP="007C05B1">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30 (TREINTA) UMA POR CADA DÍA NATURAL DE RETRASO. ACUMULABLE HASTA CUMPLIR</w:t>
                  </w:r>
                </w:p>
              </w:tc>
              <w:tc>
                <w:tcPr>
                  <w:tcW w:w="567" w:type="dxa"/>
                  <w:shd w:val="clear" w:color="auto" w:fill="auto"/>
                  <w:vAlign w:val="center"/>
                  <w:hideMark/>
                </w:tcPr>
                <w:p w14:paraId="5DEDF296" w14:textId="77777777" w:rsidR="007C05B1" w:rsidRPr="00896DEC" w:rsidRDefault="007C05B1" w:rsidP="007C05B1">
                  <w:pPr>
                    <w:jc w:val="center"/>
                    <w:rPr>
                      <w:rFonts w:ascii="Arial Narrow" w:hAnsi="Arial Narrow" w:cs="Arial"/>
                      <w:color w:val="000000" w:themeColor="text1"/>
                      <w:sz w:val="14"/>
                      <w:szCs w:val="14"/>
                      <w:lang w:eastAsia="es-MX"/>
                    </w:rPr>
                  </w:pPr>
                </w:p>
              </w:tc>
              <w:tc>
                <w:tcPr>
                  <w:tcW w:w="567" w:type="dxa"/>
                  <w:shd w:val="clear" w:color="auto" w:fill="auto"/>
                  <w:vAlign w:val="center"/>
                  <w:hideMark/>
                </w:tcPr>
                <w:p w14:paraId="0C805A35" w14:textId="77777777" w:rsidR="007C05B1" w:rsidRPr="00896DEC" w:rsidRDefault="007C05B1" w:rsidP="007C05B1">
                  <w:pPr>
                    <w:jc w:val="center"/>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X</w:t>
                  </w:r>
                </w:p>
              </w:tc>
              <w:tc>
                <w:tcPr>
                  <w:tcW w:w="1191" w:type="dxa"/>
                  <w:shd w:val="clear" w:color="auto" w:fill="auto"/>
                  <w:vAlign w:val="center"/>
                </w:tcPr>
                <w:p w14:paraId="33116471" w14:textId="5F563D78" w:rsidR="007C05B1" w:rsidRPr="00896DEC" w:rsidRDefault="007C05B1" w:rsidP="007C05B1">
                  <w:pPr>
                    <w:jc w:val="center"/>
                    <w:rPr>
                      <w:rFonts w:ascii="Arial Narrow" w:hAnsi="Arial Narrow" w:cs="Arial"/>
                      <w:color w:val="000000" w:themeColor="text1"/>
                      <w:sz w:val="14"/>
                      <w:szCs w:val="14"/>
                      <w:lang w:eastAsia="es-MX"/>
                    </w:rPr>
                  </w:pPr>
                  <w:r w:rsidRPr="00690324">
                    <w:rPr>
                      <w:rFonts w:ascii="Arial Narrow" w:hAnsi="Arial Narrow" w:cs="Arial"/>
                      <w:color w:val="000000" w:themeColor="text1"/>
                      <w:sz w:val="14"/>
                      <w:szCs w:val="14"/>
                      <w:lang w:eastAsia="es-MX"/>
                    </w:rPr>
                    <w:t>GERENCIA DE ADMINISTRACIÓN Y FINANZAS</w:t>
                  </w:r>
                </w:p>
              </w:tc>
            </w:tr>
            <w:tr w:rsidR="007C05B1" w:rsidRPr="00896DEC" w14:paraId="57D523E7" w14:textId="77777777" w:rsidTr="007C05B1">
              <w:trPr>
                <w:trHeight w:val="765"/>
              </w:trPr>
              <w:tc>
                <w:tcPr>
                  <w:tcW w:w="426" w:type="dxa"/>
                  <w:shd w:val="clear" w:color="auto" w:fill="auto"/>
                  <w:vAlign w:val="center"/>
                  <w:hideMark/>
                </w:tcPr>
                <w:p w14:paraId="6C5466B0" w14:textId="77777777" w:rsidR="007C05B1" w:rsidRPr="00896DEC" w:rsidRDefault="007C05B1" w:rsidP="007C05B1">
                  <w:pPr>
                    <w:jc w:val="center"/>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10</w:t>
                  </w:r>
                </w:p>
              </w:tc>
              <w:tc>
                <w:tcPr>
                  <w:tcW w:w="1019" w:type="dxa"/>
                  <w:shd w:val="clear" w:color="auto" w:fill="auto"/>
                  <w:vAlign w:val="center"/>
                  <w:hideMark/>
                </w:tcPr>
                <w:p w14:paraId="7CF45A5B" w14:textId="77777777" w:rsidR="007C05B1" w:rsidRPr="0098692A" w:rsidRDefault="007C05B1" w:rsidP="007C05B1">
                  <w:pPr>
                    <w:jc w:val="center"/>
                    <w:rPr>
                      <w:rFonts w:ascii="Arial Narrow" w:hAnsi="Arial Narrow" w:cs="Arial"/>
                      <w:color w:val="000000" w:themeColor="text1"/>
                      <w:sz w:val="14"/>
                      <w:szCs w:val="14"/>
                      <w:lang w:eastAsia="es-MX"/>
                    </w:rPr>
                  </w:pPr>
                  <w:r w:rsidRPr="0098692A">
                    <w:rPr>
                      <w:rFonts w:ascii="Arial Narrow" w:hAnsi="Arial Narrow" w:cs="Arial"/>
                      <w:color w:val="000000" w:themeColor="text1"/>
                      <w:sz w:val="14"/>
                      <w:szCs w:val="14"/>
                      <w:lang w:eastAsia="es-MX"/>
                    </w:rPr>
                    <w:t>PRIMERA SECCIÓN</w:t>
                  </w:r>
                </w:p>
                <w:p w14:paraId="453B4EF8" w14:textId="77777777" w:rsidR="007C05B1" w:rsidRPr="0098692A" w:rsidRDefault="007C05B1" w:rsidP="007C05B1">
                  <w:pPr>
                    <w:jc w:val="center"/>
                    <w:rPr>
                      <w:rFonts w:ascii="Arial Narrow" w:hAnsi="Arial Narrow" w:cs="Arial"/>
                      <w:color w:val="000000" w:themeColor="text1"/>
                      <w:sz w:val="14"/>
                      <w:szCs w:val="14"/>
                      <w:lang w:eastAsia="es-MX"/>
                    </w:rPr>
                  </w:pPr>
                  <w:r w:rsidRPr="0098692A">
                    <w:rPr>
                      <w:rFonts w:ascii="Arial Narrow" w:hAnsi="Arial Narrow" w:cs="Arial"/>
                      <w:color w:val="000000" w:themeColor="text1"/>
                      <w:sz w:val="14"/>
                      <w:szCs w:val="14"/>
                      <w:lang w:eastAsia="es-MX"/>
                    </w:rPr>
                    <w:t>CLÁUSULA 3.4</w:t>
                  </w:r>
                </w:p>
                <w:p w14:paraId="0F5147F4" w14:textId="77777777" w:rsidR="007C05B1" w:rsidRPr="0098692A" w:rsidRDefault="007C05B1" w:rsidP="007C05B1">
                  <w:pPr>
                    <w:jc w:val="center"/>
                    <w:rPr>
                      <w:rFonts w:ascii="Arial Narrow" w:hAnsi="Arial Narrow" w:cs="Arial"/>
                      <w:color w:val="000000" w:themeColor="text1"/>
                      <w:sz w:val="14"/>
                      <w:szCs w:val="14"/>
                      <w:lang w:eastAsia="es-MX"/>
                    </w:rPr>
                  </w:pPr>
                  <w:r w:rsidRPr="0098692A">
                    <w:rPr>
                      <w:rFonts w:ascii="Arial Narrow" w:hAnsi="Arial Narrow" w:cs="Arial"/>
                      <w:color w:val="000000" w:themeColor="text1"/>
                      <w:sz w:val="14"/>
                      <w:szCs w:val="14"/>
                      <w:lang w:eastAsia="es-MX"/>
                    </w:rPr>
                    <w:t>CLÁUSULA 3.6</w:t>
                  </w:r>
                </w:p>
                <w:p w14:paraId="3C421689" w14:textId="77777777" w:rsidR="007C05B1" w:rsidRPr="0098692A" w:rsidRDefault="007C05B1" w:rsidP="007C05B1">
                  <w:pPr>
                    <w:jc w:val="center"/>
                    <w:rPr>
                      <w:rFonts w:ascii="Arial Narrow" w:hAnsi="Arial Narrow" w:cs="Arial"/>
                      <w:color w:val="000000" w:themeColor="text1"/>
                      <w:sz w:val="14"/>
                      <w:szCs w:val="14"/>
                      <w:lang w:eastAsia="es-MX"/>
                    </w:rPr>
                  </w:pPr>
                  <w:r w:rsidRPr="0098692A">
                    <w:rPr>
                      <w:rFonts w:ascii="Arial Narrow" w:hAnsi="Arial Narrow" w:cs="Arial"/>
                      <w:color w:val="000000" w:themeColor="text1"/>
                      <w:sz w:val="14"/>
                      <w:szCs w:val="14"/>
                      <w:lang w:eastAsia="es-MX"/>
                    </w:rPr>
                    <w:t>CLÁUSULA 3.7</w:t>
                  </w:r>
                </w:p>
              </w:tc>
              <w:tc>
                <w:tcPr>
                  <w:tcW w:w="1275" w:type="dxa"/>
                  <w:shd w:val="clear" w:color="auto" w:fill="auto"/>
                  <w:vAlign w:val="center"/>
                  <w:hideMark/>
                </w:tcPr>
                <w:p w14:paraId="4E6756C4" w14:textId="77777777" w:rsidR="007C05B1" w:rsidRPr="00896DEC" w:rsidRDefault="007C05B1" w:rsidP="007C05B1">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SOLUCIÓN DE QUEJAS RECIBIDAS A TRAVÉS DEL BUZÓN TELEFÓNICO Y/O DIGITAL</w:t>
                  </w:r>
                </w:p>
                <w:p w14:paraId="6D78849A" w14:textId="77777777" w:rsidR="007C05B1" w:rsidRPr="00896DEC" w:rsidRDefault="007C05B1" w:rsidP="007C05B1">
                  <w:pPr>
                    <w:jc w:val="both"/>
                    <w:rPr>
                      <w:rFonts w:ascii="Arial Narrow" w:hAnsi="Arial Narrow" w:cs="Arial"/>
                      <w:color w:val="000000" w:themeColor="text1"/>
                      <w:sz w:val="14"/>
                      <w:szCs w:val="14"/>
                      <w:lang w:eastAsia="es-MX"/>
                    </w:rPr>
                  </w:pPr>
                </w:p>
              </w:tc>
              <w:tc>
                <w:tcPr>
                  <w:tcW w:w="1675" w:type="dxa"/>
                  <w:vAlign w:val="center"/>
                </w:tcPr>
                <w:p w14:paraId="4383FB43" w14:textId="77777777" w:rsidR="007C05B1" w:rsidRPr="00896DEC" w:rsidRDefault="007C05B1" w:rsidP="007C05B1">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7 (SIETE) DÍAS HÁBILES</w:t>
                  </w:r>
                </w:p>
                <w:p w14:paraId="394B01CC" w14:textId="77777777" w:rsidR="007C05B1" w:rsidRPr="00896DEC" w:rsidRDefault="007C05B1" w:rsidP="007C05B1">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CONTADOS A PARTIR DE LA FECHA DE QUE SE EMITA LA QUEJA</w:t>
                  </w:r>
                </w:p>
              </w:tc>
              <w:tc>
                <w:tcPr>
                  <w:tcW w:w="1586" w:type="dxa"/>
                  <w:shd w:val="clear" w:color="auto" w:fill="auto"/>
                  <w:vAlign w:val="center"/>
                </w:tcPr>
                <w:p w14:paraId="0D90BB64" w14:textId="77777777" w:rsidR="007C05B1" w:rsidRPr="00896DEC" w:rsidRDefault="007C05B1" w:rsidP="007C05B1">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ARCHIVO DIGITAL DE NOTIFICACIÓN CON LA RESPUESTA DE LA QUEJA MEDIANTE CORREO ELECTRÓNICO</w:t>
                  </w:r>
                </w:p>
              </w:tc>
              <w:tc>
                <w:tcPr>
                  <w:tcW w:w="1559" w:type="dxa"/>
                  <w:shd w:val="clear" w:color="auto" w:fill="auto"/>
                  <w:vAlign w:val="center"/>
                  <w:hideMark/>
                </w:tcPr>
                <w:p w14:paraId="04719B5C" w14:textId="77777777" w:rsidR="007C05B1" w:rsidRPr="00896DEC" w:rsidRDefault="007C05B1" w:rsidP="007C05B1">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30 (TREINTA) UMA POR CADA DÍA NATURAL DE RETRASO. ACUMULABLE HASTA CUMPLIR</w:t>
                  </w:r>
                </w:p>
              </w:tc>
              <w:tc>
                <w:tcPr>
                  <w:tcW w:w="567" w:type="dxa"/>
                  <w:shd w:val="clear" w:color="auto" w:fill="auto"/>
                  <w:vAlign w:val="center"/>
                  <w:hideMark/>
                </w:tcPr>
                <w:p w14:paraId="1561DC76" w14:textId="77777777" w:rsidR="007C05B1" w:rsidRPr="00896DEC" w:rsidRDefault="007C05B1" w:rsidP="007C05B1">
                  <w:pPr>
                    <w:jc w:val="center"/>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X</w:t>
                  </w:r>
                </w:p>
              </w:tc>
              <w:tc>
                <w:tcPr>
                  <w:tcW w:w="567" w:type="dxa"/>
                  <w:shd w:val="clear" w:color="auto" w:fill="auto"/>
                  <w:vAlign w:val="center"/>
                  <w:hideMark/>
                </w:tcPr>
                <w:p w14:paraId="66534BA5" w14:textId="77777777" w:rsidR="007C05B1" w:rsidRPr="00896DEC" w:rsidRDefault="007C05B1" w:rsidP="007C05B1">
                  <w:pPr>
                    <w:jc w:val="center"/>
                    <w:rPr>
                      <w:rFonts w:ascii="Arial Narrow" w:hAnsi="Arial Narrow" w:cs="Arial"/>
                      <w:color w:val="000000" w:themeColor="text1"/>
                      <w:sz w:val="14"/>
                      <w:szCs w:val="14"/>
                      <w:lang w:eastAsia="es-MX"/>
                    </w:rPr>
                  </w:pPr>
                </w:p>
              </w:tc>
              <w:tc>
                <w:tcPr>
                  <w:tcW w:w="1191" w:type="dxa"/>
                  <w:shd w:val="clear" w:color="auto" w:fill="auto"/>
                  <w:vAlign w:val="center"/>
                </w:tcPr>
                <w:p w14:paraId="2489DC4C" w14:textId="16C6BF49" w:rsidR="007C05B1" w:rsidRPr="00896DEC" w:rsidRDefault="007C05B1" w:rsidP="007C05B1">
                  <w:pPr>
                    <w:jc w:val="center"/>
                    <w:rPr>
                      <w:rFonts w:ascii="Arial Narrow" w:hAnsi="Arial Narrow" w:cs="Arial"/>
                      <w:color w:val="000000" w:themeColor="text1"/>
                      <w:sz w:val="14"/>
                      <w:szCs w:val="14"/>
                      <w:lang w:eastAsia="es-MX"/>
                    </w:rPr>
                  </w:pPr>
                  <w:r w:rsidRPr="00690324">
                    <w:rPr>
                      <w:rFonts w:ascii="Arial Narrow" w:hAnsi="Arial Narrow" w:cs="Arial"/>
                      <w:color w:val="000000" w:themeColor="text1"/>
                      <w:sz w:val="14"/>
                      <w:szCs w:val="14"/>
                      <w:lang w:eastAsia="es-MX"/>
                    </w:rPr>
                    <w:t>GERENCIA DE ADMINISTRACIÓN Y FINANZAS</w:t>
                  </w:r>
                </w:p>
              </w:tc>
            </w:tr>
            <w:tr w:rsidR="007C05B1" w:rsidRPr="00896DEC" w14:paraId="4185EB6E" w14:textId="77777777" w:rsidTr="007C05B1">
              <w:trPr>
                <w:trHeight w:val="1352"/>
              </w:trPr>
              <w:tc>
                <w:tcPr>
                  <w:tcW w:w="426" w:type="dxa"/>
                  <w:shd w:val="clear" w:color="auto" w:fill="auto"/>
                  <w:vAlign w:val="center"/>
                  <w:hideMark/>
                </w:tcPr>
                <w:p w14:paraId="26CF3C05" w14:textId="77777777" w:rsidR="007C05B1" w:rsidRPr="00896DEC" w:rsidRDefault="007C05B1" w:rsidP="007C05B1">
                  <w:pPr>
                    <w:jc w:val="center"/>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lastRenderedPageBreak/>
                    <w:t>11</w:t>
                  </w:r>
                </w:p>
              </w:tc>
              <w:tc>
                <w:tcPr>
                  <w:tcW w:w="1019" w:type="dxa"/>
                  <w:shd w:val="clear" w:color="auto" w:fill="auto"/>
                  <w:vAlign w:val="center"/>
                  <w:hideMark/>
                </w:tcPr>
                <w:p w14:paraId="773E6341" w14:textId="77777777" w:rsidR="007C05B1" w:rsidRPr="0098692A" w:rsidRDefault="007C05B1" w:rsidP="007C05B1">
                  <w:pPr>
                    <w:jc w:val="center"/>
                    <w:rPr>
                      <w:rFonts w:ascii="Arial Narrow" w:hAnsi="Arial Narrow" w:cs="Arial"/>
                      <w:color w:val="000000" w:themeColor="text1"/>
                      <w:sz w:val="14"/>
                      <w:szCs w:val="14"/>
                      <w:lang w:eastAsia="es-MX"/>
                    </w:rPr>
                  </w:pPr>
                  <w:r w:rsidRPr="0098692A">
                    <w:rPr>
                      <w:rFonts w:ascii="Arial Narrow" w:hAnsi="Arial Narrow" w:cs="Arial"/>
                      <w:color w:val="000000" w:themeColor="text1"/>
                      <w:sz w:val="14"/>
                      <w:szCs w:val="14"/>
                      <w:lang w:eastAsia="es-MX"/>
                    </w:rPr>
                    <w:t>PRIMERA SECCIÓN</w:t>
                  </w:r>
                </w:p>
                <w:p w14:paraId="2F72B3D8" w14:textId="77777777" w:rsidR="007C05B1" w:rsidRPr="0098692A" w:rsidRDefault="007C05B1" w:rsidP="007C05B1">
                  <w:pPr>
                    <w:jc w:val="center"/>
                    <w:rPr>
                      <w:rFonts w:ascii="Arial Narrow" w:hAnsi="Arial Narrow" w:cs="Arial"/>
                      <w:color w:val="000000" w:themeColor="text1"/>
                      <w:sz w:val="14"/>
                      <w:szCs w:val="14"/>
                      <w:lang w:eastAsia="es-MX"/>
                    </w:rPr>
                  </w:pPr>
                  <w:r w:rsidRPr="0098692A">
                    <w:rPr>
                      <w:rFonts w:ascii="Arial Narrow" w:hAnsi="Arial Narrow" w:cs="Arial"/>
                      <w:color w:val="000000" w:themeColor="text1"/>
                      <w:sz w:val="14"/>
                      <w:szCs w:val="14"/>
                      <w:lang w:eastAsia="es-MX"/>
                    </w:rPr>
                    <w:t>CLÁUSULA 12</w:t>
                  </w:r>
                </w:p>
                <w:p w14:paraId="5E6A296D" w14:textId="77777777" w:rsidR="007C05B1" w:rsidRPr="0098692A" w:rsidRDefault="007C05B1" w:rsidP="007C05B1">
                  <w:pPr>
                    <w:jc w:val="center"/>
                    <w:rPr>
                      <w:rFonts w:ascii="Arial Narrow" w:hAnsi="Arial Narrow" w:cs="Arial"/>
                      <w:color w:val="000000" w:themeColor="text1"/>
                      <w:sz w:val="14"/>
                      <w:szCs w:val="14"/>
                      <w:lang w:eastAsia="es-MX"/>
                    </w:rPr>
                  </w:pPr>
                  <w:r w:rsidRPr="0098692A">
                    <w:rPr>
                      <w:rFonts w:ascii="Arial Narrow" w:hAnsi="Arial Narrow" w:cs="Arial"/>
                      <w:color w:val="000000" w:themeColor="text1"/>
                      <w:sz w:val="14"/>
                      <w:szCs w:val="14"/>
                      <w:lang w:eastAsia="es-MX"/>
                    </w:rPr>
                    <w:t>CLÁUSULA 13</w:t>
                  </w:r>
                </w:p>
                <w:p w14:paraId="29C43123" w14:textId="77777777" w:rsidR="007C05B1" w:rsidRPr="0098692A" w:rsidRDefault="007C05B1" w:rsidP="007C05B1">
                  <w:pPr>
                    <w:jc w:val="center"/>
                    <w:rPr>
                      <w:rFonts w:ascii="Arial Narrow" w:hAnsi="Arial Narrow" w:cs="Arial"/>
                      <w:color w:val="000000" w:themeColor="text1"/>
                      <w:sz w:val="14"/>
                      <w:szCs w:val="14"/>
                      <w:lang w:eastAsia="es-MX"/>
                    </w:rPr>
                  </w:pPr>
                </w:p>
              </w:tc>
              <w:tc>
                <w:tcPr>
                  <w:tcW w:w="1275" w:type="dxa"/>
                  <w:shd w:val="clear" w:color="auto" w:fill="auto"/>
                  <w:vAlign w:val="center"/>
                  <w:hideMark/>
                </w:tcPr>
                <w:p w14:paraId="669DCCD3" w14:textId="77777777" w:rsidR="007C05B1" w:rsidRPr="00896DEC" w:rsidRDefault="007C05B1" w:rsidP="007C05B1">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PAGO DE REEMBOLSOS POR LOS GASTOS EROGADOS POR EL ASEGURADO</w:t>
                  </w:r>
                </w:p>
              </w:tc>
              <w:tc>
                <w:tcPr>
                  <w:tcW w:w="1675" w:type="dxa"/>
                  <w:vAlign w:val="center"/>
                </w:tcPr>
                <w:p w14:paraId="4EC7B4EF" w14:textId="77777777" w:rsidR="007C05B1" w:rsidRPr="00896DEC" w:rsidRDefault="007C05B1" w:rsidP="007C05B1">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7 (SIETE) DÍAS HÁBILES CONTADOS A PARTIR A PARTIR DE LA FECHA EN QUE LA ASEGURADORA HA RECIBIDO LOS DOCUMENTOS Y LA INFORMACIÓN QUE LE PERMITAN CONOCER EL FUNDAMENTO DE LA RECLAMACIÓN</w:t>
                  </w:r>
                </w:p>
              </w:tc>
              <w:tc>
                <w:tcPr>
                  <w:tcW w:w="1586" w:type="dxa"/>
                  <w:shd w:val="clear" w:color="auto" w:fill="auto"/>
                  <w:vAlign w:val="center"/>
                </w:tcPr>
                <w:p w14:paraId="5E751F72" w14:textId="77777777" w:rsidR="007C05B1" w:rsidRPr="00896DEC" w:rsidRDefault="007C05B1" w:rsidP="007C05B1">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CORREO ELECTRÓNICO CON DOCUMENTO FINIQUITO O CARTA RECHAZO SEGÚN CORRESPONDA.</w:t>
                  </w:r>
                </w:p>
              </w:tc>
              <w:tc>
                <w:tcPr>
                  <w:tcW w:w="1559" w:type="dxa"/>
                  <w:shd w:val="clear" w:color="auto" w:fill="auto"/>
                  <w:vAlign w:val="center"/>
                  <w:hideMark/>
                </w:tcPr>
                <w:p w14:paraId="4E444476" w14:textId="77777777" w:rsidR="007C05B1" w:rsidRPr="00896DEC" w:rsidRDefault="007C05B1" w:rsidP="007C05B1">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 xml:space="preserve">30 (TREINTA) UMA POR CADA DÍA NATURAL DE RETRASO. ACUMULABLE HASTA CUMPLIR. </w:t>
                  </w:r>
                  <w:r w:rsidRPr="00896DEC">
                    <w:rPr>
                      <w:rStyle w:val="Refdenotaalpie"/>
                      <w:rFonts w:ascii="Arial Narrow" w:hAnsi="Arial Narrow" w:cs="Arial"/>
                      <w:color w:val="000000" w:themeColor="text1"/>
                      <w:sz w:val="14"/>
                      <w:szCs w:val="14"/>
                      <w:lang w:eastAsia="es-MX"/>
                    </w:rPr>
                    <w:footnoteReference w:id="2"/>
                  </w:r>
                </w:p>
              </w:tc>
              <w:tc>
                <w:tcPr>
                  <w:tcW w:w="567" w:type="dxa"/>
                  <w:shd w:val="clear" w:color="auto" w:fill="auto"/>
                  <w:vAlign w:val="center"/>
                  <w:hideMark/>
                </w:tcPr>
                <w:p w14:paraId="2C0339DC" w14:textId="77777777" w:rsidR="007C05B1" w:rsidRPr="00896DEC" w:rsidRDefault="007C05B1" w:rsidP="007C05B1">
                  <w:pPr>
                    <w:jc w:val="center"/>
                    <w:rPr>
                      <w:rFonts w:ascii="Arial Narrow" w:hAnsi="Arial Narrow" w:cs="Arial"/>
                      <w:color w:val="000000" w:themeColor="text1"/>
                      <w:sz w:val="14"/>
                      <w:szCs w:val="14"/>
                      <w:lang w:eastAsia="es-MX"/>
                    </w:rPr>
                  </w:pPr>
                </w:p>
              </w:tc>
              <w:tc>
                <w:tcPr>
                  <w:tcW w:w="567" w:type="dxa"/>
                  <w:shd w:val="clear" w:color="auto" w:fill="auto"/>
                  <w:vAlign w:val="center"/>
                  <w:hideMark/>
                </w:tcPr>
                <w:p w14:paraId="12CF8258" w14:textId="77777777" w:rsidR="007C05B1" w:rsidRPr="00896DEC" w:rsidRDefault="007C05B1" w:rsidP="007C05B1">
                  <w:pPr>
                    <w:jc w:val="center"/>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X</w:t>
                  </w:r>
                </w:p>
              </w:tc>
              <w:tc>
                <w:tcPr>
                  <w:tcW w:w="1191" w:type="dxa"/>
                  <w:shd w:val="clear" w:color="auto" w:fill="auto"/>
                  <w:vAlign w:val="center"/>
                </w:tcPr>
                <w:p w14:paraId="3DC82024" w14:textId="144C27D4" w:rsidR="007C05B1" w:rsidRPr="00896DEC" w:rsidRDefault="007C05B1" w:rsidP="007C05B1">
                  <w:pPr>
                    <w:jc w:val="center"/>
                    <w:rPr>
                      <w:rFonts w:ascii="Arial Narrow" w:hAnsi="Arial Narrow" w:cs="Arial"/>
                      <w:color w:val="000000" w:themeColor="text1"/>
                      <w:sz w:val="14"/>
                      <w:szCs w:val="14"/>
                      <w:lang w:eastAsia="es-MX"/>
                    </w:rPr>
                  </w:pPr>
                  <w:r w:rsidRPr="00690324">
                    <w:rPr>
                      <w:rFonts w:ascii="Arial Narrow" w:hAnsi="Arial Narrow" w:cs="Arial"/>
                      <w:color w:val="000000" w:themeColor="text1"/>
                      <w:sz w:val="14"/>
                      <w:szCs w:val="14"/>
                      <w:lang w:eastAsia="es-MX"/>
                    </w:rPr>
                    <w:t>GERENCIA DE ADMINISTRACIÓN Y FINANZAS</w:t>
                  </w:r>
                </w:p>
              </w:tc>
            </w:tr>
            <w:tr w:rsidR="007C05B1" w:rsidRPr="00896DEC" w14:paraId="6CAC2719" w14:textId="77777777" w:rsidTr="007C05B1">
              <w:trPr>
                <w:trHeight w:val="1020"/>
              </w:trPr>
              <w:tc>
                <w:tcPr>
                  <w:tcW w:w="426" w:type="dxa"/>
                  <w:shd w:val="clear" w:color="auto" w:fill="auto"/>
                  <w:vAlign w:val="center"/>
                  <w:hideMark/>
                </w:tcPr>
                <w:p w14:paraId="49A5B972" w14:textId="77777777" w:rsidR="007C05B1" w:rsidRPr="00896DEC" w:rsidRDefault="007C05B1" w:rsidP="007C05B1">
                  <w:pPr>
                    <w:jc w:val="center"/>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12</w:t>
                  </w:r>
                </w:p>
              </w:tc>
              <w:tc>
                <w:tcPr>
                  <w:tcW w:w="1019" w:type="dxa"/>
                  <w:shd w:val="clear" w:color="auto" w:fill="auto"/>
                  <w:vAlign w:val="center"/>
                  <w:hideMark/>
                </w:tcPr>
                <w:p w14:paraId="75C82620" w14:textId="77777777" w:rsidR="007C05B1" w:rsidRPr="0098692A" w:rsidRDefault="007C05B1" w:rsidP="007C05B1">
                  <w:pPr>
                    <w:jc w:val="center"/>
                    <w:rPr>
                      <w:rFonts w:ascii="Arial Narrow" w:hAnsi="Arial Narrow" w:cs="Arial"/>
                      <w:color w:val="000000" w:themeColor="text1"/>
                      <w:sz w:val="14"/>
                      <w:szCs w:val="14"/>
                      <w:lang w:eastAsia="es-MX"/>
                    </w:rPr>
                  </w:pPr>
                  <w:r w:rsidRPr="0098692A">
                    <w:rPr>
                      <w:rFonts w:ascii="Arial Narrow" w:hAnsi="Arial Narrow" w:cs="Arial"/>
                      <w:color w:val="000000" w:themeColor="text1"/>
                      <w:sz w:val="14"/>
                      <w:szCs w:val="14"/>
                      <w:lang w:eastAsia="es-MX"/>
                    </w:rPr>
                    <w:t>PRIMERA SECCIÓN</w:t>
                  </w:r>
                </w:p>
                <w:p w14:paraId="1A6B800E" w14:textId="77777777" w:rsidR="007C05B1" w:rsidRPr="0098692A" w:rsidRDefault="007C05B1" w:rsidP="007C05B1">
                  <w:pPr>
                    <w:jc w:val="center"/>
                    <w:rPr>
                      <w:rFonts w:ascii="Arial Narrow" w:hAnsi="Arial Narrow" w:cs="Arial"/>
                      <w:color w:val="000000" w:themeColor="text1"/>
                      <w:sz w:val="14"/>
                      <w:szCs w:val="14"/>
                      <w:lang w:eastAsia="es-MX"/>
                    </w:rPr>
                  </w:pPr>
                  <w:r w:rsidRPr="0098692A">
                    <w:rPr>
                      <w:rFonts w:ascii="Arial Narrow" w:hAnsi="Arial Narrow" w:cs="Arial"/>
                      <w:color w:val="000000" w:themeColor="text1"/>
                      <w:sz w:val="14"/>
                      <w:szCs w:val="14"/>
                      <w:lang w:eastAsia="es-MX"/>
                    </w:rPr>
                    <w:t>CLÁUSULA 12</w:t>
                  </w:r>
                </w:p>
                <w:p w14:paraId="291C5841" w14:textId="77777777" w:rsidR="007C05B1" w:rsidRPr="0098692A" w:rsidRDefault="007C05B1" w:rsidP="007C05B1">
                  <w:pPr>
                    <w:jc w:val="center"/>
                    <w:rPr>
                      <w:rFonts w:ascii="Arial Narrow" w:hAnsi="Arial Narrow" w:cs="Arial"/>
                      <w:color w:val="000000" w:themeColor="text1"/>
                      <w:sz w:val="14"/>
                      <w:szCs w:val="14"/>
                      <w:lang w:eastAsia="es-MX"/>
                    </w:rPr>
                  </w:pPr>
                </w:p>
              </w:tc>
              <w:tc>
                <w:tcPr>
                  <w:tcW w:w="1275" w:type="dxa"/>
                  <w:shd w:val="clear" w:color="auto" w:fill="auto"/>
                  <w:vAlign w:val="center"/>
                  <w:hideMark/>
                </w:tcPr>
                <w:p w14:paraId="3F726DCF" w14:textId="77777777" w:rsidR="007C05B1" w:rsidRPr="00896DEC" w:rsidRDefault="007C05B1" w:rsidP="007C05B1">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ENTREGA DEL RESULTADO DE LA SOLICITUD DE RECONSIDERACIÓN DE DICTAMEN</w:t>
                  </w:r>
                </w:p>
              </w:tc>
              <w:tc>
                <w:tcPr>
                  <w:tcW w:w="1675" w:type="dxa"/>
                  <w:vAlign w:val="center"/>
                </w:tcPr>
                <w:p w14:paraId="23EB80E2" w14:textId="77777777" w:rsidR="007C05B1" w:rsidRPr="00896DEC" w:rsidRDefault="007C05B1" w:rsidP="007C05B1">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3 (TRES) DÍAS HÁBILES CONTADOS A PARTIR DE LA FECHA DE SOLICITUD DE RECONSIDERACIÓN DE DICTAMEN</w:t>
                  </w:r>
                </w:p>
              </w:tc>
              <w:tc>
                <w:tcPr>
                  <w:tcW w:w="1586" w:type="dxa"/>
                  <w:shd w:val="clear" w:color="auto" w:fill="auto"/>
                  <w:vAlign w:val="center"/>
                </w:tcPr>
                <w:p w14:paraId="1CBC1A0C" w14:textId="77777777" w:rsidR="007C05B1" w:rsidRPr="00896DEC" w:rsidRDefault="007C05B1" w:rsidP="007C05B1">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 xml:space="preserve">CORREO ELECTRÓNICO CON RECONSIDERACIÓN DE DICTAMEN, CARTA DE PROGRAMACIÓN O CARTA RECHAZO SEGÚN CORRESPONDA. </w:t>
                  </w:r>
                </w:p>
              </w:tc>
              <w:tc>
                <w:tcPr>
                  <w:tcW w:w="1559" w:type="dxa"/>
                  <w:shd w:val="clear" w:color="auto" w:fill="auto"/>
                  <w:vAlign w:val="center"/>
                  <w:hideMark/>
                </w:tcPr>
                <w:p w14:paraId="773FFDD2" w14:textId="77777777" w:rsidR="007C05B1" w:rsidRPr="00896DEC" w:rsidRDefault="007C05B1" w:rsidP="007C05B1">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30 (TREINTA) UMA POR CADA DÍA NATURAL DE RETRASO. ACUMULABLE HASTA CUMPLIR</w:t>
                  </w:r>
                </w:p>
              </w:tc>
              <w:tc>
                <w:tcPr>
                  <w:tcW w:w="567" w:type="dxa"/>
                  <w:shd w:val="clear" w:color="auto" w:fill="auto"/>
                  <w:vAlign w:val="center"/>
                  <w:hideMark/>
                </w:tcPr>
                <w:p w14:paraId="6CF95BB8" w14:textId="77777777" w:rsidR="007C05B1" w:rsidRPr="00896DEC" w:rsidRDefault="007C05B1" w:rsidP="007C05B1">
                  <w:pPr>
                    <w:jc w:val="center"/>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X</w:t>
                  </w:r>
                </w:p>
              </w:tc>
              <w:tc>
                <w:tcPr>
                  <w:tcW w:w="567" w:type="dxa"/>
                  <w:shd w:val="clear" w:color="auto" w:fill="auto"/>
                  <w:vAlign w:val="center"/>
                  <w:hideMark/>
                </w:tcPr>
                <w:p w14:paraId="35409A8E" w14:textId="77777777" w:rsidR="007C05B1" w:rsidRPr="00896DEC" w:rsidRDefault="007C05B1" w:rsidP="007C05B1">
                  <w:pPr>
                    <w:jc w:val="center"/>
                    <w:rPr>
                      <w:rFonts w:ascii="Arial Narrow" w:hAnsi="Arial Narrow" w:cs="Arial"/>
                      <w:color w:val="000000" w:themeColor="text1"/>
                      <w:sz w:val="14"/>
                      <w:szCs w:val="14"/>
                      <w:lang w:eastAsia="es-MX"/>
                    </w:rPr>
                  </w:pPr>
                </w:p>
              </w:tc>
              <w:tc>
                <w:tcPr>
                  <w:tcW w:w="1191" w:type="dxa"/>
                  <w:shd w:val="clear" w:color="auto" w:fill="auto"/>
                  <w:vAlign w:val="center"/>
                </w:tcPr>
                <w:p w14:paraId="0A76050B" w14:textId="556DAD4A" w:rsidR="007C05B1" w:rsidRPr="00896DEC" w:rsidRDefault="007C05B1" w:rsidP="007C05B1">
                  <w:pPr>
                    <w:jc w:val="center"/>
                    <w:rPr>
                      <w:rFonts w:ascii="Arial Narrow" w:hAnsi="Arial Narrow" w:cs="Arial"/>
                      <w:color w:val="000000" w:themeColor="text1"/>
                      <w:sz w:val="14"/>
                      <w:szCs w:val="14"/>
                      <w:lang w:eastAsia="es-MX"/>
                    </w:rPr>
                  </w:pPr>
                  <w:r w:rsidRPr="00690324">
                    <w:rPr>
                      <w:rFonts w:ascii="Arial Narrow" w:hAnsi="Arial Narrow" w:cs="Arial"/>
                      <w:color w:val="000000" w:themeColor="text1"/>
                      <w:sz w:val="14"/>
                      <w:szCs w:val="14"/>
                      <w:lang w:eastAsia="es-MX"/>
                    </w:rPr>
                    <w:t>GERENCIA DE ADMINISTRACIÓN Y FINANZAS</w:t>
                  </w:r>
                </w:p>
              </w:tc>
            </w:tr>
            <w:tr w:rsidR="007C05B1" w:rsidRPr="00896DEC" w14:paraId="47E7A30A" w14:textId="77777777" w:rsidTr="007C05B1">
              <w:trPr>
                <w:trHeight w:val="1417"/>
              </w:trPr>
              <w:tc>
                <w:tcPr>
                  <w:tcW w:w="426" w:type="dxa"/>
                  <w:shd w:val="clear" w:color="auto" w:fill="auto"/>
                  <w:vAlign w:val="center"/>
                  <w:hideMark/>
                </w:tcPr>
                <w:p w14:paraId="2364DB73" w14:textId="77777777" w:rsidR="007C05B1" w:rsidRPr="00896DEC" w:rsidRDefault="007C05B1" w:rsidP="007C05B1">
                  <w:pPr>
                    <w:jc w:val="center"/>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13</w:t>
                  </w:r>
                </w:p>
              </w:tc>
              <w:tc>
                <w:tcPr>
                  <w:tcW w:w="1019" w:type="dxa"/>
                  <w:shd w:val="clear" w:color="auto" w:fill="auto"/>
                  <w:vAlign w:val="center"/>
                  <w:hideMark/>
                </w:tcPr>
                <w:p w14:paraId="6F439DDF" w14:textId="77777777" w:rsidR="007C05B1" w:rsidRPr="0098692A" w:rsidRDefault="007C05B1" w:rsidP="007C05B1">
                  <w:pPr>
                    <w:jc w:val="center"/>
                    <w:rPr>
                      <w:rFonts w:ascii="Arial Narrow" w:hAnsi="Arial Narrow" w:cs="Arial"/>
                      <w:color w:val="000000" w:themeColor="text1"/>
                      <w:sz w:val="14"/>
                      <w:szCs w:val="14"/>
                      <w:lang w:eastAsia="es-MX"/>
                    </w:rPr>
                  </w:pPr>
                  <w:r w:rsidRPr="0098692A">
                    <w:rPr>
                      <w:rFonts w:ascii="Arial Narrow" w:hAnsi="Arial Narrow" w:cs="Arial"/>
                      <w:color w:val="000000" w:themeColor="text1"/>
                      <w:sz w:val="14"/>
                      <w:szCs w:val="14"/>
                      <w:lang w:eastAsia="es-MX"/>
                    </w:rPr>
                    <w:t>PRIMERA SECCIÓN</w:t>
                  </w:r>
                </w:p>
                <w:p w14:paraId="100C5EB6" w14:textId="77777777" w:rsidR="007C05B1" w:rsidRPr="0098692A" w:rsidRDefault="007C05B1" w:rsidP="007C05B1">
                  <w:pPr>
                    <w:jc w:val="center"/>
                    <w:rPr>
                      <w:rFonts w:ascii="Arial Narrow" w:hAnsi="Arial Narrow" w:cs="Arial"/>
                      <w:color w:val="000000" w:themeColor="text1"/>
                      <w:sz w:val="14"/>
                      <w:szCs w:val="14"/>
                      <w:lang w:eastAsia="es-MX"/>
                    </w:rPr>
                  </w:pPr>
                  <w:r w:rsidRPr="0098692A">
                    <w:rPr>
                      <w:rFonts w:ascii="Arial Narrow" w:hAnsi="Arial Narrow" w:cs="Arial"/>
                      <w:color w:val="000000" w:themeColor="text1"/>
                      <w:sz w:val="14"/>
                      <w:szCs w:val="14"/>
                      <w:lang w:eastAsia="es-MX"/>
                    </w:rPr>
                    <w:t>CLÁUSULA 16</w:t>
                  </w:r>
                </w:p>
              </w:tc>
              <w:tc>
                <w:tcPr>
                  <w:tcW w:w="1275" w:type="dxa"/>
                  <w:shd w:val="clear" w:color="auto" w:fill="auto"/>
                  <w:vAlign w:val="center"/>
                  <w:hideMark/>
                </w:tcPr>
                <w:p w14:paraId="459A38C5" w14:textId="77777777" w:rsidR="007C05B1" w:rsidRPr="00896DEC" w:rsidRDefault="007C05B1" w:rsidP="007C05B1">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EXHIBICIÓN DEL   SOPORTE DOCUMENTAL QUE PERMITA VERIFICAR LA CONSISTENCIA DE LOS DATOS CONTENIDOS EN EL REPORTE DE SINIESTRALIDAD.</w:t>
                  </w:r>
                </w:p>
              </w:tc>
              <w:tc>
                <w:tcPr>
                  <w:tcW w:w="1675" w:type="dxa"/>
                  <w:vAlign w:val="center"/>
                </w:tcPr>
                <w:p w14:paraId="4880B070" w14:textId="77777777" w:rsidR="007C05B1" w:rsidRPr="00896DEC" w:rsidRDefault="007C05B1" w:rsidP="007C05B1">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10 (DIEZ) DÍAS HÁBILES CONTADOS A PARTIR DE LA FECHA DE SOLICITUD DEL SOPORTE DOCUMENTAL PARA REVISAR LA CONSISTENCIA DE UNA MUESTRA DE MOVIMIENTOS DEL REPORTE DE SINIESTRALIDAD</w:t>
                  </w:r>
                </w:p>
              </w:tc>
              <w:tc>
                <w:tcPr>
                  <w:tcW w:w="1586" w:type="dxa"/>
                  <w:shd w:val="clear" w:color="auto" w:fill="auto"/>
                  <w:vAlign w:val="center"/>
                </w:tcPr>
                <w:p w14:paraId="0BFD8E7C" w14:textId="77777777" w:rsidR="007C05B1" w:rsidRPr="00896DEC" w:rsidRDefault="007C05B1" w:rsidP="007C05B1">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ESCRITO FIRMADO POR EL REPRESENTANTE LEGAL DE LA ASEGURADORA EN DONDE INFORME LA FECHA EN QUE EXHIBIÓ EL SOPORTE DOCUMENTAL</w:t>
                  </w:r>
                </w:p>
              </w:tc>
              <w:tc>
                <w:tcPr>
                  <w:tcW w:w="1559" w:type="dxa"/>
                  <w:shd w:val="clear" w:color="auto" w:fill="auto"/>
                  <w:vAlign w:val="center"/>
                  <w:hideMark/>
                </w:tcPr>
                <w:p w14:paraId="194FDDB3" w14:textId="77777777" w:rsidR="007C05B1" w:rsidRPr="00896DEC" w:rsidRDefault="007C05B1" w:rsidP="007C05B1">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30 (TREINTA) UMA POR CADA DÍA NATURAL DE RETRASO EN LA EXHIBIÓN DE LA INFORMACIÓN. ACUMULABLE HASTA CUMPLIR</w:t>
                  </w:r>
                </w:p>
              </w:tc>
              <w:tc>
                <w:tcPr>
                  <w:tcW w:w="567" w:type="dxa"/>
                  <w:shd w:val="clear" w:color="auto" w:fill="auto"/>
                  <w:vAlign w:val="center"/>
                  <w:hideMark/>
                </w:tcPr>
                <w:p w14:paraId="27F8EDC7" w14:textId="77777777" w:rsidR="007C05B1" w:rsidRPr="00896DEC" w:rsidRDefault="007C05B1" w:rsidP="007C05B1">
                  <w:pPr>
                    <w:jc w:val="center"/>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X</w:t>
                  </w:r>
                </w:p>
              </w:tc>
              <w:tc>
                <w:tcPr>
                  <w:tcW w:w="567" w:type="dxa"/>
                  <w:shd w:val="clear" w:color="auto" w:fill="auto"/>
                  <w:vAlign w:val="center"/>
                  <w:hideMark/>
                </w:tcPr>
                <w:p w14:paraId="13C6A54A" w14:textId="77777777" w:rsidR="007C05B1" w:rsidRPr="00896DEC" w:rsidRDefault="007C05B1" w:rsidP="007C05B1">
                  <w:pPr>
                    <w:jc w:val="center"/>
                    <w:rPr>
                      <w:rFonts w:ascii="Arial Narrow" w:hAnsi="Arial Narrow" w:cs="Arial"/>
                      <w:color w:val="000000" w:themeColor="text1"/>
                      <w:sz w:val="14"/>
                      <w:szCs w:val="14"/>
                      <w:lang w:eastAsia="es-MX"/>
                    </w:rPr>
                  </w:pPr>
                </w:p>
              </w:tc>
              <w:tc>
                <w:tcPr>
                  <w:tcW w:w="1191" w:type="dxa"/>
                  <w:shd w:val="clear" w:color="auto" w:fill="auto"/>
                  <w:vAlign w:val="center"/>
                </w:tcPr>
                <w:p w14:paraId="46BFD1FD" w14:textId="2155F89A" w:rsidR="007C05B1" w:rsidRPr="00896DEC" w:rsidRDefault="007C05B1" w:rsidP="007C05B1">
                  <w:pPr>
                    <w:jc w:val="center"/>
                    <w:rPr>
                      <w:rFonts w:ascii="Arial Narrow" w:hAnsi="Arial Narrow" w:cs="Arial"/>
                      <w:color w:val="000000" w:themeColor="text1"/>
                      <w:sz w:val="14"/>
                      <w:szCs w:val="14"/>
                      <w:lang w:eastAsia="es-MX"/>
                    </w:rPr>
                  </w:pPr>
                  <w:r w:rsidRPr="00690324">
                    <w:rPr>
                      <w:rFonts w:ascii="Arial Narrow" w:hAnsi="Arial Narrow" w:cs="Arial"/>
                      <w:color w:val="000000" w:themeColor="text1"/>
                      <w:sz w:val="14"/>
                      <w:szCs w:val="14"/>
                      <w:lang w:eastAsia="es-MX"/>
                    </w:rPr>
                    <w:t>GERENCIA DE ADMINISTRACIÓN Y FINANZAS</w:t>
                  </w:r>
                </w:p>
              </w:tc>
            </w:tr>
            <w:tr w:rsidR="007C05B1" w:rsidRPr="00896DEC" w14:paraId="1EC4CD19" w14:textId="77777777" w:rsidTr="007C05B1">
              <w:trPr>
                <w:trHeight w:val="1984"/>
              </w:trPr>
              <w:tc>
                <w:tcPr>
                  <w:tcW w:w="426" w:type="dxa"/>
                  <w:shd w:val="clear" w:color="auto" w:fill="auto"/>
                  <w:vAlign w:val="center"/>
                  <w:hideMark/>
                </w:tcPr>
                <w:p w14:paraId="1C667F17" w14:textId="77777777" w:rsidR="007C05B1" w:rsidRPr="00896DEC" w:rsidRDefault="007C05B1" w:rsidP="007C05B1">
                  <w:pPr>
                    <w:jc w:val="center"/>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14</w:t>
                  </w:r>
                </w:p>
              </w:tc>
              <w:tc>
                <w:tcPr>
                  <w:tcW w:w="1019" w:type="dxa"/>
                  <w:shd w:val="clear" w:color="auto" w:fill="auto"/>
                  <w:vAlign w:val="center"/>
                  <w:hideMark/>
                </w:tcPr>
                <w:p w14:paraId="232661A2" w14:textId="77777777" w:rsidR="007C05B1" w:rsidRPr="0098692A" w:rsidRDefault="007C05B1" w:rsidP="007C05B1">
                  <w:pPr>
                    <w:jc w:val="center"/>
                    <w:rPr>
                      <w:rFonts w:ascii="Arial Narrow" w:hAnsi="Arial Narrow" w:cs="Arial"/>
                      <w:color w:val="000000" w:themeColor="text1"/>
                      <w:sz w:val="14"/>
                      <w:szCs w:val="14"/>
                      <w:lang w:eastAsia="es-MX"/>
                    </w:rPr>
                  </w:pPr>
                  <w:r w:rsidRPr="0098692A">
                    <w:rPr>
                      <w:rFonts w:ascii="Arial Narrow" w:hAnsi="Arial Narrow" w:cs="Arial"/>
                      <w:color w:val="000000" w:themeColor="text1"/>
                      <w:sz w:val="14"/>
                      <w:szCs w:val="14"/>
                      <w:lang w:eastAsia="es-MX"/>
                    </w:rPr>
                    <w:t>PRIMERA SECCIÓN</w:t>
                  </w:r>
                </w:p>
                <w:p w14:paraId="127C5A3F" w14:textId="77777777" w:rsidR="007C05B1" w:rsidRPr="0098692A" w:rsidRDefault="007C05B1" w:rsidP="007C05B1">
                  <w:pPr>
                    <w:jc w:val="center"/>
                    <w:rPr>
                      <w:rFonts w:ascii="Arial Narrow" w:hAnsi="Arial Narrow" w:cs="Arial"/>
                      <w:color w:val="000000" w:themeColor="text1"/>
                      <w:sz w:val="14"/>
                      <w:szCs w:val="14"/>
                      <w:lang w:eastAsia="es-MX"/>
                    </w:rPr>
                  </w:pPr>
                  <w:r w:rsidRPr="0098692A">
                    <w:rPr>
                      <w:rFonts w:ascii="Arial Narrow" w:hAnsi="Arial Narrow" w:cs="Arial"/>
                      <w:color w:val="000000" w:themeColor="text1"/>
                      <w:sz w:val="14"/>
                      <w:szCs w:val="14"/>
                      <w:lang w:eastAsia="es-MX"/>
                    </w:rPr>
                    <w:t>CLÁUSULA 16</w:t>
                  </w:r>
                </w:p>
                <w:p w14:paraId="479EE6EC" w14:textId="77777777" w:rsidR="007C05B1" w:rsidRPr="0098692A" w:rsidRDefault="007C05B1" w:rsidP="007C05B1">
                  <w:pPr>
                    <w:jc w:val="center"/>
                    <w:rPr>
                      <w:rFonts w:ascii="Arial Narrow" w:hAnsi="Arial Narrow" w:cs="Arial"/>
                      <w:color w:val="000000" w:themeColor="text1"/>
                      <w:sz w:val="14"/>
                      <w:szCs w:val="14"/>
                      <w:lang w:eastAsia="es-MX"/>
                    </w:rPr>
                  </w:pPr>
                  <w:r w:rsidRPr="0098692A">
                    <w:rPr>
                      <w:rFonts w:ascii="Arial Narrow" w:hAnsi="Arial Narrow" w:cs="Arial"/>
                      <w:color w:val="000000" w:themeColor="text1"/>
                      <w:sz w:val="14"/>
                      <w:szCs w:val="14"/>
                      <w:lang w:eastAsia="es-MX"/>
                    </w:rPr>
                    <w:t>CLÁUSULA 32.2</w:t>
                  </w:r>
                </w:p>
                <w:p w14:paraId="360DC2E0" w14:textId="77777777" w:rsidR="007C05B1" w:rsidRPr="0098692A" w:rsidRDefault="007C05B1" w:rsidP="007C05B1">
                  <w:pPr>
                    <w:jc w:val="center"/>
                    <w:rPr>
                      <w:rFonts w:ascii="Arial Narrow" w:hAnsi="Arial Narrow" w:cs="Arial"/>
                      <w:color w:val="000000" w:themeColor="text1"/>
                      <w:sz w:val="14"/>
                      <w:szCs w:val="14"/>
                      <w:lang w:eastAsia="es-MX"/>
                    </w:rPr>
                  </w:pPr>
                </w:p>
              </w:tc>
              <w:tc>
                <w:tcPr>
                  <w:tcW w:w="1275" w:type="dxa"/>
                  <w:shd w:val="clear" w:color="auto" w:fill="auto"/>
                  <w:vAlign w:val="center"/>
                  <w:hideMark/>
                </w:tcPr>
                <w:p w14:paraId="48F9EEBB" w14:textId="77777777" w:rsidR="007C05B1" w:rsidRPr="00896DEC" w:rsidRDefault="007C05B1" w:rsidP="007C05B1">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 xml:space="preserve">ENTREGA DEL REPORTE DE SINIESTRALIDAD QUE CONTEMPLE LA CORRECCIÓN DE TODAS LAS INCONSISTENCIAS INDICADAS LUEGO DE LA REVISIÓN DEL SOPORTE DOCUMENTAL DE LA MUESTRA DE MOVIMIENTOS </w:t>
                  </w:r>
                </w:p>
              </w:tc>
              <w:tc>
                <w:tcPr>
                  <w:tcW w:w="1675" w:type="dxa"/>
                  <w:vAlign w:val="center"/>
                </w:tcPr>
                <w:p w14:paraId="3748503B" w14:textId="77777777" w:rsidR="007C05B1" w:rsidRPr="00896DEC" w:rsidRDefault="007C05B1" w:rsidP="007C05B1">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5 (CINCO) DÍAS HÁBILES CONTADOS A PARTIR DE LA NOTIFICACIÓN A LA ASEGURADORA DE LAS INCONSISTENCIAS ENCONTRADAS LUEGO DE LA REVISIÓN DEL SOPORTE DOCUMENTAL DE LA MUESTRA DE MOVIMIENTOS</w:t>
                  </w:r>
                </w:p>
              </w:tc>
              <w:tc>
                <w:tcPr>
                  <w:tcW w:w="1586" w:type="dxa"/>
                  <w:shd w:val="clear" w:color="auto" w:fill="auto"/>
                  <w:vAlign w:val="center"/>
                </w:tcPr>
                <w:p w14:paraId="6C3AA82B" w14:textId="77777777" w:rsidR="007C05B1" w:rsidRPr="00896DEC" w:rsidRDefault="007C05B1" w:rsidP="007C05B1">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CORREO ELECTRÓNICO CON EL REPORTE DE SINIESTRALIDAD QUE CONTEMPLE LA CORRECCIÓN DE LAS INCONSISTENCIAS</w:t>
                  </w:r>
                </w:p>
              </w:tc>
              <w:tc>
                <w:tcPr>
                  <w:tcW w:w="1559" w:type="dxa"/>
                  <w:shd w:val="clear" w:color="auto" w:fill="auto"/>
                  <w:vAlign w:val="center"/>
                  <w:hideMark/>
                </w:tcPr>
                <w:p w14:paraId="2152776E" w14:textId="77777777" w:rsidR="007C05B1" w:rsidRPr="00896DEC" w:rsidRDefault="007C05B1" w:rsidP="007C05B1">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30 (TREINTA) UMA POR CADA DÍA NATURAL ADICIONAL QUE TARDE LA ASEGURADORA EN ENTREGAR EL REPORTE DE SINIESTRALIDAD CON LA CORRECCIÓN DE TODAS LAS INCONSISTENCIAS DETECTADAS. ACUMULABLE HASTA CUMPLIR</w:t>
                  </w:r>
                </w:p>
              </w:tc>
              <w:tc>
                <w:tcPr>
                  <w:tcW w:w="567" w:type="dxa"/>
                  <w:shd w:val="clear" w:color="auto" w:fill="auto"/>
                  <w:vAlign w:val="center"/>
                  <w:hideMark/>
                </w:tcPr>
                <w:p w14:paraId="73BC6989" w14:textId="77777777" w:rsidR="007C05B1" w:rsidRPr="00896DEC" w:rsidRDefault="007C05B1" w:rsidP="007C05B1">
                  <w:pPr>
                    <w:jc w:val="center"/>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X</w:t>
                  </w:r>
                </w:p>
              </w:tc>
              <w:tc>
                <w:tcPr>
                  <w:tcW w:w="567" w:type="dxa"/>
                  <w:shd w:val="clear" w:color="auto" w:fill="auto"/>
                  <w:vAlign w:val="center"/>
                  <w:hideMark/>
                </w:tcPr>
                <w:p w14:paraId="1E299DEA" w14:textId="77777777" w:rsidR="007C05B1" w:rsidRPr="00896DEC" w:rsidRDefault="007C05B1" w:rsidP="007C05B1">
                  <w:pPr>
                    <w:jc w:val="center"/>
                    <w:rPr>
                      <w:rFonts w:ascii="Arial Narrow" w:hAnsi="Arial Narrow" w:cs="Arial"/>
                      <w:color w:val="000000" w:themeColor="text1"/>
                      <w:sz w:val="14"/>
                      <w:szCs w:val="14"/>
                      <w:lang w:eastAsia="es-MX"/>
                    </w:rPr>
                  </w:pPr>
                </w:p>
              </w:tc>
              <w:tc>
                <w:tcPr>
                  <w:tcW w:w="1191" w:type="dxa"/>
                  <w:shd w:val="clear" w:color="auto" w:fill="auto"/>
                  <w:vAlign w:val="center"/>
                </w:tcPr>
                <w:p w14:paraId="3D9BD846" w14:textId="003B97D4" w:rsidR="007C05B1" w:rsidRPr="00896DEC" w:rsidRDefault="007C05B1" w:rsidP="007C05B1">
                  <w:pPr>
                    <w:jc w:val="center"/>
                    <w:rPr>
                      <w:rFonts w:ascii="Arial Narrow" w:hAnsi="Arial Narrow" w:cs="Arial"/>
                      <w:color w:val="000000" w:themeColor="text1"/>
                      <w:sz w:val="14"/>
                      <w:szCs w:val="14"/>
                      <w:lang w:eastAsia="es-MX"/>
                    </w:rPr>
                  </w:pPr>
                  <w:r w:rsidRPr="002C29F1">
                    <w:rPr>
                      <w:rFonts w:ascii="Arial Narrow" w:hAnsi="Arial Narrow" w:cs="Arial"/>
                      <w:color w:val="000000" w:themeColor="text1"/>
                      <w:sz w:val="14"/>
                      <w:szCs w:val="14"/>
                      <w:lang w:eastAsia="es-MX"/>
                    </w:rPr>
                    <w:t>GERENCIA DE ADMINISTRACIÓN Y FINANZAS</w:t>
                  </w:r>
                </w:p>
              </w:tc>
            </w:tr>
            <w:tr w:rsidR="007C05B1" w:rsidRPr="00896DEC" w14:paraId="32ADCFF2" w14:textId="77777777" w:rsidTr="007C05B1">
              <w:trPr>
                <w:trHeight w:val="1530"/>
              </w:trPr>
              <w:tc>
                <w:tcPr>
                  <w:tcW w:w="426" w:type="dxa"/>
                  <w:shd w:val="clear" w:color="auto" w:fill="auto"/>
                  <w:vAlign w:val="center"/>
                  <w:hideMark/>
                </w:tcPr>
                <w:p w14:paraId="6A1B42FD" w14:textId="5F0E6142" w:rsidR="007C05B1" w:rsidRPr="00896DEC" w:rsidRDefault="007C05B1" w:rsidP="007C05B1">
                  <w:pPr>
                    <w:jc w:val="center"/>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1</w:t>
                  </w:r>
                  <w:r w:rsidR="008B51CA">
                    <w:rPr>
                      <w:rFonts w:ascii="Arial Narrow" w:hAnsi="Arial Narrow" w:cs="Arial"/>
                      <w:color w:val="000000" w:themeColor="text1"/>
                      <w:sz w:val="14"/>
                      <w:szCs w:val="14"/>
                      <w:lang w:eastAsia="es-MX"/>
                    </w:rPr>
                    <w:t>5</w:t>
                  </w:r>
                </w:p>
              </w:tc>
              <w:tc>
                <w:tcPr>
                  <w:tcW w:w="1019" w:type="dxa"/>
                  <w:shd w:val="clear" w:color="auto" w:fill="auto"/>
                  <w:vAlign w:val="center"/>
                  <w:hideMark/>
                </w:tcPr>
                <w:p w14:paraId="32E5E1DE" w14:textId="77777777" w:rsidR="007C05B1" w:rsidRPr="0098692A" w:rsidRDefault="007C05B1" w:rsidP="007C05B1">
                  <w:pPr>
                    <w:jc w:val="center"/>
                    <w:rPr>
                      <w:rFonts w:ascii="Arial Narrow" w:hAnsi="Arial Narrow" w:cs="Arial"/>
                      <w:color w:val="000000" w:themeColor="text1"/>
                      <w:sz w:val="14"/>
                      <w:szCs w:val="14"/>
                      <w:lang w:eastAsia="es-MX"/>
                    </w:rPr>
                  </w:pPr>
                  <w:r w:rsidRPr="0098692A">
                    <w:rPr>
                      <w:rFonts w:ascii="Arial Narrow" w:hAnsi="Arial Narrow" w:cs="Arial"/>
                      <w:color w:val="000000" w:themeColor="text1"/>
                      <w:sz w:val="14"/>
                      <w:szCs w:val="14"/>
                      <w:lang w:eastAsia="es-MX"/>
                    </w:rPr>
                    <w:t>PRIMERA SECCIÓN</w:t>
                  </w:r>
                </w:p>
                <w:p w14:paraId="3816C216" w14:textId="3D0735FF" w:rsidR="007C05B1" w:rsidRPr="0098692A" w:rsidRDefault="007C05B1" w:rsidP="007C05B1">
                  <w:pPr>
                    <w:jc w:val="center"/>
                    <w:rPr>
                      <w:rFonts w:ascii="Arial Narrow" w:hAnsi="Arial Narrow" w:cs="Arial"/>
                      <w:color w:val="000000" w:themeColor="text1"/>
                      <w:sz w:val="14"/>
                      <w:szCs w:val="14"/>
                      <w:lang w:eastAsia="es-MX"/>
                    </w:rPr>
                  </w:pPr>
                  <w:r w:rsidRPr="0098692A">
                    <w:rPr>
                      <w:rFonts w:ascii="Arial Narrow" w:hAnsi="Arial Narrow" w:cs="Arial"/>
                      <w:color w:val="000000" w:themeColor="text1"/>
                      <w:sz w:val="14"/>
                      <w:szCs w:val="14"/>
                      <w:lang w:eastAsia="es-MX"/>
                    </w:rPr>
                    <w:t>CLÁUSULA 2</w:t>
                  </w:r>
                  <w:r w:rsidR="008B51CA">
                    <w:rPr>
                      <w:rFonts w:ascii="Arial Narrow" w:hAnsi="Arial Narrow" w:cs="Arial"/>
                      <w:color w:val="000000" w:themeColor="text1"/>
                      <w:sz w:val="14"/>
                      <w:szCs w:val="14"/>
                      <w:lang w:eastAsia="es-MX"/>
                    </w:rPr>
                    <w:t>6</w:t>
                  </w:r>
                </w:p>
              </w:tc>
              <w:tc>
                <w:tcPr>
                  <w:tcW w:w="1275" w:type="dxa"/>
                  <w:shd w:val="clear" w:color="auto" w:fill="auto"/>
                  <w:vAlign w:val="center"/>
                  <w:hideMark/>
                </w:tcPr>
                <w:p w14:paraId="5C20A7EC" w14:textId="2B1990A0" w:rsidR="007C05B1" w:rsidRPr="00896DEC" w:rsidRDefault="007C05B1" w:rsidP="007C05B1">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 xml:space="preserve">RESOLUCIONES DICTAMINADAS QUE SE EMITAN SIN APEGARSE A LAS CONDICIONES GENERALES DE LA PÓLIZA DEL </w:t>
                  </w:r>
                  <w:r>
                    <w:rPr>
                      <w:rFonts w:ascii="Arial Narrow" w:hAnsi="Arial Narrow" w:cs="Arial"/>
                      <w:color w:val="000000" w:themeColor="text1"/>
                      <w:sz w:val="14"/>
                      <w:szCs w:val="14"/>
                      <w:lang w:eastAsia="es-MX"/>
                    </w:rPr>
                    <w:t>REGISTRO ÚNICO DE VIVIENDA</w:t>
                  </w:r>
                </w:p>
              </w:tc>
              <w:tc>
                <w:tcPr>
                  <w:tcW w:w="1675" w:type="dxa"/>
                  <w:vAlign w:val="center"/>
                </w:tcPr>
                <w:p w14:paraId="6BD6F215" w14:textId="77777777" w:rsidR="007C05B1" w:rsidRPr="00896DEC" w:rsidRDefault="007C05B1" w:rsidP="007C05B1">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EL 100% DE LAS DICTAMINACIONES EN APEGO A LAS CONDICIONES ESTABLECIDAS EN LA PRESENTE PÓLIZA</w:t>
                  </w:r>
                </w:p>
              </w:tc>
              <w:tc>
                <w:tcPr>
                  <w:tcW w:w="1586" w:type="dxa"/>
                  <w:shd w:val="clear" w:color="auto" w:fill="auto"/>
                  <w:vAlign w:val="center"/>
                </w:tcPr>
                <w:p w14:paraId="3011F84E" w14:textId="77777777" w:rsidR="007C05B1" w:rsidRPr="00896DEC" w:rsidRDefault="007C05B1" w:rsidP="007C05B1">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 xml:space="preserve">CORREO ELECTRÓNICO. CON DOCUMENTO FINIQUITO O CARTA RECHAZO SEGÚN CORRESPONDA. </w:t>
                  </w:r>
                </w:p>
              </w:tc>
              <w:tc>
                <w:tcPr>
                  <w:tcW w:w="1559" w:type="dxa"/>
                  <w:shd w:val="clear" w:color="auto" w:fill="auto"/>
                  <w:vAlign w:val="center"/>
                  <w:hideMark/>
                </w:tcPr>
                <w:p w14:paraId="3C6F98BC" w14:textId="11A6162D" w:rsidR="007C05B1" w:rsidRPr="00896DEC" w:rsidRDefault="007C05B1" w:rsidP="007C05B1">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 xml:space="preserve">122 (CIENTO VEINTIDOS) UMA POR CADA DICTAMINACIÓN REALIZADA QUE NO SE APEGUE A LAS CONDICIONES DE LA PRESENTE PÓLIZA DEL </w:t>
                  </w:r>
                  <w:r>
                    <w:rPr>
                      <w:rFonts w:ascii="Arial Narrow" w:hAnsi="Arial Narrow" w:cs="Arial"/>
                      <w:color w:val="000000" w:themeColor="text1"/>
                      <w:sz w:val="14"/>
                      <w:szCs w:val="14"/>
                      <w:lang w:eastAsia="es-MX"/>
                    </w:rPr>
                    <w:t>REGISTRO ÚNICO DE VIVIENDA</w:t>
                  </w:r>
                </w:p>
              </w:tc>
              <w:tc>
                <w:tcPr>
                  <w:tcW w:w="567" w:type="dxa"/>
                  <w:shd w:val="clear" w:color="auto" w:fill="auto"/>
                  <w:vAlign w:val="center"/>
                  <w:hideMark/>
                </w:tcPr>
                <w:p w14:paraId="20433A51" w14:textId="77777777" w:rsidR="007C05B1" w:rsidRPr="00896DEC" w:rsidRDefault="007C05B1" w:rsidP="007C05B1">
                  <w:pPr>
                    <w:jc w:val="center"/>
                    <w:rPr>
                      <w:rFonts w:ascii="Arial Narrow" w:hAnsi="Arial Narrow" w:cs="Arial"/>
                      <w:color w:val="000000" w:themeColor="text1"/>
                      <w:sz w:val="14"/>
                      <w:szCs w:val="14"/>
                      <w:lang w:eastAsia="es-MX"/>
                    </w:rPr>
                  </w:pPr>
                </w:p>
              </w:tc>
              <w:tc>
                <w:tcPr>
                  <w:tcW w:w="567" w:type="dxa"/>
                  <w:shd w:val="clear" w:color="auto" w:fill="auto"/>
                  <w:vAlign w:val="center"/>
                  <w:hideMark/>
                </w:tcPr>
                <w:p w14:paraId="4E20FCFB" w14:textId="77777777" w:rsidR="007C05B1" w:rsidRPr="00896DEC" w:rsidRDefault="007C05B1" w:rsidP="007C05B1">
                  <w:pPr>
                    <w:jc w:val="center"/>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X</w:t>
                  </w:r>
                </w:p>
              </w:tc>
              <w:tc>
                <w:tcPr>
                  <w:tcW w:w="1191" w:type="dxa"/>
                  <w:shd w:val="clear" w:color="auto" w:fill="auto"/>
                  <w:vAlign w:val="center"/>
                </w:tcPr>
                <w:p w14:paraId="629614EE" w14:textId="6791DE85" w:rsidR="007C05B1" w:rsidRPr="00896DEC" w:rsidRDefault="007C05B1" w:rsidP="007C05B1">
                  <w:pPr>
                    <w:jc w:val="center"/>
                    <w:rPr>
                      <w:rFonts w:ascii="Arial Narrow" w:hAnsi="Arial Narrow" w:cs="Arial"/>
                      <w:color w:val="000000" w:themeColor="text1"/>
                      <w:sz w:val="14"/>
                      <w:szCs w:val="14"/>
                      <w:lang w:eastAsia="es-MX"/>
                    </w:rPr>
                  </w:pPr>
                  <w:r w:rsidRPr="002C29F1">
                    <w:rPr>
                      <w:rFonts w:ascii="Arial Narrow" w:hAnsi="Arial Narrow" w:cs="Arial"/>
                      <w:color w:val="000000" w:themeColor="text1"/>
                      <w:sz w:val="14"/>
                      <w:szCs w:val="14"/>
                      <w:lang w:eastAsia="es-MX"/>
                    </w:rPr>
                    <w:t>GERENCIA DE ADMINISTRACIÓN Y FINANZAS</w:t>
                  </w:r>
                </w:p>
              </w:tc>
            </w:tr>
            <w:tr w:rsidR="00896DEC" w:rsidRPr="00896DEC" w14:paraId="56646B35" w14:textId="77777777" w:rsidTr="007C05B1">
              <w:trPr>
                <w:trHeight w:val="1530"/>
              </w:trPr>
              <w:tc>
                <w:tcPr>
                  <w:tcW w:w="426" w:type="dxa"/>
                  <w:shd w:val="clear" w:color="auto" w:fill="auto"/>
                  <w:vAlign w:val="center"/>
                </w:tcPr>
                <w:p w14:paraId="510F3674" w14:textId="759CC4F8" w:rsidR="002A6017" w:rsidRPr="00896DEC" w:rsidRDefault="002A6017" w:rsidP="002A6017">
                  <w:pPr>
                    <w:jc w:val="center"/>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1</w:t>
                  </w:r>
                  <w:r w:rsidR="008B51CA">
                    <w:rPr>
                      <w:rFonts w:ascii="Arial Narrow" w:hAnsi="Arial Narrow" w:cs="Arial"/>
                      <w:color w:val="000000" w:themeColor="text1"/>
                      <w:sz w:val="14"/>
                      <w:szCs w:val="14"/>
                      <w:lang w:eastAsia="es-MX"/>
                    </w:rPr>
                    <w:t>6</w:t>
                  </w:r>
                </w:p>
              </w:tc>
              <w:tc>
                <w:tcPr>
                  <w:tcW w:w="1019" w:type="dxa"/>
                  <w:shd w:val="clear" w:color="auto" w:fill="auto"/>
                  <w:vAlign w:val="center"/>
                </w:tcPr>
                <w:p w14:paraId="4FA8DB2E" w14:textId="77777777" w:rsidR="002A6017" w:rsidRPr="0098692A" w:rsidRDefault="002A6017" w:rsidP="002A6017">
                  <w:pPr>
                    <w:jc w:val="center"/>
                    <w:rPr>
                      <w:rFonts w:ascii="Arial Narrow" w:hAnsi="Arial Narrow" w:cs="Arial"/>
                      <w:color w:val="000000" w:themeColor="text1"/>
                      <w:sz w:val="14"/>
                      <w:szCs w:val="14"/>
                      <w:lang w:eastAsia="es-MX"/>
                    </w:rPr>
                  </w:pPr>
                  <w:r w:rsidRPr="0098692A">
                    <w:rPr>
                      <w:rFonts w:ascii="Arial Narrow" w:hAnsi="Arial Narrow" w:cs="Arial"/>
                      <w:color w:val="000000" w:themeColor="text1"/>
                      <w:sz w:val="14"/>
                      <w:szCs w:val="14"/>
                      <w:lang w:eastAsia="es-MX"/>
                    </w:rPr>
                    <w:t xml:space="preserve">SECCIÓN </w:t>
                  </w:r>
                </w:p>
                <w:p w14:paraId="1BED41CA" w14:textId="77777777" w:rsidR="002A6017" w:rsidRPr="0098692A" w:rsidRDefault="002A6017" w:rsidP="002A6017">
                  <w:pPr>
                    <w:jc w:val="center"/>
                    <w:rPr>
                      <w:rFonts w:ascii="Arial Narrow" w:hAnsi="Arial Narrow" w:cs="Arial"/>
                      <w:color w:val="000000" w:themeColor="text1"/>
                      <w:sz w:val="14"/>
                      <w:szCs w:val="14"/>
                      <w:lang w:eastAsia="es-MX"/>
                    </w:rPr>
                  </w:pPr>
                  <w:r w:rsidRPr="0098692A">
                    <w:rPr>
                      <w:rFonts w:ascii="Arial Narrow" w:hAnsi="Arial Narrow" w:cs="Arial"/>
                      <w:color w:val="000000" w:themeColor="text1"/>
                      <w:sz w:val="14"/>
                      <w:szCs w:val="14"/>
                      <w:lang w:eastAsia="es-MX"/>
                    </w:rPr>
                    <w:t>DEFINICIONES</w:t>
                  </w:r>
                </w:p>
              </w:tc>
              <w:tc>
                <w:tcPr>
                  <w:tcW w:w="1275" w:type="dxa"/>
                  <w:vAlign w:val="center"/>
                </w:tcPr>
                <w:p w14:paraId="7801A032" w14:textId="77777777" w:rsidR="002A6017" w:rsidRPr="00896DEC" w:rsidRDefault="002A6017" w:rsidP="002A6017">
                  <w:pPr>
                    <w:jc w:val="both"/>
                    <w:rPr>
                      <w:rFonts w:ascii="Arial Narrow" w:hAnsi="Arial Narrow" w:cs="Arial"/>
                      <w:color w:val="000000" w:themeColor="text1"/>
                      <w:sz w:val="14"/>
                      <w:szCs w:val="14"/>
                      <w:lang w:eastAsia="es-MX"/>
                    </w:rPr>
                  </w:pPr>
                  <w:r w:rsidRPr="00896DEC">
                    <w:rPr>
                      <w:rFonts w:ascii="Arial Narrow" w:hAnsi="Arial Narrow"/>
                      <w:color w:val="000000" w:themeColor="text1"/>
                      <w:sz w:val="14"/>
                      <w:szCs w:val="14"/>
                      <w:lang w:eastAsia="es-MX"/>
                    </w:rPr>
                    <w:t>PROGRAMACIÓN DE TRATAMIENTOS, CIRUGÍAS, MEDICAMENTOS, TERAPIAS O ESTUDIOS DE LABORATORIO O GABINETE</w:t>
                  </w:r>
                </w:p>
              </w:tc>
              <w:tc>
                <w:tcPr>
                  <w:tcW w:w="1675" w:type="dxa"/>
                  <w:vAlign w:val="center"/>
                </w:tcPr>
                <w:p w14:paraId="716B98BE" w14:textId="77777777" w:rsidR="002A6017" w:rsidRPr="00896DEC" w:rsidRDefault="002A6017" w:rsidP="002A6017">
                  <w:pPr>
                    <w:jc w:val="both"/>
                    <w:rPr>
                      <w:rFonts w:ascii="Arial Narrow" w:hAnsi="Arial Narrow"/>
                      <w:color w:val="000000" w:themeColor="text1"/>
                      <w:sz w:val="14"/>
                      <w:szCs w:val="14"/>
                      <w:lang w:eastAsia="es-MX"/>
                    </w:rPr>
                  </w:pPr>
                  <w:r w:rsidRPr="00896DEC">
                    <w:rPr>
                      <w:rFonts w:ascii="Arial Narrow" w:hAnsi="Arial Narrow"/>
                      <w:color w:val="000000" w:themeColor="text1"/>
                      <w:sz w:val="14"/>
                      <w:szCs w:val="14"/>
                      <w:lang w:eastAsia="es-MX"/>
                    </w:rPr>
                    <w:t xml:space="preserve">7 (SIETE) DÍAS HÁBILES CONTADOS A </w:t>
                  </w:r>
                  <w:proofErr w:type="gramStart"/>
                  <w:r w:rsidRPr="00896DEC">
                    <w:rPr>
                      <w:rFonts w:ascii="Arial Narrow" w:hAnsi="Arial Narrow"/>
                      <w:color w:val="000000" w:themeColor="text1"/>
                      <w:sz w:val="14"/>
                      <w:szCs w:val="14"/>
                      <w:lang w:eastAsia="es-MX"/>
                    </w:rPr>
                    <w:t>PARTIR  DE</w:t>
                  </w:r>
                  <w:proofErr w:type="gramEnd"/>
                  <w:r w:rsidRPr="00896DEC">
                    <w:rPr>
                      <w:rFonts w:ascii="Arial Narrow" w:hAnsi="Arial Narrow"/>
                      <w:color w:val="000000" w:themeColor="text1"/>
                      <w:sz w:val="14"/>
                      <w:szCs w:val="14"/>
                      <w:lang w:eastAsia="es-MX"/>
                    </w:rPr>
                    <w:t xml:space="preserve"> LA FECHA EN QUE LA ASEGURADORA HA RECIBIDO LOS DOCUMENTOS Y LA INFORMACIÓN QUE LE PERMITAN CONOCER EL FUNDAMENTO DE LA SOLICITUD</w:t>
                  </w:r>
                </w:p>
              </w:tc>
              <w:tc>
                <w:tcPr>
                  <w:tcW w:w="1586" w:type="dxa"/>
                  <w:vAlign w:val="center"/>
                </w:tcPr>
                <w:p w14:paraId="47CFB785" w14:textId="77777777" w:rsidR="002A6017" w:rsidRPr="00896DEC" w:rsidRDefault="002A6017" w:rsidP="002A6017">
                  <w:pPr>
                    <w:jc w:val="both"/>
                    <w:rPr>
                      <w:rFonts w:ascii="Arial Narrow" w:hAnsi="Arial Narrow" w:cs="Arial"/>
                      <w:color w:val="000000" w:themeColor="text1"/>
                      <w:sz w:val="14"/>
                      <w:szCs w:val="14"/>
                      <w:lang w:eastAsia="es-MX"/>
                    </w:rPr>
                  </w:pPr>
                  <w:r w:rsidRPr="00896DEC">
                    <w:rPr>
                      <w:rFonts w:ascii="Arial Narrow" w:hAnsi="Arial Narrow"/>
                      <w:color w:val="000000" w:themeColor="text1"/>
                      <w:sz w:val="14"/>
                      <w:szCs w:val="14"/>
                      <w:lang w:eastAsia="es-MX"/>
                    </w:rPr>
                    <w:t xml:space="preserve">CORREO ELECTRÓNICO CON DOCUMENTO DE PROGRAMACIÓN O CARTA RECHAZO SEGÚN CORRESPONDA </w:t>
                  </w:r>
                </w:p>
              </w:tc>
              <w:tc>
                <w:tcPr>
                  <w:tcW w:w="1559" w:type="dxa"/>
                  <w:vAlign w:val="center"/>
                </w:tcPr>
                <w:p w14:paraId="06C044F5" w14:textId="77777777" w:rsidR="002A6017" w:rsidRPr="00896DEC" w:rsidRDefault="002A6017" w:rsidP="002A6017">
                  <w:pPr>
                    <w:jc w:val="both"/>
                    <w:rPr>
                      <w:rFonts w:ascii="Arial Narrow" w:hAnsi="Arial Narrow" w:cs="Arial"/>
                      <w:color w:val="000000" w:themeColor="text1"/>
                      <w:sz w:val="14"/>
                      <w:szCs w:val="14"/>
                      <w:lang w:eastAsia="es-MX"/>
                    </w:rPr>
                  </w:pPr>
                  <w:r w:rsidRPr="00896DEC">
                    <w:rPr>
                      <w:rFonts w:ascii="Arial Narrow" w:hAnsi="Arial Narrow"/>
                      <w:color w:val="000000" w:themeColor="text1"/>
                      <w:sz w:val="14"/>
                      <w:szCs w:val="14"/>
                      <w:lang w:eastAsia="es-MX"/>
                    </w:rPr>
                    <w:t xml:space="preserve">30 </w:t>
                  </w:r>
                  <w:r w:rsidRPr="00896DEC">
                    <w:rPr>
                      <w:rFonts w:ascii="Arial Narrow" w:hAnsi="Arial Narrow" w:cs="Arial"/>
                      <w:color w:val="000000" w:themeColor="text1"/>
                      <w:sz w:val="14"/>
                      <w:szCs w:val="14"/>
                      <w:lang w:eastAsia="es-MX"/>
                    </w:rPr>
                    <w:t xml:space="preserve">(TREINTA) </w:t>
                  </w:r>
                  <w:r w:rsidRPr="00896DEC">
                    <w:rPr>
                      <w:rFonts w:ascii="Arial Narrow" w:hAnsi="Arial Narrow"/>
                      <w:color w:val="000000" w:themeColor="text1"/>
                      <w:sz w:val="14"/>
                      <w:szCs w:val="14"/>
                      <w:lang w:eastAsia="es-MX"/>
                    </w:rPr>
                    <w:t>UMA POR CADA DÍA NATURAL DE RETRASO</w:t>
                  </w:r>
                </w:p>
              </w:tc>
              <w:tc>
                <w:tcPr>
                  <w:tcW w:w="567" w:type="dxa"/>
                  <w:shd w:val="clear" w:color="auto" w:fill="auto"/>
                  <w:vAlign w:val="center"/>
                </w:tcPr>
                <w:p w14:paraId="1922241A" w14:textId="77777777" w:rsidR="002A6017" w:rsidRPr="00896DEC" w:rsidRDefault="002A6017" w:rsidP="002A6017">
                  <w:pPr>
                    <w:jc w:val="center"/>
                    <w:rPr>
                      <w:rFonts w:ascii="Arial Narrow" w:hAnsi="Arial Narrow" w:cs="Arial"/>
                      <w:color w:val="000000" w:themeColor="text1"/>
                      <w:sz w:val="14"/>
                      <w:szCs w:val="14"/>
                      <w:lang w:eastAsia="es-MX"/>
                    </w:rPr>
                  </w:pPr>
                </w:p>
              </w:tc>
              <w:tc>
                <w:tcPr>
                  <w:tcW w:w="567" w:type="dxa"/>
                  <w:shd w:val="clear" w:color="auto" w:fill="auto"/>
                  <w:vAlign w:val="center"/>
                </w:tcPr>
                <w:p w14:paraId="4DCFBCA8" w14:textId="77777777" w:rsidR="002A6017" w:rsidRPr="00896DEC" w:rsidRDefault="002A6017" w:rsidP="002A6017">
                  <w:pPr>
                    <w:jc w:val="center"/>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X</w:t>
                  </w:r>
                </w:p>
              </w:tc>
              <w:tc>
                <w:tcPr>
                  <w:tcW w:w="1191" w:type="dxa"/>
                  <w:shd w:val="clear" w:color="auto" w:fill="auto"/>
                  <w:vAlign w:val="center"/>
                </w:tcPr>
                <w:p w14:paraId="35855040" w14:textId="24B85EA0" w:rsidR="002A6017" w:rsidRPr="00896DEC" w:rsidRDefault="007C05B1" w:rsidP="007C05B1">
                  <w:pPr>
                    <w:jc w:val="center"/>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 xml:space="preserve">GERENCIA DE </w:t>
                  </w:r>
                  <w:r>
                    <w:rPr>
                      <w:rFonts w:ascii="Arial Narrow" w:hAnsi="Arial Narrow" w:cs="Arial"/>
                      <w:color w:val="000000" w:themeColor="text1"/>
                      <w:sz w:val="14"/>
                      <w:szCs w:val="14"/>
                      <w:lang w:eastAsia="es-MX"/>
                    </w:rPr>
                    <w:t>ADMINISTRACIÓN Y FINANZAS</w:t>
                  </w:r>
                </w:p>
              </w:tc>
            </w:tr>
          </w:tbl>
          <w:p w14:paraId="443DEA99" w14:textId="77777777" w:rsidR="00A04E32" w:rsidRPr="00896DEC" w:rsidRDefault="00A04E32" w:rsidP="00A04E32">
            <w:pPr>
              <w:widowControl w:val="0"/>
              <w:autoSpaceDE w:val="0"/>
              <w:autoSpaceDN w:val="0"/>
              <w:ind w:right="182"/>
              <w:jc w:val="both"/>
              <w:rPr>
                <w:rFonts w:ascii="Arial" w:eastAsia="Arial" w:hAnsi="Arial" w:cs="Arial"/>
                <w:b/>
                <w:bCs/>
                <w:color w:val="000000" w:themeColor="text1"/>
                <w:sz w:val="16"/>
                <w:szCs w:val="16"/>
                <w:lang w:eastAsia="es-MX" w:bidi="es-ES"/>
              </w:rPr>
            </w:pPr>
          </w:p>
          <w:p w14:paraId="1FEF9BC1" w14:textId="3165B787" w:rsidR="00A04E32" w:rsidRPr="00896DEC" w:rsidRDefault="00A04E32" w:rsidP="00A04E32">
            <w:pPr>
              <w:widowControl w:val="0"/>
              <w:autoSpaceDE w:val="0"/>
              <w:autoSpaceDN w:val="0"/>
              <w:ind w:right="182"/>
              <w:jc w:val="both"/>
              <w:rPr>
                <w:rFonts w:ascii="Arial" w:eastAsia="Arial" w:hAnsi="Arial" w:cs="Arial"/>
                <w:b/>
                <w:bCs/>
                <w:color w:val="000000" w:themeColor="text1"/>
                <w:sz w:val="16"/>
                <w:szCs w:val="16"/>
                <w:lang w:eastAsia="es-MX" w:bidi="es-ES"/>
              </w:rPr>
            </w:pPr>
            <w:r w:rsidRPr="00896DEC">
              <w:rPr>
                <w:rFonts w:ascii="Arial" w:eastAsia="Arial" w:hAnsi="Arial" w:cs="Arial"/>
                <w:b/>
                <w:bCs/>
                <w:color w:val="000000" w:themeColor="text1"/>
                <w:sz w:val="16"/>
                <w:szCs w:val="16"/>
                <w:lang w:eastAsia="es-MX" w:bidi="es-ES"/>
              </w:rPr>
              <w:t xml:space="preserve">BENEF </w:t>
            </w:r>
            <w:r w:rsidR="001473C7">
              <w:rPr>
                <w:rFonts w:ascii="Arial" w:eastAsia="Arial" w:hAnsi="Arial" w:cs="Arial"/>
                <w:b/>
                <w:bCs/>
                <w:color w:val="000000" w:themeColor="text1"/>
                <w:sz w:val="16"/>
                <w:szCs w:val="16"/>
                <w:lang w:eastAsia="es-MX" w:bidi="es-ES"/>
              </w:rPr>
              <w:t>RUV</w:t>
            </w:r>
            <w:r w:rsidRPr="00896DEC">
              <w:rPr>
                <w:rFonts w:ascii="Arial" w:eastAsia="Arial" w:hAnsi="Arial" w:cs="Arial"/>
                <w:b/>
                <w:bCs/>
                <w:color w:val="000000" w:themeColor="text1"/>
                <w:sz w:val="16"/>
                <w:szCs w:val="16"/>
                <w:lang w:eastAsia="es-MX" w:bidi="es-ES"/>
              </w:rPr>
              <w:t xml:space="preserve">: EL BENEFICIARIO DE LA PENALIZACIÓN ES EL </w:t>
            </w:r>
            <w:r w:rsidR="00277504">
              <w:rPr>
                <w:rFonts w:ascii="Arial" w:eastAsia="Arial" w:hAnsi="Arial" w:cs="Arial"/>
                <w:b/>
                <w:bCs/>
                <w:color w:val="000000" w:themeColor="text1"/>
                <w:sz w:val="16"/>
                <w:szCs w:val="16"/>
                <w:lang w:eastAsia="es-MX" w:bidi="es-ES"/>
              </w:rPr>
              <w:t xml:space="preserve">REGISTRO ÚNICO DE </w:t>
            </w:r>
            <w:proofErr w:type="gramStart"/>
            <w:r w:rsidR="00277504">
              <w:rPr>
                <w:rFonts w:ascii="Arial" w:eastAsia="Arial" w:hAnsi="Arial" w:cs="Arial"/>
                <w:b/>
                <w:bCs/>
                <w:color w:val="000000" w:themeColor="text1"/>
                <w:sz w:val="16"/>
                <w:szCs w:val="16"/>
                <w:lang w:eastAsia="es-MX" w:bidi="es-ES"/>
              </w:rPr>
              <w:t>VIVIENDA</w:t>
            </w:r>
            <w:r w:rsidRPr="00896DEC">
              <w:rPr>
                <w:rFonts w:ascii="Arial" w:eastAsia="Arial" w:hAnsi="Arial" w:cs="Arial"/>
                <w:b/>
                <w:bCs/>
                <w:color w:val="000000" w:themeColor="text1"/>
                <w:sz w:val="16"/>
                <w:szCs w:val="16"/>
                <w:lang w:eastAsia="es-MX" w:bidi="es-ES"/>
              </w:rPr>
              <w:t xml:space="preserve">  |</w:t>
            </w:r>
            <w:proofErr w:type="gramEnd"/>
            <w:r w:rsidRPr="00896DEC">
              <w:rPr>
                <w:rFonts w:ascii="Arial" w:eastAsia="Arial" w:hAnsi="Arial" w:cs="Arial"/>
                <w:b/>
                <w:bCs/>
                <w:color w:val="000000" w:themeColor="text1"/>
                <w:sz w:val="16"/>
                <w:szCs w:val="16"/>
                <w:lang w:eastAsia="es-MX" w:bidi="es-ES"/>
              </w:rPr>
              <w:t xml:space="preserve"> BENEF ASEG: EL BENEFICIARIO DE LA PENALIZACIÓN ES EL ASEGURADO</w:t>
            </w:r>
          </w:p>
          <w:p w14:paraId="2F04A713" w14:textId="77777777" w:rsidR="005B02F9" w:rsidRPr="00896DEC" w:rsidRDefault="005B02F9" w:rsidP="005B02F9">
            <w:pPr>
              <w:jc w:val="both"/>
              <w:rPr>
                <w:rFonts w:cstheme="minorHAnsi"/>
                <w:color w:val="000000" w:themeColor="text1"/>
              </w:rPr>
            </w:pPr>
          </w:p>
          <w:p w14:paraId="6341E273" w14:textId="77777777" w:rsidR="005B02F9" w:rsidRPr="00896DEC" w:rsidRDefault="005B02F9" w:rsidP="005B02F9">
            <w:pPr>
              <w:jc w:val="both"/>
              <w:rPr>
                <w:rFonts w:cstheme="minorHAnsi"/>
                <w:color w:val="000000" w:themeColor="text1"/>
              </w:rPr>
            </w:pPr>
          </w:p>
          <w:p w14:paraId="71994F62" w14:textId="06AE73C3" w:rsidR="005B02F9" w:rsidRPr="00896DEC" w:rsidRDefault="005B02F9" w:rsidP="005B02F9">
            <w:pPr>
              <w:widowControl w:val="0"/>
              <w:autoSpaceDE w:val="0"/>
              <w:autoSpaceDN w:val="0"/>
              <w:ind w:right="176"/>
              <w:jc w:val="both"/>
              <w:rPr>
                <w:rFonts w:eastAsia="Arial" w:cstheme="minorHAnsi"/>
                <w:color w:val="000000" w:themeColor="text1"/>
                <w:lang w:eastAsia="es-ES" w:bidi="es-ES"/>
              </w:rPr>
            </w:pPr>
            <w:r w:rsidRPr="00F07EEF">
              <w:rPr>
                <w:rFonts w:eastAsia="Arial" w:cstheme="minorHAnsi"/>
                <w:b/>
                <w:bCs/>
                <w:color w:val="000000" w:themeColor="text1"/>
                <w:lang w:eastAsia="es-ES" w:bidi="es-ES"/>
              </w:rPr>
              <w:t>32.3</w:t>
            </w:r>
            <w:r w:rsidRPr="00896DEC">
              <w:rPr>
                <w:rFonts w:eastAsia="Arial" w:cstheme="minorHAnsi"/>
                <w:color w:val="000000" w:themeColor="text1"/>
                <w:lang w:eastAsia="es-ES" w:bidi="es-ES"/>
              </w:rPr>
              <w:t xml:space="preserve"> </w:t>
            </w:r>
            <w:r w:rsidRPr="00896DEC">
              <w:rPr>
                <w:rFonts w:eastAsia="Arial" w:cstheme="minorHAnsi"/>
                <w:color w:val="000000" w:themeColor="text1"/>
                <w:lang w:eastAsia="es-ES" w:bidi="es-ES"/>
              </w:rPr>
              <w:tab/>
            </w:r>
            <w:r w:rsidRPr="00896DEC">
              <w:rPr>
                <w:rFonts w:eastAsia="Arial" w:cstheme="minorHAnsi"/>
                <w:b/>
                <w:bCs/>
                <w:color w:val="000000" w:themeColor="text1"/>
                <w:lang w:eastAsia="es-ES" w:bidi="es-ES"/>
              </w:rPr>
              <w:t xml:space="preserve">ENTREGABLES PERIÓDICOS: </w:t>
            </w:r>
            <w:r w:rsidRPr="00896DEC">
              <w:rPr>
                <w:rFonts w:eastAsia="Arial" w:cstheme="minorHAnsi"/>
                <w:color w:val="000000" w:themeColor="text1"/>
                <w:lang w:eastAsia="es-ES" w:bidi="es-ES"/>
              </w:rPr>
              <w:t>SON AQUELLOS ENTREGABLES QUE DEBERÁN PRESENTARSE DE MANERA MENSUAL</w:t>
            </w:r>
            <w:r w:rsidR="001473C7">
              <w:rPr>
                <w:rFonts w:eastAsia="Arial" w:cstheme="minorHAnsi"/>
                <w:color w:val="000000" w:themeColor="text1"/>
                <w:lang w:eastAsia="es-ES" w:bidi="es-ES"/>
              </w:rPr>
              <w:t>,</w:t>
            </w:r>
            <w:r w:rsidRPr="00896DEC">
              <w:rPr>
                <w:rFonts w:eastAsia="Arial" w:cstheme="minorHAnsi"/>
                <w:color w:val="000000" w:themeColor="text1"/>
                <w:lang w:eastAsia="es-ES" w:bidi="es-ES"/>
              </w:rPr>
              <w:t xml:space="preserve"> DIARIA</w:t>
            </w:r>
            <w:r w:rsidR="001473C7">
              <w:rPr>
                <w:rFonts w:eastAsia="Arial" w:cstheme="minorHAnsi"/>
                <w:color w:val="000000" w:themeColor="text1"/>
                <w:lang w:eastAsia="es-ES" w:bidi="es-ES"/>
              </w:rPr>
              <w:t xml:space="preserve"> O A SOLICITUD DEL RUV</w:t>
            </w:r>
            <w:r w:rsidRPr="00896DEC">
              <w:rPr>
                <w:rFonts w:eastAsia="Arial" w:cstheme="minorHAnsi"/>
                <w:color w:val="000000" w:themeColor="text1"/>
                <w:lang w:eastAsia="es-ES" w:bidi="es-ES"/>
              </w:rPr>
              <w:t xml:space="preserve">, LA ASEGURADORA DEBERÁ PRESENTAR DICHO </w:t>
            </w:r>
            <w:r w:rsidRPr="00896DEC">
              <w:rPr>
                <w:rFonts w:eastAsia="Arial" w:cstheme="minorHAnsi"/>
                <w:color w:val="000000" w:themeColor="text1"/>
                <w:lang w:eastAsia="es-ES" w:bidi="es-ES"/>
              </w:rPr>
              <w:lastRenderedPageBreak/>
              <w:t>ENTREGABLE DENTRO DEL PLAZO ESTABLECIDO PARA CADA UNO.</w:t>
            </w:r>
          </w:p>
          <w:p w14:paraId="21875B3D" w14:textId="77777777" w:rsidR="005B02F9" w:rsidRPr="00896DEC" w:rsidRDefault="005B02F9" w:rsidP="005B02F9">
            <w:pPr>
              <w:widowControl w:val="0"/>
              <w:autoSpaceDE w:val="0"/>
              <w:autoSpaceDN w:val="0"/>
              <w:ind w:right="176"/>
              <w:jc w:val="both"/>
              <w:rPr>
                <w:rFonts w:eastAsia="Arial" w:cstheme="minorHAnsi"/>
                <w:color w:val="000000" w:themeColor="text1"/>
                <w:lang w:eastAsia="es-ES" w:bidi="es-ES"/>
              </w:rPr>
            </w:pPr>
          </w:p>
          <w:p w14:paraId="60C3F7B8" w14:textId="1BDABD4A" w:rsidR="005B02F9" w:rsidRPr="00896DEC" w:rsidRDefault="005B02F9" w:rsidP="005B02F9">
            <w:pPr>
              <w:widowControl w:val="0"/>
              <w:autoSpaceDE w:val="0"/>
              <w:autoSpaceDN w:val="0"/>
              <w:ind w:right="176"/>
              <w:jc w:val="both"/>
              <w:rPr>
                <w:rFonts w:eastAsia="Arial" w:cstheme="minorHAnsi"/>
                <w:color w:val="000000" w:themeColor="text1"/>
                <w:lang w:eastAsia="es-ES" w:bidi="es-ES"/>
              </w:rPr>
            </w:pPr>
            <w:r w:rsidRPr="00896DEC">
              <w:rPr>
                <w:rFonts w:eastAsia="Arial" w:cstheme="minorHAnsi"/>
                <w:color w:val="000000" w:themeColor="text1"/>
                <w:lang w:eastAsia="es-ES" w:bidi="es-ES"/>
              </w:rPr>
              <w:t xml:space="preserve">LA ASEGURADORA CONTARÁ CON 5 DÍAS HÁBILES ADICIONALES POSTERIORES A RECIBIR LAS OBSERVACIONES PARA CORREGIR EL ENTREGABLE EN CUESTIÓN; SI TRANSCURRIDO DICHO PERIODO EL ENTREGABLE AÚN CUENTA CON DEFICIENCIAS, SE CONTABILIZARÁN COMO DÍAS DE ATRASO TODOS LOS DÍAS NATURALES TRANSCURRIDOS HASTA QUE LA ASEGURADORA PROPORCIONE AL </w:t>
            </w:r>
            <w:r w:rsidR="00277504">
              <w:rPr>
                <w:rFonts w:eastAsia="Arial" w:cstheme="minorHAnsi"/>
                <w:color w:val="000000" w:themeColor="text1"/>
                <w:lang w:eastAsia="es-ES" w:bidi="es-ES"/>
              </w:rPr>
              <w:t>REGISTRO ÚNICO DE VIVIENDA</w:t>
            </w:r>
            <w:r w:rsidRPr="00896DEC">
              <w:rPr>
                <w:rFonts w:eastAsia="Arial" w:cstheme="minorHAnsi"/>
                <w:color w:val="000000" w:themeColor="text1"/>
                <w:lang w:eastAsia="es-ES" w:bidi="es-ES"/>
              </w:rPr>
              <w:t xml:space="preserve"> EL ENTREGABLE CORRECTO.</w:t>
            </w:r>
          </w:p>
          <w:p w14:paraId="59032F66" w14:textId="77777777" w:rsidR="005B02F9" w:rsidRPr="00896DEC" w:rsidRDefault="005B02F9" w:rsidP="005B02F9">
            <w:pPr>
              <w:widowControl w:val="0"/>
              <w:autoSpaceDE w:val="0"/>
              <w:autoSpaceDN w:val="0"/>
              <w:ind w:left="681" w:right="177"/>
              <w:jc w:val="both"/>
              <w:rPr>
                <w:rFonts w:eastAsia="Arial" w:cstheme="minorHAnsi"/>
                <w:b/>
                <w:bCs/>
                <w:color w:val="000000" w:themeColor="text1"/>
                <w:lang w:eastAsia="es-ES" w:bidi="es-ES"/>
              </w:rPr>
            </w:pPr>
          </w:p>
          <w:tbl>
            <w:tblPr>
              <w:tblW w:w="9718" w:type="dxa"/>
              <w:tblInd w:w="5" w:type="dxa"/>
              <w:tblLayout w:type="fixed"/>
              <w:tblCellMar>
                <w:left w:w="70" w:type="dxa"/>
                <w:right w:w="70" w:type="dxa"/>
              </w:tblCellMar>
              <w:tblLook w:val="04A0" w:firstRow="1" w:lastRow="0" w:firstColumn="1" w:lastColumn="0" w:noHBand="0" w:noVBand="1"/>
            </w:tblPr>
            <w:tblGrid>
              <w:gridCol w:w="416"/>
              <w:gridCol w:w="1024"/>
              <w:gridCol w:w="1275"/>
              <w:gridCol w:w="1670"/>
              <w:gridCol w:w="1591"/>
              <w:gridCol w:w="1417"/>
              <w:gridCol w:w="567"/>
              <w:gridCol w:w="567"/>
              <w:gridCol w:w="1191"/>
            </w:tblGrid>
            <w:tr w:rsidR="00896DEC" w:rsidRPr="00896DEC" w14:paraId="59B7FBD8" w14:textId="77777777" w:rsidTr="00A04E32">
              <w:trPr>
                <w:trHeight w:val="454"/>
              </w:trPr>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14EC0E" w14:textId="77777777" w:rsidR="00A04E32" w:rsidRPr="00896DEC" w:rsidRDefault="00A04E32" w:rsidP="00A04E32">
                  <w:pPr>
                    <w:jc w:val="center"/>
                    <w:rPr>
                      <w:rFonts w:ascii="Arial Narrow" w:hAnsi="Arial Narrow" w:cs="Arial"/>
                      <w:b/>
                      <w:bCs/>
                      <w:color w:val="000000" w:themeColor="text1"/>
                      <w:sz w:val="14"/>
                      <w:szCs w:val="14"/>
                      <w:lang w:eastAsia="es-MX"/>
                    </w:rPr>
                  </w:pPr>
                  <w:r w:rsidRPr="00896DEC">
                    <w:rPr>
                      <w:rFonts w:ascii="Arial Narrow" w:hAnsi="Arial Narrow" w:cs="Arial"/>
                      <w:b/>
                      <w:bCs/>
                      <w:color w:val="000000" w:themeColor="text1"/>
                      <w:sz w:val="14"/>
                      <w:szCs w:val="14"/>
                      <w:lang w:eastAsia="es-MX"/>
                    </w:rPr>
                    <w:t>#</w:t>
                  </w:r>
                </w:p>
              </w:tc>
              <w:tc>
                <w:tcPr>
                  <w:tcW w:w="10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B0CFD3" w14:textId="77777777" w:rsidR="00A04E32" w:rsidRPr="0098692A" w:rsidRDefault="00A04E32" w:rsidP="00A04E32">
                  <w:pPr>
                    <w:jc w:val="center"/>
                    <w:rPr>
                      <w:rFonts w:ascii="Arial Narrow" w:hAnsi="Arial Narrow" w:cs="Arial"/>
                      <w:b/>
                      <w:bCs/>
                      <w:color w:val="000000" w:themeColor="text1"/>
                      <w:sz w:val="14"/>
                      <w:szCs w:val="14"/>
                      <w:lang w:eastAsia="es-MX"/>
                    </w:rPr>
                  </w:pPr>
                  <w:r w:rsidRPr="0098692A">
                    <w:rPr>
                      <w:rFonts w:ascii="Arial Narrow" w:hAnsi="Arial Narrow" w:cs="Arial"/>
                      <w:b/>
                      <w:bCs/>
                      <w:color w:val="000000" w:themeColor="text1"/>
                      <w:sz w:val="14"/>
                      <w:szCs w:val="14"/>
                      <w:lang w:eastAsia="es-MX"/>
                    </w:rPr>
                    <w:t>REFERECIA</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217326" w14:textId="77777777" w:rsidR="00A04E32" w:rsidRPr="00896DEC" w:rsidRDefault="00A04E32" w:rsidP="00A04E32">
                  <w:pPr>
                    <w:jc w:val="center"/>
                    <w:rPr>
                      <w:rFonts w:ascii="Arial Narrow" w:hAnsi="Arial Narrow" w:cs="Arial"/>
                      <w:b/>
                      <w:bCs/>
                      <w:color w:val="000000" w:themeColor="text1"/>
                      <w:sz w:val="14"/>
                      <w:szCs w:val="14"/>
                      <w:lang w:eastAsia="es-MX"/>
                    </w:rPr>
                  </w:pPr>
                  <w:r w:rsidRPr="00896DEC">
                    <w:rPr>
                      <w:rFonts w:ascii="Arial Narrow" w:hAnsi="Arial Narrow" w:cs="Arial"/>
                      <w:b/>
                      <w:bCs/>
                      <w:color w:val="000000" w:themeColor="text1"/>
                      <w:sz w:val="14"/>
                      <w:szCs w:val="14"/>
                      <w:lang w:eastAsia="es-MX"/>
                    </w:rPr>
                    <w:t>CONCEPTO</w:t>
                  </w:r>
                </w:p>
              </w:tc>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4B33B2" w14:textId="77777777" w:rsidR="00A04E32" w:rsidRPr="00896DEC" w:rsidRDefault="00A04E32" w:rsidP="00A04E32">
                  <w:pPr>
                    <w:jc w:val="center"/>
                    <w:rPr>
                      <w:rFonts w:ascii="Arial Narrow" w:hAnsi="Arial Narrow" w:cs="Arial"/>
                      <w:b/>
                      <w:bCs/>
                      <w:color w:val="000000" w:themeColor="text1"/>
                      <w:sz w:val="14"/>
                      <w:szCs w:val="14"/>
                      <w:lang w:eastAsia="es-MX"/>
                    </w:rPr>
                  </w:pPr>
                  <w:r w:rsidRPr="00896DEC">
                    <w:rPr>
                      <w:rFonts w:ascii="Arial Narrow" w:hAnsi="Arial Narrow" w:cs="Arial"/>
                      <w:b/>
                      <w:bCs/>
                      <w:color w:val="000000" w:themeColor="text1"/>
                      <w:sz w:val="14"/>
                      <w:szCs w:val="14"/>
                      <w:lang w:eastAsia="es-MX"/>
                    </w:rPr>
                    <w:t xml:space="preserve">NIVEL DE SERVICIO SOLICITADO E HITO QUE DETONA EL ENTREGABLE </w:t>
                  </w:r>
                </w:p>
              </w:tc>
              <w:tc>
                <w:tcPr>
                  <w:tcW w:w="1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0B2B06" w14:textId="77777777" w:rsidR="00A04E32" w:rsidRPr="00896DEC" w:rsidRDefault="00A04E32" w:rsidP="00A04E32">
                  <w:pPr>
                    <w:jc w:val="center"/>
                    <w:rPr>
                      <w:rFonts w:ascii="Arial Narrow" w:hAnsi="Arial Narrow" w:cs="Arial"/>
                      <w:b/>
                      <w:bCs/>
                      <w:color w:val="000000" w:themeColor="text1"/>
                      <w:sz w:val="14"/>
                      <w:szCs w:val="14"/>
                      <w:lang w:eastAsia="es-MX"/>
                    </w:rPr>
                  </w:pPr>
                  <w:r w:rsidRPr="00896DEC">
                    <w:rPr>
                      <w:rFonts w:ascii="Arial Narrow" w:hAnsi="Arial Narrow" w:cs="Arial"/>
                      <w:b/>
                      <w:bCs/>
                      <w:color w:val="000000" w:themeColor="text1"/>
                      <w:sz w:val="14"/>
                      <w:szCs w:val="14"/>
                      <w:lang w:eastAsia="es-MX"/>
                    </w:rPr>
                    <w:t>EVIDENCIA/DOCUMENTO PARA COMPROBAR ENTREGABLE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7E6CA8" w14:textId="77777777" w:rsidR="00A04E32" w:rsidRPr="00896DEC" w:rsidRDefault="00A04E32" w:rsidP="00A04E32">
                  <w:pPr>
                    <w:jc w:val="center"/>
                    <w:rPr>
                      <w:rFonts w:ascii="Arial Narrow" w:hAnsi="Arial Narrow" w:cs="Arial"/>
                      <w:b/>
                      <w:bCs/>
                      <w:color w:val="000000" w:themeColor="text1"/>
                      <w:sz w:val="14"/>
                      <w:szCs w:val="14"/>
                      <w:lang w:eastAsia="es-MX"/>
                    </w:rPr>
                  </w:pPr>
                  <w:r w:rsidRPr="00896DEC">
                    <w:rPr>
                      <w:rFonts w:ascii="Arial Narrow" w:hAnsi="Arial Narrow" w:cs="Arial"/>
                      <w:b/>
                      <w:bCs/>
                      <w:color w:val="000000" w:themeColor="text1"/>
                      <w:sz w:val="14"/>
                      <w:szCs w:val="14"/>
                      <w:lang w:eastAsia="es-MX"/>
                    </w:rPr>
                    <w:t>PENALIZACIÓN</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1B3CF3" w14:textId="77777777" w:rsidR="00A04E32" w:rsidRPr="00896DEC" w:rsidRDefault="00A04E32" w:rsidP="00A04E32">
                  <w:pPr>
                    <w:jc w:val="center"/>
                    <w:rPr>
                      <w:rFonts w:ascii="Arial Narrow" w:hAnsi="Arial Narrow" w:cs="Arial"/>
                      <w:b/>
                      <w:bCs/>
                      <w:color w:val="000000" w:themeColor="text1"/>
                      <w:sz w:val="14"/>
                      <w:szCs w:val="14"/>
                      <w:lang w:eastAsia="es-MX"/>
                    </w:rPr>
                  </w:pPr>
                  <w:r w:rsidRPr="00896DEC">
                    <w:rPr>
                      <w:rFonts w:ascii="Arial Narrow" w:hAnsi="Arial Narrow" w:cs="Arial"/>
                      <w:b/>
                      <w:bCs/>
                      <w:color w:val="000000" w:themeColor="text1"/>
                      <w:sz w:val="14"/>
                      <w:szCs w:val="14"/>
                      <w:lang w:eastAsia="es-MX"/>
                    </w:rPr>
                    <w:t>BENEF</w:t>
                  </w:r>
                </w:p>
                <w:p w14:paraId="62FE20E6" w14:textId="77777777" w:rsidR="00A04E32" w:rsidRPr="00896DEC" w:rsidRDefault="00A04E32" w:rsidP="00A04E32">
                  <w:pPr>
                    <w:jc w:val="center"/>
                    <w:rPr>
                      <w:rFonts w:ascii="Arial Narrow" w:hAnsi="Arial Narrow" w:cs="Arial"/>
                      <w:b/>
                      <w:bCs/>
                      <w:color w:val="000000" w:themeColor="text1"/>
                      <w:sz w:val="14"/>
                      <w:szCs w:val="14"/>
                      <w:lang w:eastAsia="es-MX"/>
                    </w:rPr>
                  </w:pPr>
                  <w:r w:rsidRPr="00896DEC">
                    <w:rPr>
                      <w:rFonts w:ascii="Arial Narrow" w:hAnsi="Arial Narrow" w:cs="Arial"/>
                      <w:b/>
                      <w:bCs/>
                      <w:color w:val="000000" w:themeColor="text1"/>
                      <w:sz w:val="14"/>
                      <w:szCs w:val="14"/>
                      <w:lang w:eastAsia="es-MX"/>
                    </w:rPr>
                    <w:t>INFO</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41039A" w14:textId="77777777" w:rsidR="00A04E32" w:rsidRPr="00896DEC" w:rsidRDefault="00A04E32" w:rsidP="00A04E32">
                  <w:pPr>
                    <w:jc w:val="center"/>
                    <w:rPr>
                      <w:rFonts w:ascii="Arial Narrow" w:hAnsi="Arial Narrow" w:cs="Arial"/>
                      <w:b/>
                      <w:bCs/>
                      <w:color w:val="000000" w:themeColor="text1"/>
                      <w:sz w:val="14"/>
                      <w:szCs w:val="14"/>
                      <w:lang w:eastAsia="es-MX"/>
                    </w:rPr>
                  </w:pPr>
                  <w:r w:rsidRPr="00896DEC">
                    <w:rPr>
                      <w:rFonts w:ascii="Arial Narrow" w:hAnsi="Arial Narrow" w:cs="Arial"/>
                      <w:b/>
                      <w:bCs/>
                      <w:color w:val="000000" w:themeColor="text1"/>
                      <w:sz w:val="14"/>
                      <w:szCs w:val="14"/>
                      <w:lang w:eastAsia="es-MX"/>
                    </w:rPr>
                    <w:t>BENEF</w:t>
                  </w:r>
                </w:p>
                <w:p w14:paraId="3B3401F0" w14:textId="77777777" w:rsidR="00A04E32" w:rsidRPr="00896DEC" w:rsidRDefault="00A04E32" w:rsidP="00A04E32">
                  <w:pPr>
                    <w:jc w:val="center"/>
                    <w:rPr>
                      <w:rFonts w:ascii="Arial Narrow" w:hAnsi="Arial Narrow" w:cs="Arial"/>
                      <w:b/>
                      <w:bCs/>
                      <w:color w:val="000000" w:themeColor="text1"/>
                      <w:sz w:val="14"/>
                      <w:szCs w:val="14"/>
                      <w:lang w:eastAsia="es-MX"/>
                    </w:rPr>
                  </w:pPr>
                  <w:r w:rsidRPr="00896DEC">
                    <w:rPr>
                      <w:rFonts w:ascii="Arial Narrow" w:hAnsi="Arial Narrow" w:cs="Arial"/>
                      <w:b/>
                      <w:bCs/>
                      <w:color w:val="000000" w:themeColor="text1"/>
                      <w:sz w:val="14"/>
                      <w:szCs w:val="14"/>
                      <w:lang w:eastAsia="es-MX"/>
                    </w:rPr>
                    <w:t>ASEG</w:t>
                  </w:r>
                </w:p>
              </w:tc>
              <w:tc>
                <w:tcPr>
                  <w:tcW w:w="1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3B299B" w14:textId="77777777" w:rsidR="00A04E32" w:rsidRPr="00896DEC" w:rsidRDefault="00A04E32" w:rsidP="00A04E32">
                  <w:pPr>
                    <w:jc w:val="center"/>
                    <w:rPr>
                      <w:rFonts w:ascii="Arial Narrow" w:hAnsi="Arial Narrow" w:cs="Arial"/>
                      <w:b/>
                      <w:bCs/>
                      <w:color w:val="000000" w:themeColor="text1"/>
                      <w:sz w:val="14"/>
                      <w:szCs w:val="14"/>
                      <w:lang w:eastAsia="es-MX"/>
                    </w:rPr>
                  </w:pPr>
                  <w:r w:rsidRPr="00896DEC">
                    <w:rPr>
                      <w:rFonts w:ascii="Arial Narrow" w:hAnsi="Arial Narrow" w:cs="Arial"/>
                      <w:b/>
                      <w:bCs/>
                      <w:color w:val="000000" w:themeColor="text1"/>
                      <w:sz w:val="14"/>
                      <w:szCs w:val="14"/>
                      <w:lang w:eastAsia="es-MX"/>
                    </w:rPr>
                    <w:t>RESPONSABLE DE DAR SEGUIMIENTO</w:t>
                  </w:r>
                </w:p>
              </w:tc>
            </w:tr>
            <w:tr w:rsidR="00E77F72" w:rsidRPr="00896DEC" w14:paraId="3E980EB0" w14:textId="77777777" w:rsidTr="00E77F72">
              <w:trPr>
                <w:trHeight w:val="510"/>
              </w:trPr>
              <w:tc>
                <w:tcPr>
                  <w:tcW w:w="41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24573D3" w14:textId="1ABEE3C3" w:rsidR="00E77F72" w:rsidRPr="00896DEC" w:rsidRDefault="00E77F72" w:rsidP="00E77F72">
                  <w:pPr>
                    <w:jc w:val="center"/>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1</w:t>
                  </w:r>
                  <w:r w:rsidR="00F319CA">
                    <w:rPr>
                      <w:rFonts w:ascii="Arial Narrow" w:hAnsi="Arial Narrow" w:cs="Arial"/>
                      <w:color w:val="000000" w:themeColor="text1"/>
                      <w:sz w:val="14"/>
                      <w:szCs w:val="14"/>
                      <w:lang w:eastAsia="es-MX"/>
                    </w:rPr>
                    <w:t>7</w:t>
                  </w:r>
                </w:p>
              </w:tc>
              <w:tc>
                <w:tcPr>
                  <w:tcW w:w="102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D791DC6" w14:textId="77777777" w:rsidR="00E77F72" w:rsidRPr="0098692A" w:rsidRDefault="00E77F72" w:rsidP="00E77F72">
                  <w:pPr>
                    <w:jc w:val="center"/>
                    <w:rPr>
                      <w:rFonts w:ascii="Arial Narrow" w:hAnsi="Arial Narrow" w:cs="Arial"/>
                      <w:color w:val="000000" w:themeColor="text1"/>
                      <w:sz w:val="14"/>
                      <w:szCs w:val="14"/>
                      <w:lang w:eastAsia="es-MX"/>
                    </w:rPr>
                  </w:pPr>
                  <w:r w:rsidRPr="0098692A">
                    <w:rPr>
                      <w:rFonts w:ascii="Arial Narrow" w:hAnsi="Arial Narrow" w:cs="Arial"/>
                      <w:color w:val="000000" w:themeColor="text1"/>
                      <w:sz w:val="14"/>
                      <w:szCs w:val="14"/>
                      <w:lang w:eastAsia="es-MX"/>
                    </w:rPr>
                    <w:t>PRIMERA</w:t>
                  </w:r>
                </w:p>
                <w:p w14:paraId="6A7810A4" w14:textId="77777777" w:rsidR="00E77F72" w:rsidRPr="0098692A" w:rsidRDefault="00E77F72" w:rsidP="00E77F72">
                  <w:pPr>
                    <w:jc w:val="center"/>
                    <w:rPr>
                      <w:rFonts w:ascii="Arial Narrow" w:hAnsi="Arial Narrow" w:cs="Arial"/>
                      <w:color w:val="000000" w:themeColor="text1"/>
                      <w:sz w:val="14"/>
                      <w:szCs w:val="14"/>
                      <w:lang w:eastAsia="es-MX"/>
                    </w:rPr>
                  </w:pPr>
                  <w:r w:rsidRPr="0098692A">
                    <w:rPr>
                      <w:rFonts w:ascii="Arial Narrow" w:hAnsi="Arial Narrow" w:cs="Arial"/>
                      <w:color w:val="000000" w:themeColor="text1"/>
                      <w:sz w:val="14"/>
                      <w:szCs w:val="14"/>
                      <w:lang w:eastAsia="es-MX"/>
                    </w:rPr>
                    <w:t>SECCIÓN</w:t>
                  </w:r>
                </w:p>
                <w:p w14:paraId="1B236103" w14:textId="77777777" w:rsidR="00E77F72" w:rsidRPr="0098692A" w:rsidRDefault="00E77F72" w:rsidP="00E77F72">
                  <w:pPr>
                    <w:jc w:val="center"/>
                    <w:rPr>
                      <w:rFonts w:ascii="Arial Narrow" w:hAnsi="Arial Narrow" w:cs="Arial"/>
                      <w:color w:val="000000" w:themeColor="text1"/>
                      <w:sz w:val="14"/>
                      <w:szCs w:val="14"/>
                      <w:lang w:eastAsia="es-MX"/>
                    </w:rPr>
                  </w:pPr>
                  <w:r w:rsidRPr="0098692A">
                    <w:rPr>
                      <w:rFonts w:ascii="Arial Narrow" w:hAnsi="Arial Narrow" w:cs="Arial"/>
                      <w:color w:val="000000" w:themeColor="text1"/>
                      <w:sz w:val="14"/>
                      <w:szCs w:val="14"/>
                      <w:lang w:eastAsia="es-MX"/>
                    </w:rPr>
                    <w:t>CLÁUSULA 3.3</w:t>
                  </w:r>
                </w:p>
              </w:tc>
              <w:tc>
                <w:tcPr>
                  <w:tcW w:w="127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74D661D" w14:textId="77777777" w:rsidR="00E77F72" w:rsidRPr="00896DEC" w:rsidRDefault="00E77F72" w:rsidP="00E77F72">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ENTREGA DE RED DE PROVEEDORES DISPONIBLES</w:t>
                  </w:r>
                </w:p>
              </w:tc>
              <w:tc>
                <w:tcPr>
                  <w:tcW w:w="1670" w:type="dxa"/>
                  <w:tcBorders>
                    <w:top w:val="single" w:sz="4" w:space="0" w:color="auto"/>
                    <w:left w:val="single" w:sz="4" w:space="0" w:color="auto"/>
                    <w:bottom w:val="single" w:sz="4" w:space="0" w:color="auto"/>
                    <w:right w:val="single" w:sz="4" w:space="0" w:color="auto"/>
                  </w:tcBorders>
                  <w:shd w:val="clear" w:color="000000" w:fill="F2F2F2"/>
                </w:tcPr>
                <w:p w14:paraId="2F533EF4" w14:textId="4E2D8378" w:rsidR="00E77F72" w:rsidRPr="00896DEC" w:rsidRDefault="008B51CA" w:rsidP="00E77F72">
                  <w:pPr>
                    <w:jc w:val="both"/>
                    <w:rPr>
                      <w:rFonts w:ascii="Arial Narrow" w:hAnsi="Arial Narrow" w:cs="Arial"/>
                      <w:color w:val="000000" w:themeColor="text1"/>
                      <w:sz w:val="14"/>
                      <w:szCs w:val="14"/>
                      <w:lang w:eastAsia="es-MX"/>
                    </w:rPr>
                  </w:pPr>
                  <w:r>
                    <w:rPr>
                      <w:rFonts w:ascii="Arial Narrow" w:hAnsi="Arial Narrow" w:cs="Arial"/>
                      <w:color w:val="000000" w:themeColor="text1"/>
                      <w:sz w:val="14"/>
                      <w:szCs w:val="14"/>
                      <w:lang w:eastAsia="es-MX"/>
                    </w:rPr>
                    <w:t>3</w:t>
                  </w:r>
                  <w:r w:rsidR="00E77F72" w:rsidRPr="00896DEC">
                    <w:rPr>
                      <w:rFonts w:ascii="Arial Narrow" w:hAnsi="Arial Narrow" w:cs="Arial"/>
                      <w:color w:val="000000" w:themeColor="text1"/>
                      <w:sz w:val="14"/>
                      <w:szCs w:val="14"/>
                      <w:lang w:eastAsia="es-MX"/>
                    </w:rPr>
                    <w:t xml:space="preserve"> (</w:t>
                  </w:r>
                  <w:r>
                    <w:rPr>
                      <w:rFonts w:ascii="Arial Narrow" w:hAnsi="Arial Narrow" w:cs="Arial"/>
                      <w:color w:val="000000" w:themeColor="text1"/>
                      <w:sz w:val="14"/>
                      <w:szCs w:val="14"/>
                      <w:lang w:eastAsia="es-MX"/>
                    </w:rPr>
                    <w:t>TRES</w:t>
                  </w:r>
                  <w:r w:rsidR="00E77F72" w:rsidRPr="00896DEC">
                    <w:rPr>
                      <w:rFonts w:ascii="Arial Narrow" w:hAnsi="Arial Narrow" w:cs="Arial"/>
                      <w:color w:val="000000" w:themeColor="text1"/>
                      <w:sz w:val="14"/>
                      <w:szCs w:val="14"/>
                      <w:lang w:eastAsia="es-MX"/>
                    </w:rPr>
                    <w:t>) DÍAS HÁBILES CONTADOS A PARTIR DE</w:t>
                  </w:r>
                  <w:r>
                    <w:rPr>
                      <w:rFonts w:ascii="Arial Narrow" w:hAnsi="Arial Narrow" w:cs="Arial"/>
                      <w:color w:val="000000" w:themeColor="text1"/>
                      <w:sz w:val="14"/>
                      <w:szCs w:val="14"/>
                      <w:lang w:eastAsia="es-MX"/>
                    </w:rPr>
                    <w:t xml:space="preserve"> LA SOLICITUD DEL RUV</w:t>
                  </w:r>
                </w:p>
              </w:tc>
              <w:tc>
                <w:tcPr>
                  <w:tcW w:w="1591" w:type="dxa"/>
                  <w:tcBorders>
                    <w:top w:val="single" w:sz="4" w:space="0" w:color="auto"/>
                    <w:left w:val="single" w:sz="4" w:space="0" w:color="auto"/>
                    <w:bottom w:val="single" w:sz="4" w:space="0" w:color="auto"/>
                    <w:right w:val="single" w:sz="4" w:space="0" w:color="auto"/>
                  </w:tcBorders>
                  <w:shd w:val="clear" w:color="000000" w:fill="F2F2F2"/>
                </w:tcPr>
                <w:p w14:paraId="27A2D701" w14:textId="77777777" w:rsidR="00E77F72" w:rsidRPr="00896DEC" w:rsidRDefault="00E77F72" w:rsidP="00E77F72">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CORREO ELECTRÓNICO CON ARCHIVO DIGITAL CON EL REPORTE DE PROVEEDORES DISPONIBLES</w:t>
                  </w:r>
                </w:p>
              </w:tc>
              <w:tc>
                <w:tcPr>
                  <w:tcW w:w="141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D1F1C54" w14:textId="77777777" w:rsidR="00E77F72" w:rsidRPr="00896DEC" w:rsidRDefault="00E77F72" w:rsidP="00E77F72">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30 (TREINTA) UMA POR CADA DÍA NATURAL DE RETRASO. ACUMULABLE HASTA CUMPLIR.</w:t>
                  </w:r>
                </w:p>
              </w:tc>
              <w:tc>
                <w:tcPr>
                  <w:tcW w:w="56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D8E89A0" w14:textId="77777777" w:rsidR="00E77F72" w:rsidRPr="00896DEC" w:rsidRDefault="00E77F72" w:rsidP="00E77F72">
                  <w:pPr>
                    <w:jc w:val="center"/>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X</w:t>
                  </w:r>
                </w:p>
              </w:tc>
              <w:tc>
                <w:tcPr>
                  <w:tcW w:w="56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0428111" w14:textId="77777777" w:rsidR="00E77F72" w:rsidRPr="00896DEC" w:rsidRDefault="00E77F72" w:rsidP="00E77F72">
                  <w:pPr>
                    <w:jc w:val="center"/>
                    <w:rPr>
                      <w:rFonts w:ascii="Arial Narrow" w:hAnsi="Arial Narrow" w:cs="Arial"/>
                      <w:color w:val="000000" w:themeColor="text1"/>
                      <w:sz w:val="14"/>
                      <w:szCs w:val="14"/>
                      <w:lang w:eastAsia="es-MX"/>
                    </w:rPr>
                  </w:pPr>
                </w:p>
              </w:tc>
              <w:tc>
                <w:tcPr>
                  <w:tcW w:w="1191" w:type="dxa"/>
                  <w:tcBorders>
                    <w:top w:val="single" w:sz="4" w:space="0" w:color="auto"/>
                    <w:left w:val="single" w:sz="4" w:space="0" w:color="auto"/>
                    <w:bottom w:val="single" w:sz="4" w:space="0" w:color="auto"/>
                    <w:right w:val="single" w:sz="4" w:space="0" w:color="auto"/>
                  </w:tcBorders>
                  <w:shd w:val="clear" w:color="000000" w:fill="F2F2F2"/>
                  <w:vAlign w:val="center"/>
                </w:tcPr>
                <w:p w14:paraId="125E16A9" w14:textId="672A2B3D" w:rsidR="00E77F72" w:rsidRPr="00896DEC" w:rsidRDefault="00E77F72" w:rsidP="00E77F72">
                  <w:pPr>
                    <w:jc w:val="center"/>
                    <w:rPr>
                      <w:rFonts w:ascii="Arial Narrow" w:hAnsi="Arial Narrow" w:cs="Arial"/>
                      <w:color w:val="000000" w:themeColor="text1"/>
                      <w:sz w:val="14"/>
                      <w:szCs w:val="14"/>
                      <w:lang w:eastAsia="es-MX"/>
                    </w:rPr>
                  </w:pPr>
                  <w:r w:rsidRPr="002E51B7">
                    <w:rPr>
                      <w:rFonts w:ascii="Arial Narrow" w:hAnsi="Arial Narrow" w:cs="Arial"/>
                      <w:color w:val="000000" w:themeColor="text1"/>
                      <w:sz w:val="14"/>
                      <w:szCs w:val="14"/>
                      <w:lang w:eastAsia="es-MX"/>
                    </w:rPr>
                    <w:t>GERENCIA DE ADMINISTRACIÓN Y FINANZAS</w:t>
                  </w:r>
                </w:p>
              </w:tc>
            </w:tr>
            <w:tr w:rsidR="00E77F72" w:rsidRPr="00896DEC" w14:paraId="718A9B63" w14:textId="77777777" w:rsidTr="00E77F72">
              <w:trPr>
                <w:trHeight w:val="76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84E1B" w14:textId="36995492" w:rsidR="00E77F72" w:rsidRPr="00896DEC" w:rsidRDefault="00F319CA" w:rsidP="00E77F72">
                  <w:pPr>
                    <w:jc w:val="center"/>
                    <w:rPr>
                      <w:rFonts w:ascii="Arial Narrow" w:hAnsi="Arial Narrow" w:cs="Arial"/>
                      <w:color w:val="000000" w:themeColor="text1"/>
                      <w:sz w:val="14"/>
                      <w:szCs w:val="14"/>
                      <w:lang w:eastAsia="es-MX"/>
                    </w:rPr>
                  </w:pPr>
                  <w:r>
                    <w:rPr>
                      <w:rFonts w:ascii="Arial Narrow" w:hAnsi="Arial Narrow" w:cs="Arial"/>
                      <w:color w:val="000000" w:themeColor="text1"/>
                      <w:sz w:val="14"/>
                      <w:szCs w:val="14"/>
                      <w:lang w:eastAsia="es-MX"/>
                    </w:rPr>
                    <w:t>18</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961DD" w14:textId="77777777" w:rsidR="00E77F72" w:rsidRPr="0098692A" w:rsidRDefault="00E77F72" w:rsidP="00E77F72">
                  <w:pPr>
                    <w:jc w:val="center"/>
                    <w:rPr>
                      <w:rFonts w:ascii="Arial Narrow" w:hAnsi="Arial Narrow" w:cs="Arial"/>
                      <w:color w:val="000000" w:themeColor="text1"/>
                      <w:sz w:val="14"/>
                      <w:szCs w:val="14"/>
                      <w:lang w:eastAsia="es-MX"/>
                    </w:rPr>
                  </w:pPr>
                  <w:r w:rsidRPr="0098692A">
                    <w:rPr>
                      <w:rFonts w:ascii="Arial Narrow" w:hAnsi="Arial Narrow" w:cs="Arial"/>
                      <w:color w:val="000000" w:themeColor="text1"/>
                      <w:sz w:val="14"/>
                      <w:szCs w:val="14"/>
                      <w:lang w:eastAsia="es-MX"/>
                    </w:rPr>
                    <w:t>PRIMERA</w:t>
                  </w:r>
                </w:p>
                <w:p w14:paraId="140C1F06" w14:textId="77777777" w:rsidR="00E77F72" w:rsidRPr="0098692A" w:rsidRDefault="00E77F72" w:rsidP="00E77F72">
                  <w:pPr>
                    <w:jc w:val="center"/>
                    <w:rPr>
                      <w:rFonts w:ascii="Arial Narrow" w:hAnsi="Arial Narrow" w:cs="Arial"/>
                      <w:color w:val="000000" w:themeColor="text1"/>
                      <w:sz w:val="14"/>
                      <w:szCs w:val="14"/>
                      <w:lang w:eastAsia="es-MX"/>
                    </w:rPr>
                  </w:pPr>
                  <w:r w:rsidRPr="0098692A">
                    <w:rPr>
                      <w:rFonts w:ascii="Arial Narrow" w:hAnsi="Arial Narrow" w:cs="Arial"/>
                      <w:color w:val="000000" w:themeColor="text1"/>
                      <w:sz w:val="14"/>
                      <w:szCs w:val="14"/>
                      <w:lang w:eastAsia="es-MX"/>
                    </w:rPr>
                    <w:t>SECCIÓN</w:t>
                  </w:r>
                </w:p>
                <w:p w14:paraId="300EE473" w14:textId="77777777" w:rsidR="00E77F72" w:rsidRPr="0098692A" w:rsidRDefault="00E77F72" w:rsidP="00E77F72">
                  <w:pPr>
                    <w:jc w:val="center"/>
                    <w:rPr>
                      <w:rFonts w:ascii="Arial Narrow" w:hAnsi="Arial Narrow" w:cs="Arial"/>
                      <w:color w:val="000000" w:themeColor="text1"/>
                      <w:sz w:val="14"/>
                      <w:szCs w:val="14"/>
                      <w:lang w:eastAsia="es-MX"/>
                    </w:rPr>
                  </w:pPr>
                  <w:r w:rsidRPr="0098692A">
                    <w:rPr>
                      <w:rFonts w:ascii="Arial Narrow" w:hAnsi="Arial Narrow" w:cs="Arial"/>
                      <w:color w:val="000000" w:themeColor="text1"/>
                      <w:sz w:val="14"/>
                      <w:szCs w:val="14"/>
                      <w:lang w:eastAsia="es-MX"/>
                    </w:rPr>
                    <w:t>CLÁUSULA 3.4</w:t>
                  </w:r>
                </w:p>
                <w:p w14:paraId="465EDD41" w14:textId="77777777" w:rsidR="00E77F72" w:rsidRPr="0098692A" w:rsidRDefault="00E77F72" w:rsidP="00E77F72">
                  <w:pPr>
                    <w:jc w:val="center"/>
                    <w:rPr>
                      <w:rFonts w:ascii="Arial Narrow" w:hAnsi="Arial Narrow" w:cs="Arial"/>
                      <w:color w:val="000000" w:themeColor="text1"/>
                      <w:sz w:val="14"/>
                      <w:szCs w:val="14"/>
                      <w:lang w:eastAsia="es-MX"/>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AD969" w14:textId="23C435B2" w:rsidR="00E77F72" w:rsidRPr="00896DEC" w:rsidRDefault="00E77F72" w:rsidP="00E77F72">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 xml:space="preserve">REPORTAR LOS CASOS DE HOSPITALIZACIÓN DE LOS ASEGURADOS </w:t>
                  </w:r>
                </w:p>
              </w:tc>
              <w:tc>
                <w:tcPr>
                  <w:tcW w:w="1670" w:type="dxa"/>
                  <w:tcBorders>
                    <w:top w:val="single" w:sz="4" w:space="0" w:color="auto"/>
                    <w:left w:val="single" w:sz="4" w:space="0" w:color="auto"/>
                    <w:bottom w:val="single" w:sz="4" w:space="0" w:color="auto"/>
                    <w:right w:val="single" w:sz="4" w:space="0" w:color="auto"/>
                  </w:tcBorders>
                </w:tcPr>
                <w:p w14:paraId="78535FF7" w14:textId="6E459410" w:rsidR="00E77F72" w:rsidRPr="00896DEC" w:rsidRDefault="00E77F72" w:rsidP="00E77F72">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 xml:space="preserve">7 (SIETE) DÍAS HÁBILES CONTADOS A PARTIR DEL </w:t>
                  </w:r>
                  <w:r w:rsidR="00AE1537">
                    <w:rPr>
                      <w:rFonts w:ascii="Arial Narrow" w:hAnsi="Arial Narrow" w:cs="Arial"/>
                      <w:color w:val="000000" w:themeColor="text1"/>
                      <w:sz w:val="14"/>
                      <w:szCs w:val="14"/>
                      <w:lang w:eastAsia="es-MX"/>
                    </w:rPr>
                    <w:t>LA SOLICITUD DEL RUV</w:t>
                  </w:r>
                </w:p>
              </w:tc>
              <w:tc>
                <w:tcPr>
                  <w:tcW w:w="1591" w:type="dxa"/>
                  <w:tcBorders>
                    <w:top w:val="single" w:sz="4" w:space="0" w:color="auto"/>
                    <w:left w:val="single" w:sz="4" w:space="0" w:color="auto"/>
                    <w:bottom w:val="single" w:sz="4" w:space="0" w:color="auto"/>
                    <w:right w:val="single" w:sz="4" w:space="0" w:color="auto"/>
                  </w:tcBorders>
                  <w:vAlign w:val="center"/>
                </w:tcPr>
                <w:p w14:paraId="31958A3B" w14:textId="77777777" w:rsidR="00E77F72" w:rsidRPr="00896DEC" w:rsidRDefault="00E77F72" w:rsidP="00E77F72">
                  <w:pPr>
                    <w:jc w:val="center"/>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CORREO ELECTRÓNICO CON ARCHIVO DIGITAL CON EL REPORTE DE CASOS DE HOSPITALIZACIÓN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4CAE1" w14:textId="77777777" w:rsidR="00E77F72" w:rsidRPr="00896DEC" w:rsidRDefault="00E77F72" w:rsidP="00E77F72">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30 (TREINTA) UMA POR CADA DÍA NATURAL DE RETRASO. ACUMULABLE HASTA CUMPLIR.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80495" w14:textId="77777777" w:rsidR="00E77F72" w:rsidRPr="00896DEC" w:rsidRDefault="00E77F72" w:rsidP="00E77F72">
                  <w:pPr>
                    <w:jc w:val="center"/>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4C916" w14:textId="77777777" w:rsidR="00E77F72" w:rsidRPr="00896DEC" w:rsidRDefault="00E77F72" w:rsidP="00E77F72">
                  <w:pPr>
                    <w:jc w:val="center"/>
                    <w:rPr>
                      <w:rFonts w:ascii="Arial Narrow" w:hAnsi="Arial Narrow" w:cs="Arial"/>
                      <w:color w:val="000000" w:themeColor="text1"/>
                      <w:sz w:val="14"/>
                      <w:szCs w:val="14"/>
                      <w:lang w:eastAsia="es-MX"/>
                    </w:rPr>
                  </w:pPr>
                </w:p>
              </w:tc>
              <w:tc>
                <w:tcPr>
                  <w:tcW w:w="1191" w:type="dxa"/>
                  <w:tcBorders>
                    <w:top w:val="single" w:sz="4" w:space="0" w:color="auto"/>
                    <w:left w:val="single" w:sz="4" w:space="0" w:color="auto"/>
                    <w:bottom w:val="single" w:sz="4" w:space="0" w:color="auto"/>
                    <w:right w:val="single" w:sz="4" w:space="0" w:color="auto"/>
                  </w:tcBorders>
                  <w:vAlign w:val="center"/>
                </w:tcPr>
                <w:p w14:paraId="2902F556" w14:textId="6E87446D" w:rsidR="00E77F72" w:rsidRPr="00896DEC" w:rsidRDefault="00E77F72" w:rsidP="00E77F72">
                  <w:pPr>
                    <w:jc w:val="center"/>
                    <w:rPr>
                      <w:rFonts w:ascii="Arial Narrow" w:hAnsi="Arial Narrow" w:cs="Arial"/>
                      <w:color w:val="000000" w:themeColor="text1"/>
                      <w:sz w:val="14"/>
                      <w:szCs w:val="14"/>
                      <w:lang w:eastAsia="es-MX"/>
                    </w:rPr>
                  </w:pPr>
                  <w:r w:rsidRPr="002E51B7">
                    <w:rPr>
                      <w:rFonts w:ascii="Arial Narrow" w:hAnsi="Arial Narrow" w:cs="Arial"/>
                      <w:color w:val="000000" w:themeColor="text1"/>
                      <w:sz w:val="14"/>
                      <w:szCs w:val="14"/>
                      <w:lang w:eastAsia="es-MX"/>
                    </w:rPr>
                    <w:t>GERENCIA DE ADMINISTRACIÓN Y FINANZAS</w:t>
                  </w:r>
                </w:p>
              </w:tc>
            </w:tr>
            <w:tr w:rsidR="00E77F72" w:rsidRPr="00896DEC" w14:paraId="52EE7FCE" w14:textId="77777777" w:rsidTr="00E77F72">
              <w:trPr>
                <w:trHeight w:val="510"/>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401D4" w14:textId="1141CA55" w:rsidR="00E77F72" w:rsidRPr="00896DEC" w:rsidRDefault="00F627E9" w:rsidP="00E77F72">
                  <w:pPr>
                    <w:jc w:val="center"/>
                    <w:rPr>
                      <w:rFonts w:ascii="Arial Narrow" w:hAnsi="Arial Narrow" w:cs="Arial"/>
                      <w:color w:val="000000" w:themeColor="text1"/>
                      <w:sz w:val="14"/>
                      <w:szCs w:val="14"/>
                      <w:lang w:eastAsia="es-MX"/>
                    </w:rPr>
                  </w:pPr>
                  <w:r>
                    <w:rPr>
                      <w:rFonts w:ascii="Arial Narrow" w:hAnsi="Arial Narrow" w:cs="Arial"/>
                      <w:color w:val="000000" w:themeColor="text1"/>
                      <w:sz w:val="14"/>
                      <w:szCs w:val="14"/>
                      <w:lang w:eastAsia="es-MX"/>
                    </w:rPr>
                    <w:t>19</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6CF45" w14:textId="77777777" w:rsidR="00E77F72" w:rsidRPr="0098692A" w:rsidRDefault="00E77F72" w:rsidP="00E77F72">
                  <w:pPr>
                    <w:jc w:val="center"/>
                    <w:rPr>
                      <w:rFonts w:ascii="Arial Narrow" w:hAnsi="Arial Narrow" w:cs="Arial"/>
                      <w:color w:val="000000" w:themeColor="text1"/>
                      <w:sz w:val="14"/>
                      <w:szCs w:val="14"/>
                      <w:lang w:eastAsia="es-MX"/>
                    </w:rPr>
                  </w:pPr>
                  <w:r w:rsidRPr="0098692A">
                    <w:rPr>
                      <w:rFonts w:ascii="Arial Narrow" w:hAnsi="Arial Narrow" w:cs="Arial"/>
                      <w:color w:val="000000" w:themeColor="text1"/>
                      <w:sz w:val="14"/>
                      <w:szCs w:val="14"/>
                      <w:lang w:eastAsia="es-MX"/>
                    </w:rPr>
                    <w:t>PRIMERA</w:t>
                  </w:r>
                </w:p>
                <w:p w14:paraId="4DDA7F2E" w14:textId="77777777" w:rsidR="00E77F72" w:rsidRPr="0098692A" w:rsidRDefault="00E77F72" w:rsidP="00E77F72">
                  <w:pPr>
                    <w:jc w:val="center"/>
                    <w:rPr>
                      <w:rFonts w:ascii="Arial Narrow" w:hAnsi="Arial Narrow" w:cs="Arial"/>
                      <w:color w:val="000000" w:themeColor="text1"/>
                      <w:sz w:val="14"/>
                      <w:szCs w:val="14"/>
                      <w:lang w:eastAsia="es-MX"/>
                    </w:rPr>
                  </w:pPr>
                  <w:r w:rsidRPr="0098692A">
                    <w:rPr>
                      <w:rFonts w:ascii="Arial Narrow" w:hAnsi="Arial Narrow" w:cs="Arial"/>
                      <w:color w:val="000000" w:themeColor="text1"/>
                      <w:sz w:val="14"/>
                      <w:szCs w:val="14"/>
                      <w:lang w:eastAsia="es-MX"/>
                    </w:rPr>
                    <w:t>SECCIÓN</w:t>
                  </w:r>
                </w:p>
                <w:p w14:paraId="524DDDF4" w14:textId="77777777" w:rsidR="00E77F72" w:rsidRPr="0098692A" w:rsidRDefault="00E77F72" w:rsidP="00E77F72">
                  <w:pPr>
                    <w:jc w:val="center"/>
                    <w:rPr>
                      <w:rFonts w:ascii="Arial Narrow" w:hAnsi="Arial Narrow" w:cs="Arial"/>
                      <w:color w:val="000000" w:themeColor="text1"/>
                      <w:sz w:val="14"/>
                      <w:szCs w:val="14"/>
                      <w:lang w:eastAsia="es-MX"/>
                    </w:rPr>
                  </w:pPr>
                  <w:r w:rsidRPr="0098692A">
                    <w:rPr>
                      <w:rFonts w:ascii="Arial Narrow" w:hAnsi="Arial Narrow" w:cs="Arial"/>
                      <w:color w:val="000000" w:themeColor="text1"/>
                      <w:sz w:val="14"/>
                      <w:szCs w:val="14"/>
                      <w:lang w:eastAsia="es-MX"/>
                    </w:rPr>
                    <w:t>CLÁUSULA 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8B61B" w14:textId="03AE0B61" w:rsidR="00E77F72" w:rsidRPr="00896DEC" w:rsidRDefault="00E77F72" w:rsidP="00E77F72">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 xml:space="preserve">CONCILIACIÓN DE DATOS PARA ALTAS Y BAJAS INTERVIGENCIA, INCLUYENDO LA PRIMA DE AJUSTE ASOCIADA, CON </w:t>
                  </w:r>
                  <w:proofErr w:type="spellStart"/>
                  <w:r w:rsidRPr="00896DEC">
                    <w:rPr>
                      <w:rFonts w:ascii="Arial Narrow" w:hAnsi="Arial Narrow" w:cs="Arial"/>
                      <w:color w:val="000000" w:themeColor="text1"/>
                      <w:sz w:val="14"/>
                      <w:szCs w:val="14"/>
                      <w:lang w:eastAsia="es-MX"/>
                    </w:rPr>
                    <w:t>VoBo</w:t>
                  </w:r>
                  <w:proofErr w:type="spellEnd"/>
                  <w:r w:rsidRPr="00896DEC">
                    <w:rPr>
                      <w:rFonts w:ascii="Arial Narrow" w:hAnsi="Arial Narrow" w:cs="Arial"/>
                      <w:color w:val="000000" w:themeColor="text1"/>
                      <w:sz w:val="14"/>
                      <w:szCs w:val="14"/>
                      <w:lang w:eastAsia="es-MX"/>
                    </w:rPr>
                    <w:t xml:space="preserve"> DEL </w:t>
                  </w:r>
                  <w:r>
                    <w:rPr>
                      <w:rFonts w:ascii="Arial Narrow" w:hAnsi="Arial Narrow" w:cs="Arial"/>
                      <w:color w:val="000000" w:themeColor="text1"/>
                      <w:sz w:val="14"/>
                      <w:szCs w:val="14"/>
                      <w:lang w:eastAsia="es-MX"/>
                    </w:rPr>
                    <w:t>REGISTRO ÚNICO DE VIVIENDA</w:t>
                  </w:r>
                  <w:r w:rsidRPr="00896DEC">
                    <w:rPr>
                      <w:rFonts w:ascii="Arial Narrow" w:hAnsi="Arial Narrow" w:cs="Arial"/>
                      <w:color w:val="000000" w:themeColor="text1"/>
                      <w:sz w:val="14"/>
                      <w:szCs w:val="14"/>
                      <w:lang w:eastAsia="es-MX"/>
                    </w:rPr>
                    <w:t xml:space="preserve">  </w:t>
                  </w:r>
                </w:p>
              </w:tc>
              <w:tc>
                <w:tcPr>
                  <w:tcW w:w="1670" w:type="dxa"/>
                  <w:tcBorders>
                    <w:top w:val="single" w:sz="4" w:space="0" w:color="auto"/>
                    <w:left w:val="single" w:sz="4" w:space="0" w:color="auto"/>
                    <w:bottom w:val="single" w:sz="4" w:space="0" w:color="auto"/>
                    <w:right w:val="single" w:sz="4" w:space="0" w:color="auto"/>
                  </w:tcBorders>
                </w:tcPr>
                <w:p w14:paraId="507EE2D4" w14:textId="77777777" w:rsidR="00E77F72" w:rsidRPr="00896DEC" w:rsidRDefault="00E77F72" w:rsidP="00E77F72">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32 (TRESINTA Y DOS) DÍAS HÁBILES CONTADOS A PARTIR DEL FIN DE LA VIGENCIA</w:t>
                  </w:r>
                </w:p>
              </w:tc>
              <w:tc>
                <w:tcPr>
                  <w:tcW w:w="1591" w:type="dxa"/>
                  <w:tcBorders>
                    <w:top w:val="single" w:sz="4" w:space="0" w:color="auto"/>
                    <w:left w:val="single" w:sz="4" w:space="0" w:color="auto"/>
                    <w:bottom w:val="single" w:sz="4" w:space="0" w:color="auto"/>
                    <w:right w:val="single" w:sz="4" w:space="0" w:color="auto"/>
                  </w:tcBorders>
                  <w:vAlign w:val="center"/>
                </w:tcPr>
                <w:p w14:paraId="2ED0C19F" w14:textId="0F92F21C" w:rsidR="00E77F72" w:rsidRPr="00896DEC" w:rsidRDefault="00E77F72" w:rsidP="00E77F72">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 xml:space="preserve">CORREO ELECTRÓNICO A LA ASEGURADORA CON VISTO BUENO POR PARTE DE LA GERENCIA DE </w:t>
                  </w:r>
                  <w:r w:rsidR="00174DE2">
                    <w:rPr>
                      <w:rFonts w:ascii="Arial Narrow" w:hAnsi="Arial Narrow" w:cs="Arial"/>
                      <w:color w:val="000000" w:themeColor="text1"/>
                      <w:sz w:val="14"/>
                      <w:szCs w:val="14"/>
                      <w:lang w:eastAsia="es-MX"/>
                    </w:rPr>
                    <w:t>ADMINISTRACIÓN Y FINANZAS.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0CC1A" w14:textId="77777777" w:rsidR="00E77F72" w:rsidRPr="00896DEC" w:rsidRDefault="00E77F72" w:rsidP="00E77F72">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60 (SESENTA) UMA POR CADA DÍA NATURAL DE RETRASO.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2C508" w14:textId="77777777" w:rsidR="00E77F72" w:rsidRPr="00896DEC" w:rsidRDefault="00E77F72" w:rsidP="00E77F72">
                  <w:pPr>
                    <w:jc w:val="center"/>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D9799" w14:textId="77777777" w:rsidR="00E77F72" w:rsidRPr="00896DEC" w:rsidRDefault="00E77F72" w:rsidP="00E77F72">
                  <w:pPr>
                    <w:jc w:val="center"/>
                    <w:rPr>
                      <w:rFonts w:ascii="Arial Narrow" w:hAnsi="Arial Narrow" w:cs="Arial"/>
                      <w:color w:val="000000" w:themeColor="text1"/>
                      <w:sz w:val="14"/>
                      <w:szCs w:val="14"/>
                      <w:lang w:eastAsia="es-MX"/>
                    </w:rPr>
                  </w:pPr>
                </w:p>
              </w:tc>
              <w:tc>
                <w:tcPr>
                  <w:tcW w:w="1191" w:type="dxa"/>
                  <w:tcBorders>
                    <w:top w:val="single" w:sz="4" w:space="0" w:color="auto"/>
                    <w:left w:val="single" w:sz="4" w:space="0" w:color="auto"/>
                    <w:bottom w:val="single" w:sz="4" w:space="0" w:color="auto"/>
                    <w:right w:val="single" w:sz="4" w:space="0" w:color="auto"/>
                  </w:tcBorders>
                  <w:vAlign w:val="center"/>
                </w:tcPr>
                <w:p w14:paraId="6B7DC4A9" w14:textId="441CD9B2" w:rsidR="00E77F72" w:rsidRPr="00896DEC" w:rsidRDefault="00E77F72" w:rsidP="00E77F72">
                  <w:pPr>
                    <w:jc w:val="center"/>
                    <w:rPr>
                      <w:rFonts w:ascii="Arial Narrow" w:hAnsi="Arial Narrow" w:cs="Arial"/>
                      <w:color w:val="000000" w:themeColor="text1"/>
                      <w:sz w:val="14"/>
                      <w:szCs w:val="14"/>
                      <w:lang w:eastAsia="es-MX"/>
                    </w:rPr>
                  </w:pPr>
                  <w:r w:rsidRPr="002E51B7">
                    <w:rPr>
                      <w:rFonts w:ascii="Arial Narrow" w:hAnsi="Arial Narrow" w:cs="Arial"/>
                      <w:color w:val="000000" w:themeColor="text1"/>
                      <w:sz w:val="14"/>
                      <w:szCs w:val="14"/>
                      <w:lang w:eastAsia="es-MX"/>
                    </w:rPr>
                    <w:t>GERENCIA DE ADMINISTRACIÓN Y FINANZAS</w:t>
                  </w:r>
                </w:p>
              </w:tc>
            </w:tr>
            <w:tr w:rsidR="00E77F72" w:rsidRPr="00896DEC" w14:paraId="6EF3D818" w14:textId="77777777" w:rsidTr="00E77F72">
              <w:trPr>
                <w:trHeight w:val="510"/>
              </w:trPr>
              <w:tc>
                <w:tcPr>
                  <w:tcW w:w="41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2A9D7C8" w14:textId="1014EF79" w:rsidR="00E77F72" w:rsidRPr="00896DEC" w:rsidRDefault="00E77F72" w:rsidP="00E77F72">
                  <w:pPr>
                    <w:jc w:val="center"/>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2</w:t>
                  </w:r>
                  <w:r w:rsidR="00F627E9">
                    <w:rPr>
                      <w:rFonts w:ascii="Arial Narrow" w:hAnsi="Arial Narrow" w:cs="Arial"/>
                      <w:color w:val="000000" w:themeColor="text1"/>
                      <w:sz w:val="14"/>
                      <w:szCs w:val="14"/>
                      <w:lang w:eastAsia="es-MX"/>
                    </w:rPr>
                    <w:t>0</w:t>
                  </w:r>
                </w:p>
              </w:tc>
              <w:tc>
                <w:tcPr>
                  <w:tcW w:w="102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8C7D43E" w14:textId="77777777" w:rsidR="00E77F72" w:rsidRPr="0098692A" w:rsidRDefault="00E77F72" w:rsidP="00E77F72">
                  <w:pPr>
                    <w:jc w:val="center"/>
                    <w:rPr>
                      <w:rFonts w:ascii="Arial Narrow" w:hAnsi="Arial Narrow" w:cs="Arial"/>
                      <w:color w:val="000000" w:themeColor="text1"/>
                      <w:sz w:val="14"/>
                      <w:szCs w:val="14"/>
                      <w:lang w:eastAsia="es-MX"/>
                    </w:rPr>
                  </w:pPr>
                  <w:r w:rsidRPr="0098692A">
                    <w:rPr>
                      <w:rFonts w:ascii="Arial Narrow" w:hAnsi="Arial Narrow" w:cs="Arial"/>
                      <w:color w:val="000000" w:themeColor="text1"/>
                      <w:sz w:val="14"/>
                      <w:szCs w:val="14"/>
                      <w:lang w:eastAsia="es-MX"/>
                    </w:rPr>
                    <w:t>PRIMERA</w:t>
                  </w:r>
                </w:p>
                <w:p w14:paraId="55263E64" w14:textId="77777777" w:rsidR="00E77F72" w:rsidRPr="0098692A" w:rsidRDefault="00E77F72" w:rsidP="00E77F72">
                  <w:pPr>
                    <w:jc w:val="center"/>
                    <w:rPr>
                      <w:rFonts w:ascii="Arial Narrow" w:hAnsi="Arial Narrow" w:cs="Arial"/>
                      <w:color w:val="000000" w:themeColor="text1"/>
                      <w:sz w:val="14"/>
                      <w:szCs w:val="14"/>
                      <w:lang w:eastAsia="es-MX"/>
                    </w:rPr>
                  </w:pPr>
                  <w:r w:rsidRPr="0098692A">
                    <w:rPr>
                      <w:rFonts w:ascii="Arial Narrow" w:hAnsi="Arial Narrow" w:cs="Arial"/>
                      <w:color w:val="000000" w:themeColor="text1"/>
                      <w:sz w:val="14"/>
                      <w:szCs w:val="14"/>
                      <w:lang w:eastAsia="es-MX"/>
                    </w:rPr>
                    <w:t>SECCIÓN</w:t>
                  </w:r>
                </w:p>
                <w:p w14:paraId="37346370" w14:textId="77777777" w:rsidR="00E77F72" w:rsidRPr="0098692A" w:rsidRDefault="00E77F72" w:rsidP="00E77F72">
                  <w:pPr>
                    <w:jc w:val="center"/>
                    <w:rPr>
                      <w:rFonts w:ascii="Arial Narrow" w:hAnsi="Arial Narrow" w:cs="Arial"/>
                      <w:color w:val="000000" w:themeColor="text1"/>
                      <w:sz w:val="14"/>
                      <w:szCs w:val="14"/>
                      <w:lang w:eastAsia="es-MX"/>
                    </w:rPr>
                  </w:pPr>
                  <w:r w:rsidRPr="0098692A">
                    <w:rPr>
                      <w:rFonts w:ascii="Arial Narrow" w:hAnsi="Arial Narrow" w:cs="Arial"/>
                      <w:color w:val="000000" w:themeColor="text1"/>
                      <w:sz w:val="14"/>
                      <w:szCs w:val="14"/>
                      <w:lang w:eastAsia="es-MX"/>
                    </w:rPr>
                    <w:t>CLÁUSULA 16</w:t>
                  </w:r>
                </w:p>
              </w:tc>
              <w:tc>
                <w:tcPr>
                  <w:tcW w:w="127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FD782BF" w14:textId="32412A65" w:rsidR="00E77F72" w:rsidRPr="00896DEC" w:rsidRDefault="00E77F72" w:rsidP="00E77F72">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ENTREGA DE REPORTE DE SINIESTRALIDAD.</w:t>
                  </w:r>
                </w:p>
              </w:tc>
              <w:tc>
                <w:tcPr>
                  <w:tcW w:w="1670" w:type="dxa"/>
                  <w:tcBorders>
                    <w:top w:val="single" w:sz="4" w:space="0" w:color="auto"/>
                    <w:left w:val="single" w:sz="4" w:space="0" w:color="auto"/>
                    <w:bottom w:val="single" w:sz="4" w:space="0" w:color="auto"/>
                    <w:right w:val="single" w:sz="4" w:space="0" w:color="auto"/>
                  </w:tcBorders>
                  <w:shd w:val="clear" w:color="000000" w:fill="F2F2F2"/>
                </w:tcPr>
                <w:p w14:paraId="39BFC908" w14:textId="5AC6182D" w:rsidR="00E77F72" w:rsidRPr="00896DEC" w:rsidRDefault="00E77F72" w:rsidP="00E77F72">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 xml:space="preserve">7 (DIEZ) DÍAS HÁBILES CONTADOS A PARTIR </w:t>
                  </w:r>
                  <w:r w:rsidR="00B536AC">
                    <w:rPr>
                      <w:rFonts w:ascii="Arial Narrow" w:hAnsi="Arial Narrow" w:cs="Arial"/>
                      <w:color w:val="000000" w:themeColor="text1"/>
                      <w:sz w:val="14"/>
                      <w:szCs w:val="14"/>
                      <w:lang w:eastAsia="es-MX"/>
                    </w:rPr>
                    <w:t>DE LA SOLICITUD DEL RUV</w:t>
                  </w:r>
                </w:p>
              </w:tc>
              <w:tc>
                <w:tcPr>
                  <w:tcW w:w="1591" w:type="dxa"/>
                  <w:tcBorders>
                    <w:top w:val="single" w:sz="4" w:space="0" w:color="auto"/>
                    <w:left w:val="single" w:sz="4" w:space="0" w:color="auto"/>
                    <w:bottom w:val="single" w:sz="4" w:space="0" w:color="auto"/>
                    <w:right w:val="single" w:sz="4" w:space="0" w:color="auto"/>
                  </w:tcBorders>
                  <w:shd w:val="clear" w:color="000000" w:fill="F2F2F2"/>
                </w:tcPr>
                <w:p w14:paraId="0D900443" w14:textId="77777777" w:rsidR="00E77F72" w:rsidRPr="00896DEC" w:rsidRDefault="00E77F72" w:rsidP="00E77F72">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 xml:space="preserve">CORREO ELECTRÓNICO CON </w:t>
                  </w:r>
                </w:p>
                <w:p w14:paraId="69003556" w14:textId="77777777" w:rsidR="00E77F72" w:rsidRPr="00896DEC" w:rsidRDefault="00E77F72" w:rsidP="00E77F72">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ARCHIVO DIGITAL CON EL REPORTE DE SINIESTRALIDAD</w:t>
                  </w:r>
                </w:p>
              </w:tc>
              <w:tc>
                <w:tcPr>
                  <w:tcW w:w="141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80B0A85" w14:textId="77777777" w:rsidR="00E77F72" w:rsidRPr="00896DEC" w:rsidRDefault="00E77F72" w:rsidP="00E77F72">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30 (TREINTA) UMA POR CADA DÍA NATURAL DE RETRASO. ACUMULABLE HASTA CUMPLIR.</w:t>
                  </w:r>
                </w:p>
              </w:tc>
              <w:tc>
                <w:tcPr>
                  <w:tcW w:w="56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A9F67D5" w14:textId="77777777" w:rsidR="00E77F72" w:rsidRPr="00896DEC" w:rsidRDefault="00E77F72" w:rsidP="00E77F72">
                  <w:pPr>
                    <w:jc w:val="center"/>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X</w:t>
                  </w:r>
                </w:p>
              </w:tc>
              <w:tc>
                <w:tcPr>
                  <w:tcW w:w="56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05F3637" w14:textId="77777777" w:rsidR="00E77F72" w:rsidRPr="00896DEC" w:rsidRDefault="00E77F72" w:rsidP="00E77F72">
                  <w:pPr>
                    <w:jc w:val="center"/>
                    <w:rPr>
                      <w:rFonts w:ascii="Arial Narrow" w:hAnsi="Arial Narrow" w:cs="Arial"/>
                      <w:color w:val="000000" w:themeColor="text1"/>
                      <w:sz w:val="14"/>
                      <w:szCs w:val="14"/>
                      <w:lang w:eastAsia="es-MX"/>
                    </w:rPr>
                  </w:pPr>
                </w:p>
              </w:tc>
              <w:tc>
                <w:tcPr>
                  <w:tcW w:w="1191" w:type="dxa"/>
                  <w:tcBorders>
                    <w:top w:val="single" w:sz="4" w:space="0" w:color="auto"/>
                    <w:left w:val="single" w:sz="4" w:space="0" w:color="auto"/>
                    <w:bottom w:val="single" w:sz="4" w:space="0" w:color="auto"/>
                    <w:right w:val="single" w:sz="4" w:space="0" w:color="auto"/>
                  </w:tcBorders>
                  <w:shd w:val="clear" w:color="000000" w:fill="F2F2F2"/>
                  <w:vAlign w:val="center"/>
                </w:tcPr>
                <w:p w14:paraId="5FAF9BAB" w14:textId="02B72700" w:rsidR="00E77F72" w:rsidRPr="00896DEC" w:rsidRDefault="00E77F72" w:rsidP="00E77F72">
                  <w:pPr>
                    <w:jc w:val="center"/>
                    <w:rPr>
                      <w:rFonts w:ascii="Arial Narrow" w:hAnsi="Arial Narrow" w:cs="Arial"/>
                      <w:color w:val="000000" w:themeColor="text1"/>
                      <w:sz w:val="14"/>
                      <w:szCs w:val="14"/>
                      <w:lang w:eastAsia="es-MX"/>
                    </w:rPr>
                  </w:pPr>
                  <w:r w:rsidRPr="002E51B7">
                    <w:rPr>
                      <w:rFonts w:ascii="Arial Narrow" w:hAnsi="Arial Narrow" w:cs="Arial"/>
                      <w:color w:val="000000" w:themeColor="text1"/>
                      <w:sz w:val="14"/>
                      <w:szCs w:val="14"/>
                      <w:lang w:eastAsia="es-MX"/>
                    </w:rPr>
                    <w:t>GERENCIA DE ADMINISTRACIÓN Y FINANZAS</w:t>
                  </w:r>
                </w:p>
              </w:tc>
            </w:tr>
            <w:tr w:rsidR="00896DEC" w:rsidRPr="00896DEC" w14:paraId="0BDCFAF6" w14:textId="77777777" w:rsidTr="00A04E32">
              <w:trPr>
                <w:trHeight w:val="510"/>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1BB60B4E" w14:textId="709D674D" w:rsidR="00A04E32" w:rsidRPr="00896DEC" w:rsidRDefault="00A04E32" w:rsidP="00A04E32">
                  <w:pPr>
                    <w:jc w:val="center"/>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2</w:t>
                  </w:r>
                  <w:r w:rsidR="00F627E9">
                    <w:rPr>
                      <w:rFonts w:ascii="Arial Narrow" w:hAnsi="Arial Narrow" w:cs="Arial"/>
                      <w:color w:val="000000" w:themeColor="text1"/>
                      <w:sz w:val="14"/>
                      <w:szCs w:val="14"/>
                      <w:lang w:eastAsia="es-MX"/>
                    </w:rPr>
                    <w:t>1</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31DC691B" w14:textId="77777777" w:rsidR="00A04E32" w:rsidRPr="0098692A" w:rsidRDefault="00A04E32" w:rsidP="00A04E32">
                  <w:pPr>
                    <w:jc w:val="center"/>
                    <w:rPr>
                      <w:rFonts w:ascii="Arial Narrow" w:hAnsi="Arial Narrow" w:cs="Arial"/>
                      <w:color w:val="000000" w:themeColor="text1"/>
                      <w:sz w:val="14"/>
                      <w:szCs w:val="14"/>
                      <w:lang w:eastAsia="es-MX"/>
                    </w:rPr>
                  </w:pPr>
                  <w:r w:rsidRPr="0098692A">
                    <w:rPr>
                      <w:rFonts w:ascii="Arial Narrow" w:hAnsi="Arial Narrow" w:cs="Arial"/>
                      <w:color w:val="000000" w:themeColor="text1"/>
                      <w:sz w:val="14"/>
                      <w:szCs w:val="14"/>
                      <w:lang w:eastAsia="es-MX"/>
                    </w:rPr>
                    <w:t>PRIMERA</w:t>
                  </w:r>
                </w:p>
                <w:p w14:paraId="6FB90C5E" w14:textId="77777777" w:rsidR="00A04E32" w:rsidRPr="0098692A" w:rsidRDefault="00A04E32" w:rsidP="00A04E32">
                  <w:pPr>
                    <w:jc w:val="center"/>
                    <w:rPr>
                      <w:rFonts w:ascii="Arial Narrow" w:hAnsi="Arial Narrow" w:cs="Arial"/>
                      <w:color w:val="000000" w:themeColor="text1"/>
                      <w:sz w:val="14"/>
                      <w:szCs w:val="14"/>
                      <w:lang w:eastAsia="es-MX"/>
                    </w:rPr>
                  </w:pPr>
                  <w:r w:rsidRPr="0098692A">
                    <w:rPr>
                      <w:rFonts w:ascii="Arial Narrow" w:hAnsi="Arial Narrow" w:cs="Arial"/>
                      <w:color w:val="000000" w:themeColor="text1"/>
                      <w:sz w:val="14"/>
                      <w:szCs w:val="14"/>
                      <w:lang w:eastAsia="es-MX"/>
                    </w:rPr>
                    <w:t>SECCIÓN</w:t>
                  </w:r>
                </w:p>
                <w:p w14:paraId="291C7101" w14:textId="77777777" w:rsidR="00A04E32" w:rsidRPr="0098692A" w:rsidRDefault="00A04E32" w:rsidP="00A04E32">
                  <w:pPr>
                    <w:jc w:val="center"/>
                    <w:rPr>
                      <w:rFonts w:ascii="Arial Narrow" w:hAnsi="Arial Narrow" w:cs="Arial"/>
                      <w:color w:val="000000" w:themeColor="text1"/>
                      <w:sz w:val="14"/>
                      <w:szCs w:val="14"/>
                      <w:lang w:eastAsia="es-MX"/>
                    </w:rPr>
                  </w:pPr>
                  <w:r w:rsidRPr="0098692A">
                    <w:rPr>
                      <w:rFonts w:ascii="Arial Narrow" w:hAnsi="Arial Narrow" w:cs="Arial"/>
                      <w:color w:val="000000" w:themeColor="text1"/>
                      <w:sz w:val="14"/>
                      <w:szCs w:val="14"/>
                      <w:lang w:eastAsia="es-MX"/>
                    </w:rPr>
                    <w:t>CLÁUSULA 16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327FAC5" w14:textId="77777777" w:rsidR="00A04E32" w:rsidRPr="00896DEC" w:rsidRDefault="00A04E32" w:rsidP="00A04E32">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ENTREGA DE REPORTE DEL VIGOR DE ASEGURADOS</w:t>
                  </w:r>
                </w:p>
              </w:tc>
              <w:tc>
                <w:tcPr>
                  <w:tcW w:w="1670" w:type="dxa"/>
                  <w:tcBorders>
                    <w:top w:val="single" w:sz="4" w:space="0" w:color="auto"/>
                    <w:left w:val="single" w:sz="4" w:space="0" w:color="auto"/>
                    <w:bottom w:val="single" w:sz="4" w:space="0" w:color="auto"/>
                    <w:right w:val="single" w:sz="4" w:space="0" w:color="auto"/>
                  </w:tcBorders>
                </w:tcPr>
                <w:p w14:paraId="6FCC3560" w14:textId="30B2CADF" w:rsidR="00A04E32" w:rsidRPr="00896DEC" w:rsidRDefault="00A04E32" w:rsidP="00A04E32">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 xml:space="preserve">7 (DIEZ) DÍAS HÁBILES CONTADOS A PARTIR </w:t>
                  </w:r>
                  <w:r w:rsidR="00B536AC">
                    <w:rPr>
                      <w:rFonts w:ascii="Arial Narrow" w:hAnsi="Arial Narrow" w:cs="Arial"/>
                      <w:color w:val="000000" w:themeColor="text1"/>
                      <w:sz w:val="14"/>
                      <w:szCs w:val="14"/>
                      <w:lang w:eastAsia="es-MX"/>
                    </w:rPr>
                    <w:t>DE LA SOLICITUD DEL RUV</w:t>
                  </w:r>
                </w:p>
              </w:tc>
              <w:tc>
                <w:tcPr>
                  <w:tcW w:w="1591" w:type="dxa"/>
                  <w:tcBorders>
                    <w:top w:val="single" w:sz="4" w:space="0" w:color="auto"/>
                    <w:left w:val="single" w:sz="4" w:space="0" w:color="auto"/>
                    <w:bottom w:val="single" w:sz="4" w:space="0" w:color="auto"/>
                    <w:right w:val="single" w:sz="4" w:space="0" w:color="auto"/>
                  </w:tcBorders>
                </w:tcPr>
                <w:p w14:paraId="08288D9A" w14:textId="77777777" w:rsidR="00A04E32" w:rsidRPr="00896DEC" w:rsidRDefault="00A04E32" w:rsidP="00A04E32">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ARCHIVO DIGITAL MEDIANTE CORREO ELECTRÓNICO CON EL REPORTE DE VIGOR DE ASEGURADOS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CD0BD0" w14:textId="77777777" w:rsidR="00A04E32" w:rsidRPr="00896DEC" w:rsidRDefault="00A04E32" w:rsidP="00A04E32">
                  <w:pPr>
                    <w:jc w:val="both"/>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30 (TREINTA) UMA POR CADA DÍA NATURAL DE RETRASO. ACUMULABLE HASTA CUMPLIR.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4AED3F" w14:textId="77777777" w:rsidR="00A04E32" w:rsidRPr="00896DEC" w:rsidRDefault="00A04E32" w:rsidP="00A04E32">
                  <w:pPr>
                    <w:jc w:val="center"/>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7C7D0C" w14:textId="77777777" w:rsidR="00A04E32" w:rsidRPr="00896DEC" w:rsidRDefault="00A04E32" w:rsidP="00A04E32">
                  <w:pPr>
                    <w:jc w:val="center"/>
                    <w:rPr>
                      <w:rFonts w:ascii="Arial Narrow" w:hAnsi="Arial Narrow" w:cs="Arial"/>
                      <w:color w:val="000000" w:themeColor="text1"/>
                      <w:sz w:val="14"/>
                      <w:szCs w:val="14"/>
                      <w:lang w:eastAsia="es-MX"/>
                    </w:rPr>
                  </w:pPr>
                </w:p>
              </w:tc>
              <w:tc>
                <w:tcPr>
                  <w:tcW w:w="1191" w:type="dxa"/>
                  <w:tcBorders>
                    <w:top w:val="single" w:sz="4" w:space="0" w:color="auto"/>
                    <w:left w:val="single" w:sz="4" w:space="0" w:color="auto"/>
                    <w:bottom w:val="single" w:sz="4" w:space="0" w:color="auto"/>
                    <w:right w:val="single" w:sz="4" w:space="0" w:color="auto"/>
                  </w:tcBorders>
                  <w:vAlign w:val="center"/>
                </w:tcPr>
                <w:p w14:paraId="4ED63C88" w14:textId="5C2079D3" w:rsidR="00A04E32" w:rsidRPr="00896DEC" w:rsidRDefault="00E77F72" w:rsidP="00A04E32">
                  <w:pPr>
                    <w:jc w:val="center"/>
                    <w:rPr>
                      <w:rFonts w:ascii="Arial Narrow" w:hAnsi="Arial Narrow" w:cs="Arial"/>
                      <w:color w:val="000000" w:themeColor="text1"/>
                      <w:sz w:val="14"/>
                      <w:szCs w:val="14"/>
                      <w:lang w:eastAsia="es-MX"/>
                    </w:rPr>
                  </w:pPr>
                  <w:r w:rsidRPr="00896DEC">
                    <w:rPr>
                      <w:rFonts w:ascii="Arial Narrow" w:hAnsi="Arial Narrow" w:cs="Arial"/>
                      <w:color w:val="000000" w:themeColor="text1"/>
                      <w:sz w:val="14"/>
                      <w:szCs w:val="14"/>
                      <w:lang w:eastAsia="es-MX"/>
                    </w:rPr>
                    <w:t xml:space="preserve">GERENCIA DE </w:t>
                  </w:r>
                  <w:r>
                    <w:rPr>
                      <w:rFonts w:ascii="Arial Narrow" w:hAnsi="Arial Narrow" w:cs="Arial"/>
                      <w:color w:val="000000" w:themeColor="text1"/>
                      <w:sz w:val="14"/>
                      <w:szCs w:val="14"/>
                      <w:lang w:eastAsia="es-MX"/>
                    </w:rPr>
                    <w:t>ADMINISTRACIÓN Y FINANZAS</w:t>
                  </w:r>
                </w:p>
              </w:tc>
            </w:tr>
          </w:tbl>
          <w:p w14:paraId="368AD65E" w14:textId="77777777" w:rsidR="00A04E32" w:rsidRPr="00896DEC" w:rsidRDefault="00A04E32" w:rsidP="00A04E32">
            <w:pPr>
              <w:widowControl w:val="0"/>
              <w:autoSpaceDE w:val="0"/>
              <w:autoSpaceDN w:val="0"/>
              <w:ind w:right="182"/>
              <w:jc w:val="both"/>
              <w:rPr>
                <w:rFonts w:ascii="Arial" w:eastAsia="Arial" w:hAnsi="Arial" w:cs="Arial"/>
                <w:b/>
                <w:bCs/>
                <w:color w:val="000000" w:themeColor="text1"/>
                <w:sz w:val="16"/>
                <w:szCs w:val="16"/>
                <w:lang w:eastAsia="es-MX" w:bidi="es-ES"/>
              </w:rPr>
            </w:pPr>
          </w:p>
          <w:p w14:paraId="17DFC3B0" w14:textId="16F6DEEE" w:rsidR="00A04E32" w:rsidRPr="00896DEC" w:rsidRDefault="00A04E32" w:rsidP="00A04E32">
            <w:pPr>
              <w:widowControl w:val="0"/>
              <w:autoSpaceDE w:val="0"/>
              <w:autoSpaceDN w:val="0"/>
              <w:ind w:right="182"/>
              <w:jc w:val="both"/>
              <w:rPr>
                <w:rFonts w:ascii="Arial" w:eastAsia="Arial" w:hAnsi="Arial" w:cs="Arial"/>
                <w:b/>
                <w:bCs/>
                <w:color w:val="000000" w:themeColor="text1"/>
                <w:sz w:val="16"/>
                <w:szCs w:val="16"/>
                <w:lang w:eastAsia="es-MX" w:bidi="es-ES"/>
              </w:rPr>
            </w:pPr>
            <w:r w:rsidRPr="00896DEC">
              <w:rPr>
                <w:rFonts w:ascii="Arial" w:eastAsia="Arial" w:hAnsi="Arial" w:cs="Arial"/>
                <w:b/>
                <w:bCs/>
                <w:color w:val="000000" w:themeColor="text1"/>
                <w:sz w:val="16"/>
                <w:szCs w:val="16"/>
                <w:lang w:eastAsia="es-MX" w:bidi="es-ES"/>
              </w:rPr>
              <w:t xml:space="preserve">BENEF INFO: EL BENEFICIARIO DE LA PENALIZACIÓN ES EL </w:t>
            </w:r>
            <w:r w:rsidR="00277504">
              <w:rPr>
                <w:rFonts w:ascii="Arial" w:eastAsia="Arial" w:hAnsi="Arial" w:cs="Arial"/>
                <w:b/>
                <w:bCs/>
                <w:color w:val="000000" w:themeColor="text1"/>
                <w:sz w:val="16"/>
                <w:szCs w:val="16"/>
                <w:lang w:eastAsia="es-MX" w:bidi="es-ES"/>
              </w:rPr>
              <w:t xml:space="preserve">REGISTRO ÚNICO DE </w:t>
            </w:r>
            <w:proofErr w:type="gramStart"/>
            <w:r w:rsidR="00277504">
              <w:rPr>
                <w:rFonts w:ascii="Arial" w:eastAsia="Arial" w:hAnsi="Arial" w:cs="Arial"/>
                <w:b/>
                <w:bCs/>
                <w:color w:val="000000" w:themeColor="text1"/>
                <w:sz w:val="16"/>
                <w:szCs w:val="16"/>
                <w:lang w:eastAsia="es-MX" w:bidi="es-ES"/>
              </w:rPr>
              <w:t>VIVIENDA</w:t>
            </w:r>
            <w:r w:rsidRPr="00896DEC">
              <w:rPr>
                <w:rFonts w:ascii="Arial" w:eastAsia="Arial" w:hAnsi="Arial" w:cs="Arial"/>
                <w:b/>
                <w:bCs/>
                <w:color w:val="000000" w:themeColor="text1"/>
                <w:sz w:val="16"/>
                <w:szCs w:val="16"/>
                <w:lang w:eastAsia="es-MX" w:bidi="es-ES"/>
              </w:rPr>
              <w:t xml:space="preserve">  |</w:t>
            </w:r>
            <w:proofErr w:type="gramEnd"/>
            <w:r w:rsidRPr="00896DEC">
              <w:rPr>
                <w:rFonts w:ascii="Arial" w:eastAsia="Arial" w:hAnsi="Arial" w:cs="Arial"/>
                <w:b/>
                <w:bCs/>
                <w:color w:val="000000" w:themeColor="text1"/>
                <w:sz w:val="16"/>
                <w:szCs w:val="16"/>
                <w:lang w:eastAsia="es-MX" w:bidi="es-ES"/>
              </w:rPr>
              <w:t xml:space="preserve"> BENEF ASEG: EL BENEFICIARIO DE LA PENALIZACIÓN ES EL ASEGURADO</w:t>
            </w:r>
          </w:p>
          <w:p w14:paraId="5BBA5F1D" w14:textId="77777777" w:rsidR="00A04E32" w:rsidRPr="00896DEC" w:rsidRDefault="00A04E32" w:rsidP="005B02F9">
            <w:pPr>
              <w:widowControl w:val="0"/>
              <w:autoSpaceDE w:val="0"/>
              <w:autoSpaceDN w:val="0"/>
              <w:ind w:right="49"/>
              <w:jc w:val="both"/>
              <w:rPr>
                <w:rFonts w:eastAsia="Arial" w:cstheme="minorHAnsi"/>
                <w:bCs/>
                <w:color w:val="000000" w:themeColor="text1"/>
                <w:lang w:eastAsia="es-MX" w:bidi="es-ES"/>
              </w:rPr>
            </w:pPr>
          </w:p>
          <w:p w14:paraId="3FE781F6" w14:textId="06F64E44" w:rsidR="005B02F9" w:rsidRPr="00896DEC" w:rsidRDefault="005B02F9" w:rsidP="005B02F9">
            <w:pPr>
              <w:widowControl w:val="0"/>
              <w:autoSpaceDE w:val="0"/>
              <w:autoSpaceDN w:val="0"/>
              <w:ind w:right="49"/>
              <w:jc w:val="both"/>
              <w:rPr>
                <w:rFonts w:eastAsia="Arial" w:cstheme="minorHAnsi"/>
                <w:bCs/>
                <w:color w:val="000000" w:themeColor="text1"/>
                <w:lang w:eastAsia="es-ES" w:bidi="es-ES"/>
              </w:rPr>
            </w:pPr>
            <w:r w:rsidRPr="00896DEC">
              <w:rPr>
                <w:rFonts w:eastAsia="Arial" w:cstheme="minorHAnsi"/>
                <w:bCs/>
                <w:color w:val="000000" w:themeColor="text1"/>
                <w:lang w:eastAsia="es-ES" w:bidi="es-ES"/>
              </w:rPr>
              <w:t xml:space="preserve">EN EL CASO DE QUE EXISTAN PENALIZACIONES DETERMINADAS POR HABER INCUMPLIDO LOS NIVELES DE SERVICIO ESTABLECIDOS, EL </w:t>
            </w:r>
            <w:r w:rsidR="00277504">
              <w:rPr>
                <w:rFonts w:eastAsia="Arial" w:cstheme="minorHAnsi"/>
                <w:bCs/>
                <w:color w:val="000000" w:themeColor="text1"/>
                <w:lang w:eastAsia="es-ES" w:bidi="es-ES"/>
              </w:rPr>
              <w:t>REGISTRO ÚNICO DE VIVIENDA</w:t>
            </w:r>
            <w:r w:rsidRPr="00896DEC">
              <w:rPr>
                <w:rFonts w:eastAsia="Arial" w:cstheme="minorHAnsi"/>
                <w:bCs/>
                <w:color w:val="000000" w:themeColor="text1"/>
                <w:lang w:eastAsia="es-ES" w:bidi="es-ES"/>
              </w:rPr>
              <w:t xml:space="preserve"> A TRAVÉS DE LA GERENCIA DE </w:t>
            </w:r>
            <w:r w:rsidR="00C23EF8">
              <w:rPr>
                <w:rFonts w:eastAsia="Arial" w:cstheme="minorHAnsi"/>
                <w:bCs/>
                <w:color w:val="000000" w:themeColor="text1"/>
                <w:lang w:eastAsia="es-ES" w:bidi="es-ES"/>
              </w:rPr>
              <w:t>ADMINISTRACIÓN Y FINANZAS</w:t>
            </w:r>
            <w:r w:rsidRPr="00896DEC">
              <w:rPr>
                <w:rFonts w:eastAsia="Arial" w:cstheme="minorHAnsi"/>
                <w:bCs/>
                <w:color w:val="000000" w:themeColor="text1"/>
                <w:lang w:eastAsia="es-ES" w:bidi="es-ES"/>
              </w:rPr>
              <w:t xml:space="preserve"> INFORMARÁ A LA ASEGURADORA EL MONTO DE ESTAS, EN LOS TÉRMINOS DEL CAPITULO V, ARTÍCULO 81 DE LA LEY SOBRE EL CONTRATO DE SEGURO, PARA QUE LA ASEGURADORA PUEDA EXPONER DENTRO DEL PLAZO QUE EL </w:t>
            </w:r>
            <w:r w:rsidR="00277504">
              <w:rPr>
                <w:rFonts w:eastAsia="Arial" w:cstheme="minorHAnsi"/>
                <w:bCs/>
                <w:color w:val="000000" w:themeColor="text1"/>
                <w:lang w:eastAsia="es-ES" w:bidi="es-ES"/>
              </w:rPr>
              <w:t>RUV</w:t>
            </w:r>
            <w:r w:rsidR="00C23EF8">
              <w:rPr>
                <w:rFonts w:eastAsia="Arial" w:cstheme="minorHAnsi"/>
                <w:bCs/>
                <w:color w:val="000000" w:themeColor="text1"/>
                <w:lang w:eastAsia="es-ES" w:bidi="es-ES"/>
              </w:rPr>
              <w:t xml:space="preserve"> </w:t>
            </w:r>
            <w:r w:rsidRPr="00896DEC">
              <w:rPr>
                <w:rFonts w:eastAsia="Arial" w:cstheme="minorHAnsi"/>
                <w:bCs/>
                <w:color w:val="000000" w:themeColor="text1"/>
                <w:lang w:eastAsia="es-ES" w:bidi="es-ES"/>
              </w:rPr>
              <w:t xml:space="preserve">DETERMINE, LO QUE CONSIDERE CONVENIENTE A SUS INTERESES, CON EL SOPORTE QUE ASÍ LO ACREDITE. EN CASO DE QUE NO SE DESVIRTÚEN LAS PENALIZACIONES REFERIDAS, EL MONTO DE ÉSTAS SE APLICARÁ COMO DEDUCTIVA CONTRA EL PAGO DE LAS PRIMAS POR AJUSTE DE LAS ALTAS Y BAJAS. </w:t>
            </w:r>
          </w:p>
          <w:p w14:paraId="2F718526" w14:textId="77777777" w:rsidR="005B02F9" w:rsidRPr="00896DEC" w:rsidRDefault="005B02F9" w:rsidP="005B02F9">
            <w:pPr>
              <w:widowControl w:val="0"/>
              <w:autoSpaceDE w:val="0"/>
              <w:autoSpaceDN w:val="0"/>
              <w:ind w:right="49"/>
              <w:jc w:val="both"/>
              <w:rPr>
                <w:rFonts w:eastAsia="Arial" w:cstheme="minorHAnsi"/>
                <w:bCs/>
                <w:color w:val="000000" w:themeColor="text1"/>
                <w:lang w:eastAsia="es-ES" w:bidi="es-ES"/>
              </w:rPr>
            </w:pPr>
          </w:p>
          <w:p w14:paraId="310DC0EC" w14:textId="4C7D6F6D" w:rsidR="005B02F9" w:rsidRPr="00896DEC" w:rsidRDefault="005B02F9" w:rsidP="005B02F9">
            <w:pPr>
              <w:widowControl w:val="0"/>
              <w:autoSpaceDE w:val="0"/>
              <w:autoSpaceDN w:val="0"/>
              <w:ind w:right="49"/>
              <w:jc w:val="both"/>
              <w:rPr>
                <w:rFonts w:eastAsia="Arial" w:cstheme="minorHAnsi"/>
                <w:bCs/>
                <w:color w:val="000000" w:themeColor="text1"/>
                <w:lang w:eastAsia="es-ES" w:bidi="es-ES"/>
              </w:rPr>
            </w:pPr>
            <w:r w:rsidRPr="00896DEC">
              <w:rPr>
                <w:rFonts w:eastAsia="Arial" w:cstheme="minorHAnsi"/>
                <w:bCs/>
                <w:color w:val="000000" w:themeColor="text1"/>
                <w:lang w:eastAsia="es-ES" w:bidi="es-ES"/>
              </w:rPr>
              <w:t xml:space="preserve">CUANDO EL MONTO DE LAS PENALIZACIONES SEA MAYOR A AQUEL QUE EL </w:t>
            </w:r>
            <w:r w:rsidR="00277504">
              <w:rPr>
                <w:rFonts w:eastAsia="Arial" w:cstheme="minorHAnsi"/>
                <w:bCs/>
                <w:color w:val="000000" w:themeColor="text1"/>
                <w:lang w:eastAsia="es-ES" w:bidi="es-ES"/>
              </w:rPr>
              <w:t>REGISTRO ÚNICO DE VIVIENDA</w:t>
            </w:r>
            <w:r w:rsidRPr="00896DEC">
              <w:rPr>
                <w:rFonts w:eastAsia="Arial" w:cstheme="minorHAnsi"/>
                <w:bCs/>
                <w:color w:val="000000" w:themeColor="text1"/>
                <w:lang w:eastAsia="es-ES" w:bidi="es-ES"/>
              </w:rPr>
              <w:t xml:space="preserve"> DEBIERA PAGAR POR EL AJUSTE EN PRIMAS DE ALTAS Y BAJAS, SE SOLICITARÁ Y APLICARÁ EL PAGO DIRECTO A TRAVÉS DE DEPÓSITO</w:t>
            </w:r>
            <w:r w:rsidR="009C17DE">
              <w:rPr>
                <w:rFonts w:eastAsia="Arial" w:cstheme="minorHAnsi"/>
                <w:bCs/>
                <w:color w:val="000000" w:themeColor="text1"/>
                <w:lang w:eastAsia="es-ES" w:bidi="es-ES"/>
              </w:rPr>
              <w:t xml:space="preserve"> A LA CUENTA QUE INDIQUE EL RUV.</w:t>
            </w:r>
          </w:p>
          <w:p w14:paraId="77AEE776" w14:textId="77777777" w:rsidR="005B02F9" w:rsidRPr="00896DEC" w:rsidRDefault="005B02F9" w:rsidP="005B02F9">
            <w:pPr>
              <w:widowControl w:val="0"/>
              <w:autoSpaceDE w:val="0"/>
              <w:autoSpaceDN w:val="0"/>
              <w:ind w:right="49"/>
              <w:jc w:val="both"/>
              <w:rPr>
                <w:rFonts w:eastAsia="Arial" w:cstheme="minorHAnsi"/>
                <w:bCs/>
                <w:color w:val="000000" w:themeColor="text1"/>
                <w:lang w:eastAsia="es-ES" w:bidi="es-ES"/>
              </w:rPr>
            </w:pPr>
          </w:p>
          <w:p w14:paraId="0BF28FE2" w14:textId="77777777" w:rsidR="005B02F9" w:rsidRPr="00896DEC" w:rsidRDefault="005B02F9" w:rsidP="005B02F9">
            <w:pPr>
              <w:widowControl w:val="0"/>
              <w:autoSpaceDE w:val="0"/>
              <w:autoSpaceDN w:val="0"/>
              <w:ind w:right="49"/>
              <w:jc w:val="both"/>
              <w:rPr>
                <w:rFonts w:eastAsia="Arial" w:cstheme="minorHAnsi"/>
                <w:bCs/>
                <w:color w:val="000000" w:themeColor="text1"/>
                <w:lang w:eastAsia="es-ES" w:bidi="es-ES"/>
              </w:rPr>
            </w:pPr>
            <w:r w:rsidRPr="00896DEC">
              <w:rPr>
                <w:rFonts w:eastAsia="Arial" w:cstheme="minorHAnsi"/>
                <w:bCs/>
                <w:color w:val="000000" w:themeColor="text1"/>
                <w:lang w:eastAsia="es-ES" w:bidi="es-ES"/>
              </w:rPr>
              <w:lastRenderedPageBreak/>
              <w:t>LOS NIVELES DE SERVICIOS Y PENALIZACIONES A CONSIDERAR SERÁN LOS ESTABLECIDOS EN LAS PRESENTES CONDICIONES DE ASEGURAMIENTO.</w:t>
            </w:r>
          </w:p>
          <w:p w14:paraId="738687DF" w14:textId="77777777" w:rsidR="005B02F9" w:rsidRPr="00896DEC" w:rsidRDefault="005B02F9" w:rsidP="005B02F9">
            <w:pPr>
              <w:widowControl w:val="0"/>
              <w:autoSpaceDE w:val="0"/>
              <w:autoSpaceDN w:val="0"/>
              <w:ind w:right="49"/>
              <w:jc w:val="both"/>
              <w:rPr>
                <w:rFonts w:eastAsia="Arial" w:cstheme="minorHAnsi"/>
                <w:bCs/>
                <w:color w:val="000000" w:themeColor="text1"/>
                <w:lang w:eastAsia="es-ES" w:bidi="es-ES"/>
              </w:rPr>
            </w:pPr>
          </w:p>
          <w:p w14:paraId="0B176DC0" w14:textId="77777777" w:rsidR="005B02F9" w:rsidRPr="00896DEC" w:rsidRDefault="005B02F9" w:rsidP="005B02F9">
            <w:pPr>
              <w:widowControl w:val="0"/>
              <w:autoSpaceDE w:val="0"/>
              <w:autoSpaceDN w:val="0"/>
              <w:ind w:right="49"/>
              <w:jc w:val="both"/>
              <w:rPr>
                <w:rFonts w:eastAsia="Arial" w:cstheme="minorHAnsi"/>
                <w:bCs/>
                <w:color w:val="000000" w:themeColor="text1"/>
                <w:lang w:eastAsia="es-ES" w:bidi="es-ES"/>
              </w:rPr>
            </w:pPr>
          </w:p>
          <w:p w14:paraId="1CDA1C6B" w14:textId="77777777" w:rsidR="005B02F9" w:rsidRPr="00896DEC" w:rsidRDefault="005B02F9" w:rsidP="00A32874">
            <w:pPr>
              <w:widowControl w:val="0"/>
              <w:numPr>
                <w:ilvl w:val="0"/>
                <w:numId w:val="23"/>
              </w:numPr>
              <w:autoSpaceDE w:val="0"/>
              <w:autoSpaceDN w:val="0"/>
              <w:spacing w:after="160" w:line="259" w:lineRule="auto"/>
              <w:ind w:left="318" w:right="57" w:hanging="318"/>
              <w:jc w:val="both"/>
              <w:rPr>
                <w:rFonts w:eastAsia="Arial" w:cstheme="minorHAnsi"/>
                <w:color w:val="000000" w:themeColor="text1"/>
                <w:lang w:eastAsia="es-ES" w:bidi="es-ES"/>
              </w:rPr>
            </w:pPr>
            <w:r w:rsidRPr="00896DEC">
              <w:rPr>
                <w:rFonts w:eastAsia="Arial" w:cstheme="minorHAnsi"/>
                <w:b/>
                <w:bCs/>
                <w:color w:val="000000" w:themeColor="text1"/>
                <w:lang w:eastAsia="es-ES" w:bidi="es-ES"/>
              </w:rPr>
              <w:t xml:space="preserve">SUBROGACIÓN </w:t>
            </w:r>
          </w:p>
          <w:p w14:paraId="7680FB27"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DE CONFORMIDAD CON EL ARTÍCULO 163 DE LA LEY SOBRE EL CONTRATO DE SEGURO, LA ASEGURADORA QUE PAGUE LA INDEMNIZACIÓN SE SUBROGARÁ HASTA LA CANTIDAD PAGADA EN TODOS LOS DERECHOS Y ACCIONES CONTRA TERCEROS, QUE POR CAUSA DEL DAÑO SUFRIDO CORRESPONDAN AL ASEGURADO.</w:t>
            </w:r>
          </w:p>
          <w:p w14:paraId="4D2FEF8B"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p>
          <w:p w14:paraId="43058262"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 xml:space="preserve">LA ASEGURADORA PODRÁ LIBERARSE EN TODO O EN PARTE DE SUS OBLIGACIONES, SI LA SUBROGACIÓN ES IMPEDIDA POR HECHOS U OMISIONES QUE PROVENGAN DEL ASEGURADO, SI EL DAÑO FUE INDEMNIZADO SÓLO EN PARTE, EL ASEGURADO Y LA ASEGURADORA CONCURRIRÁN A HACER VALER SUS DERECHOS EN LA PROPORCIÓN CORRESPONDIENTE. </w:t>
            </w:r>
          </w:p>
          <w:p w14:paraId="4567D01A" w14:textId="77777777" w:rsidR="005B02F9" w:rsidRPr="00896DEC" w:rsidRDefault="005B02F9" w:rsidP="005B02F9">
            <w:pPr>
              <w:widowControl w:val="0"/>
              <w:autoSpaceDE w:val="0"/>
              <w:autoSpaceDN w:val="0"/>
              <w:ind w:right="49"/>
              <w:jc w:val="both"/>
              <w:rPr>
                <w:rFonts w:eastAsia="Arial" w:cstheme="minorHAnsi"/>
                <w:b/>
                <w:bCs/>
                <w:color w:val="000000" w:themeColor="text1"/>
                <w:lang w:eastAsia="es-ES" w:bidi="es-ES"/>
              </w:rPr>
            </w:pPr>
          </w:p>
          <w:p w14:paraId="3AA761DE" w14:textId="77777777" w:rsidR="005B02F9" w:rsidRPr="00896DEC" w:rsidRDefault="005B02F9" w:rsidP="005B02F9">
            <w:pPr>
              <w:widowControl w:val="0"/>
              <w:autoSpaceDE w:val="0"/>
              <w:autoSpaceDN w:val="0"/>
              <w:ind w:right="49"/>
              <w:jc w:val="both"/>
              <w:rPr>
                <w:rFonts w:eastAsia="Arial" w:cstheme="minorHAnsi"/>
                <w:b/>
                <w:bCs/>
                <w:color w:val="000000" w:themeColor="text1"/>
                <w:lang w:eastAsia="es-ES" w:bidi="es-ES"/>
              </w:rPr>
            </w:pPr>
          </w:p>
          <w:p w14:paraId="4262551E" w14:textId="77777777" w:rsidR="005B02F9" w:rsidRPr="00896DEC" w:rsidRDefault="005B02F9" w:rsidP="005B02F9">
            <w:pPr>
              <w:ind w:right="49"/>
              <w:jc w:val="center"/>
              <w:rPr>
                <w:rFonts w:cstheme="minorHAnsi"/>
                <w:b/>
                <w:color w:val="000000" w:themeColor="text1"/>
              </w:rPr>
            </w:pPr>
            <w:r w:rsidRPr="00896DEC">
              <w:rPr>
                <w:rFonts w:cstheme="minorHAnsi"/>
                <w:b/>
                <w:color w:val="000000" w:themeColor="text1"/>
              </w:rPr>
              <w:t>SEGUNDA SECCIÓN DE LA COBERTURA BÁSICA</w:t>
            </w:r>
          </w:p>
          <w:p w14:paraId="51684713" w14:textId="77777777" w:rsidR="005B02F9" w:rsidRPr="00896DEC" w:rsidRDefault="005B02F9" w:rsidP="005B02F9">
            <w:pPr>
              <w:ind w:right="49"/>
              <w:jc w:val="center"/>
              <w:rPr>
                <w:rFonts w:cstheme="minorHAnsi"/>
                <w:b/>
                <w:color w:val="000000" w:themeColor="text1"/>
              </w:rPr>
            </w:pPr>
            <w:r w:rsidRPr="00896DEC">
              <w:rPr>
                <w:rFonts w:cstheme="minorHAnsi"/>
                <w:b/>
                <w:color w:val="000000" w:themeColor="text1"/>
              </w:rPr>
              <w:t xml:space="preserve">CONDICIONES PARTICULARES DE ASEGURAMIENTO </w:t>
            </w:r>
          </w:p>
          <w:p w14:paraId="287B8250" w14:textId="77777777" w:rsidR="005B02F9" w:rsidRPr="00896DEC" w:rsidRDefault="005B02F9" w:rsidP="005B02F9">
            <w:pPr>
              <w:widowControl w:val="0"/>
              <w:autoSpaceDE w:val="0"/>
              <w:autoSpaceDN w:val="0"/>
              <w:ind w:right="49"/>
              <w:jc w:val="both"/>
              <w:rPr>
                <w:rFonts w:eastAsia="Arial" w:cstheme="minorHAnsi"/>
                <w:bCs/>
                <w:color w:val="000000" w:themeColor="text1"/>
                <w:lang w:eastAsia="es-ES" w:bidi="es-ES"/>
              </w:rPr>
            </w:pPr>
          </w:p>
          <w:p w14:paraId="25430BCF" w14:textId="77777777" w:rsidR="005B02F9" w:rsidRPr="00896DEC" w:rsidRDefault="005B02F9" w:rsidP="005B02F9">
            <w:pPr>
              <w:widowControl w:val="0"/>
              <w:autoSpaceDE w:val="0"/>
              <w:autoSpaceDN w:val="0"/>
              <w:ind w:right="49"/>
              <w:jc w:val="both"/>
              <w:rPr>
                <w:rFonts w:eastAsia="Arial" w:cstheme="minorHAnsi"/>
                <w:bCs/>
                <w:color w:val="000000" w:themeColor="text1"/>
                <w:lang w:eastAsia="es-ES" w:bidi="es-ES"/>
              </w:rPr>
            </w:pPr>
          </w:p>
          <w:p w14:paraId="1828C863" w14:textId="77777777" w:rsidR="005B02F9" w:rsidRPr="00896DEC" w:rsidRDefault="005B02F9" w:rsidP="00A32874">
            <w:pPr>
              <w:widowControl w:val="0"/>
              <w:numPr>
                <w:ilvl w:val="0"/>
                <w:numId w:val="24"/>
              </w:numPr>
              <w:autoSpaceDE w:val="0"/>
              <w:autoSpaceDN w:val="0"/>
              <w:spacing w:after="160" w:line="259" w:lineRule="auto"/>
              <w:ind w:left="374" w:right="57" w:hanging="374"/>
              <w:jc w:val="both"/>
              <w:rPr>
                <w:rFonts w:eastAsia="Calibri" w:cstheme="minorHAnsi"/>
                <w:b/>
                <w:color w:val="000000" w:themeColor="text1"/>
              </w:rPr>
            </w:pPr>
            <w:r w:rsidRPr="00896DEC">
              <w:rPr>
                <w:rFonts w:eastAsia="Calibri" w:cstheme="minorHAnsi"/>
                <w:b/>
                <w:color w:val="000000" w:themeColor="text1"/>
              </w:rPr>
              <w:t>ASEGURADOS</w:t>
            </w:r>
          </w:p>
          <w:p w14:paraId="6F9C3CAD" w14:textId="62E1D9F5"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 xml:space="preserve">SON ASEGURADOS DE LA PÓLIZA, TODOS LOS EMPLEADOS DEL </w:t>
            </w:r>
            <w:r w:rsidR="00277504">
              <w:rPr>
                <w:rFonts w:eastAsia="Arial" w:cstheme="minorHAnsi"/>
                <w:color w:val="000000" w:themeColor="text1"/>
                <w:lang w:eastAsia="es-ES" w:bidi="es-ES"/>
              </w:rPr>
              <w:t>REGISTRO ÚNICO DE VIVIENDA</w:t>
            </w:r>
            <w:r w:rsidRPr="00896DEC">
              <w:rPr>
                <w:rFonts w:eastAsia="Arial" w:cstheme="minorHAnsi"/>
                <w:color w:val="000000" w:themeColor="text1"/>
                <w:lang w:eastAsia="es-ES" w:bidi="es-ES"/>
              </w:rPr>
              <w:t xml:space="preserve"> A NIVEL NACIONAL, SUS CÓNYUGES Y/O CONCUBINO/AS, SUS HIJOS NATURALES E HIJOS RECONOCIDOS LEGALMENTE MENORES DE 25 </w:t>
            </w:r>
            <w:proofErr w:type="gramStart"/>
            <w:r w:rsidRPr="00896DEC">
              <w:rPr>
                <w:rFonts w:eastAsia="Arial" w:cstheme="minorHAnsi"/>
                <w:color w:val="000000" w:themeColor="text1"/>
                <w:lang w:eastAsia="es-ES" w:bidi="es-ES"/>
              </w:rPr>
              <w:t>AÑOS DE EDAD</w:t>
            </w:r>
            <w:proofErr w:type="gramEnd"/>
            <w:r w:rsidRPr="00896DEC">
              <w:rPr>
                <w:rFonts w:eastAsia="Arial" w:cstheme="minorHAnsi"/>
                <w:color w:val="000000" w:themeColor="text1"/>
                <w:lang w:eastAsia="es-ES" w:bidi="es-ES"/>
              </w:rPr>
              <w:t xml:space="preserve"> QUE NO TENGAN DISCAPACIDAD Y LOS HIJOS NATURALES E HIJOS RECONOCIDOS LEGALMENTE CON UNA DISCAPACIDAD SIN IMPORTAR QUE SEAN MAYORES DE 25 AÑOS. </w:t>
            </w:r>
          </w:p>
          <w:p w14:paraId="1D03AA54"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p>
          <w:p w14:paraId="30AA1762"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EN TODOS LOS CASOS, DEBERÁ CONSIDERARSE LO CONTEMPLADO EN EL APARTADO “</w:t>
            </w:r>
            <w:r w:rsidRPr="00896DEC">
              <w:rPr>
                <w:rFonts w:eastAsia="Arial" w:cstheme="minorHAnsi"/>
                <w:i/>
                <w:iCs/>
                <w:color w:val="000000" w:themeColor="text1"/>
                <w:lang w:eastAsia="es-ES" w:bidi="es-ES"/>
              </w:rPr>
              <w:t>EDADES DE ACEPTACIÓN</w:t>
            </w:r>
            <w:r w:rsidRPr="00896DEC">
              <w:rPr>
                <w:rFonts w:eastAsia="Arial" w:cstheme="minorHAnsi"/>
                <w:color w:val="000000" w:themeColor="text1"/>
                <w:lang w:eastAsia="es-ES" w:bidi="es-ES"/>
              </w:rPr>
              <w:t>” DE LA PRIMERA SECCIÓN.</w:t>
            </w:r>
          </w:p>
          <w:p w14:paraId="084FCD4B"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p>
          <w:p w14:paraId="78835CAE"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LOS CONCUBINATOS SÍ ESTÁN CUBIERTOS EN EL PROGRAMA DE ASEGURAMIENTO SOLICITADO. EN ESTE PROGRAMA DE ASEGURAMIENTO SERÁN ASEGURADOS LAS PERSONAS QUE CONVIVEN DE CONFORMIDAD A LA LEY DE SOCIEDAD DE CONVIVENCIA.</w:t>
            </w:r>
          </w:p>
          <w:p w14:paraId="62878661"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p>
          <w:p w14:paraId="043B2B28" w14:textId="51CB971C"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 xml:space="preserve">LOS HIJOS CON DISCAPACIDAD QUE SE CONOZCAN, AL INICIO Y DURANTE EL TRASCURSO DE LA VIGENCIA DE LA PÓLIZA, SERÁN INFORMADOS A LA ASEGURADORA VÍA CORREO ELECTRÓNICO POR LA GERENCIA DE </w:t>
            </w:r>
            <w:r w:rsidR="00B31EA5">
              <w:rPr>
                <w:rFonts w:eastAsia="Arial" w:cstheme="minorHAnsi"/>
                <w:color w:val="000000" w:themeColor="text1"/>
                <w:lang w:eastAsia="es-ES" w:bidi="es-ES"/>
              </w:rPr>
              <w:t>ADMINISTRACIÓN Y FINANZAS</w:t>
            </w:r>
            <w:r w:rsidRPr="00896DEC">
              <w:rPr>
                <w:rFonts w:eastAsia="Arial" w:cstheme="minorHAnsi"/>
                <w:color w:val="000000" w:themeColor="text1"/>
                <w:lang w:eastAsia="es-ES" w:bidi="es-ES"/>
              </w:rPr>
              <w:t>.</w:t>
            </w:r>
          </w:p>
          <w:p w14:paraId="6CF350EE"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p>
          <w:p w14:paraId="6793F04E" w14:textId="440A5EBF"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LOS HIJOS LEGALMENTE ADOPTADOS ESTARÁN CUBIERTOS POR EL PRESENTE SEGURO AÚN Y CUANDO ESA ADOPCIÓN NO SE HUBIERA DADO EN LA VIGENCIA.</w:t>
            </w:r>
          </w:p>
          <w:p w14:paraId="3176D1DA" w14:textId="77777777" w:rsidR="005B02F9" w:rsidRPr="00896DEC" w:rsidRDefault="005B02F9" w:rsidP="005B02F9">
            <w:pPr>
              <w:widowControl w:val="0"/>
              <w:autoSpaceDE w:val="0"/>
              <w:autoSpaceDN w:val="0"/>
              <w:ind w:right="49"/>
              <w:jc w:val="both"/>
              <w:rPr>
                <w:rFonts w:eastAsia="Arial" w:cstheme="minorHAnsi"/>
                <w:bCs/>
                <w:color w:val="000000" w:themeColor="text1"/>
                <w:lang w:eastAsia="es-ES" w:bidi="es-ES"/>
              </w:rPr>
            </w:pPr>
          </w:p>
          <w:p w14:paraId="365D7927" w14:textId="77777777" w:rsidR="005B02F9" w:rsidRPr="00896DEC" w:rsidRDefault="005B02F9" w:rsidP="00A32874">
            <w:pPr>
              <w:widowControl w:val="0"/>
              <w:numPr>
                <w:ilvl w:val="0"/>
                <w:numId w:val="24"/>
              </w:numPr>
              <w:autoSpaceDE w:val="0"/>
              <w:autoSpaceDN w:val="0"/>
              <w:spacing w:after="160" w:line="259" w:lineRule="auto"/>
              <w:ind w:left="316" w:right="57" w:hanging="316"/>
              <w:jc w:val="both"/>
              <w:rPr>
                <w:rFonts w:eastAsia="Calibri" w:cstheme="minorHAnsi"/>
                <w:b/>
                <w:color w:val="000000" w:themeColor="text1"/>
              </w:rPr>
            </w:pPr>
            <w:r w:rsidRPr="00896DEC">
              <w:rPr>
                <w:rFonts w:eastAsia="Calibri" w:cstheme="minorHAnsi"/>
                <w:b/>
                <w:color w:val="000000" w:themeColor="text1"/>
              </w:rPr>
              <w:lastRenderedPageBreak/>
              <w:t>ELEGIBILIDAD</w:t>
            </w:r>
          </w:p>
          <w:p w14:paraId="3AFDA8A8"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SIN REQUISITOS DE ELEGIBILIDAD. BASTANDO ÚNICAMENTE SER TITULARES Y DEPENDIENTES ECONÓMICOS EN LOS TÉRMINOS DESCRITOS EN LA SECCIÓN ANTERIOR Y CONSIDERANDO LO CONTEMPLADO EN EL APARTADO “</w:t>
            </w:r>
            <w:r w:rsidRPr="00896DEC">
              <w:rPr>
                <w:rFonts w:eastAsia="Arial" w:cstheme="minorHAnsi"/>
                <w:i/>
                <w:iCs/>
                <w:color w:val="000000" w:themeColor="text1"/>
                <w:lang w:eastAsia="es-ES" w:bidi="es-ES"/>
              </w:rPr>
              <w:t>EDADES DE ACEPTACIÓN</w:t>
            </w:r>
            <w:r w:rsidRPr="00896DEC">
              <w:rPr>
                <w:rFonts w:eastAsia="Arial" w:cstheme="minorHAnsi"/>
                <w:color w:val="000000" w:themeColor="text1"/>
                <w:lang w:eastAsia="es-ES" w:bidi="es-ES"/>
              </w:rPr>
              <w:t>” DE LA PRIMERA SECCIÓN.</w:t>
            </w:r>
          </w:p>
          <w:p w14:paraId="09D4410B" w14:textId="77777777" w:rsidR="005B02F9" w:rsidRPr="00896DEC" w:rsidRDefault="005B02F9" w:rsidP="005B02F9">
            <w:pPr>
              <w:widowControl w:val="0"/>
              <w:autoSpaceDE w:val="0"/>
              <w:autoSpaceDN w:val="0"/>
              <w:ind w:right="49"/>
              <w:jc w:val="both"/>
              <w:rPr>
                <w:rFonts w:eastAsia="Arial" w:cstheme="minorHAnsi"/>
                <w:bCs/>
                <w:color w:val="000000" w:themeColor="text1"/>
                <w:lang w:eastAsia="es-ES" w:bidi="es-ES"/>
              </w:rPr>
            </w:pPr>
          </w:p>
          <w:p w14:paraId="2ECFF31A" w14:textId="77777777" w:rsidR="005B02F9" w:rsidRPr="00896DEC" w:rsidRDefault="005B02F9" w:rsidP="00A32874">
            <w:pPr>
              <w:widowControl w:val="0"/>
              <w:numPr>
                <w:ilvl w:val="0"/>
                <w:numId w:val="24"/>
              </w:numPr>
              <w:autoSpaceDE w:val="0"/>
              <w:autoSpaceDN w:val="0"/>
              <w:spacing w:after="160" w:line="259" w:lineRule="auto"/>
              <w:ind w:left="316" w:right="57" w:hanging="316"/>
              <w:jc w:val="both"/>
              <w:rPr>
                <w:rFonts w:eastAsia="Calibri" w:cstheme="minorHAnsi"/>
                <w:b/>
                <w:color w:val="000000" w:themeColor="text1"/>
              </w:rPr>
            </w:pPr>
            <w:r w:rsidRPr="00896DEC">
              <w:rPr>
                <w:rFonts w:eastAsia="Calibri" w:cstheme="minorHAnsi"/>
                <w:b/>
                <w:color w:val="000000" w:themeColor="text1"/>
              </w:rPr>
              <w:t xml:space="preserve">COBERTURA </w:t>
            </w:r>
          </w:p>
          <w:p w14:paraId="7AADF772"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 xml:space="preserve">EL OBJETO DE LA PÓLIZA ES CUBRIR, PROTEGER Y RESARCIR AL ASEGURADO DE LOS GASTOS EN QUE INCURRA, CON MOTIVO DE LA ATENCIÓN MÉDICA </w:t>
            </w:r>
            <w:r w:rsidRPr="00896DEC">
              <w:rPr>
                <w:rFonts w:eastAsia="Arial" w:cstheme="minorHAnsi"/>
                <w:color w:val="000000" w:themeColor="text1"/>
                <w:spacing w:val="-2"/>
                <w:lang w:eastAsia="es-ES" w:bidi="es-ES"/>
              </w:rPr>
              <w:t xml:space="preserve">QUE </w:t>
            </w:r>
            <w:r w:rsidRPr="00896DEC">
              <w:rPr>
                <w:rFonts w:eastAsia="Arial" w:cstheme="minorHAnsi"/>
                <w:color w:val="000000" w:themeColor="text1"/>
                <w:lang w:eastAsia="es-ES" w:bidi="es-ES"/>
              </w:rPr>
              <w:t>RECIBA PARA EL RESTABLECIMIENTO DE SU SALUD DE ACUERDO CON UN DIAGNÓSTICO MÉDICO DEFINITIVO, DENTRO DE LOS LÍMITES Y CONDICIONES DEL PRESENTE CONTRATO-</w:t>
            </w:r>
            <w:r w:rsidRPr="00896DEC">
              <w:rPr>
                <w:rFonts w:eastAsia="Arial" w:cstheme="minorHAnsi"/>
                <w:color w:val="000000" w:themeColor="text1"/>
                <w:spacing w:val="-3"/>
                <w:lang w:eastAsia="es-ES" w:bidi="es-ES"/>
              </w:rPr>
              <w:t xml:space="preserve"> </w:t>
            </w:r>
            <w:r w:rsidRPr="00896DEC">
              <w:rPr>
                <w:rFonts w:eastAsia="Arial" w:cstheme="minorHAnsi"/>
                <w:color w:val="000000" w:themeColor="text1"/>
                <w:lang w:eastAsia="es-ES" w:bidi="es-ES"/>
              </w:rPr>
              <w:t>PÓLIZA.</w:t>
            </w:r>
          </w:p>
          <w:p w14:paraId="7EFAC9CB" w14:textId="77777777" w:rsidR="005B02F9" w:rsidRPr="00896DEC" w:rsidRDefault="005B02F9" w:rsidP="005B02F9">
            <w:pPr>
              <w:widowControl w:val="0"/>
              <w:autoSpaceDE w:val="0"/>
              <w:autoSpaceDN w:val="0"/>
              <w:ind w:right="49"/>
              <w:jc w:val="both"/>
              <w:rPr>
                <w:rFonts w:eastAsia="Arial" w:cstheme="minorHAnsi"/>
                <w:bCs/>
                <w:color w:val="000000" w:themeColor="text1"/>
                <w:lang w:eastAsia="es-ES" w:bidi="es-ES"/>
              </w:rPr>
            </w:pPr>
          </w:p>
          <w:p w14:paraId="761C7AD6" w14:textId="77777777" w:rsidR="005B02F9" w:rsidRPr="00896DEC" w:rsidRDefault="005B02F9" w:rsidP="00A32874">
            <w:pPr>
              <w:widowControl w:val="0"/>
              <w:numPr>
                <w:ilvl w:val="0"/>
                <w:numId w:val="24"/>
              </w:numPr>
              <w:autoSpaceDE w:val="0"/>
              <w:autoSpaceDN w:val="0"/>
              <w:spacing w:after="160" w:line="259" w:lineRule="auto"/>
              <w:ind w:left="318" w:right="57" w:hanging="318"/>
              <w:jc w:val="both"/>
              <w:rPr>
                <w:rFonts w:eastAsia="Calibri" w:cstheme="minorHAnsi"/>
                <w:b/>
                <w:color w:val="000000" w:themeColor="text1"/>
              </w:rPr>
            </w:pPr>
            <w:r w:rsidRPr="00896DEC">
              <w:rPr>
                <w:rFonts w:eastAsia="Calibri" w:cstheme="minorHAnsi"/>
                <w:b/>
                <w:color w:val="000000" w:themeColor="text1"/>
              </w:rPr>
              <w:t>LÍMITES DE LA COBERTURA</w:t>
            </w:r>
          </w:p>
          <w:p w14:paraId="3DA15AF4" w14:textId="77777777" w:rsidR="005B02F9" w:rsidRPr="00896DEC" w:rsidRDefault="005B02F9" w:rsidP="005B02F9">
            <w:pPr>
              <w:widowControl w:val="0"/>
              <w:autoSpaceDE w:val="0"/>
              <w:autoSpaceDN w:val="0"/>
              <w:ind w:right="49"/>
              <w:jc w:val="both"/>
              <w:rPr>
                <w:rFonts w:eastAsia="Arial" w:cstheme="minorHAnsi"/>
                <w:bCs/>
                <w:color w:val="000000" w:themeColor="text1"/>
                <w:lang w:eastAsia="es-ES" w:bidi="es-ES"/>
              </w:rPr>
            </w:pPr>
          </w:p>
          <w:p w14:paraId="722B1C2D" w14:textId="77777777" w:rsidR="005B02F9" w:rsidRPr="00896DEC" w:rsidRDefault="005B02F9" w:rsidP="00A32874">
            <w:pPr>
              <w:widowControl w:val="0"/>
              <w:numPr>
                <w:ilvl w:val="0"/>
                <w:numId w:val="25"/>
              </w:numPr>
              <w:autoSpaceDE w:val="0"/>
              <w:autoSpaceDN w:val="0"/>
              <w:spacing w:after="160" w:line="259" w:lineRule="auto"/>
              <w:ind w:left="374" w:right="57" w:hanging="374"/>
              <w:jc w:val="both"/>
              <w:rPr>
                <w:rFonts w:eastAsia="Calibri" w:cstheme="minorHAnsi"/>
                <w:b/>
                <w:color w:val="000000" w:themeColor="text1"/>
              </w:rPr>
            </w:pPr>
            <w:r w:rsidRPr="00896DEC">
              <w:rPr>
                <w:rFonts w:eastAsia="Calibri" w:cstheme="minorHAnsi"/>
                <w:b/>
                <w:color w:val="000000" w:themeColor="text1"/>
              </w:rPr>
              <w:t>SUMA ASEGURADA</w:t>
            </w:r>
          </w:p>
          <w:p w14:paraId="7AE4ECDF"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ES EL MÁXIMO LÍMITE DE RESPONSABILIDAD DE LA ASEGURADORA CONVENIDO PARA LA COBERTURA DE GASTOS MÉDICOS MAYORES, APLICABLE POR ENFERMEDAD O ACCIDENTE OCURRIDOS DENTRO DE LA VIGENCIA DE LA PRESENTE PÓLIZA, Y SERÁ DE $2,500,000.00 (DOS MILLONES QUINIENTOS MIL PESOS 00/100 M.N.) POR PADECIMIENTO.</w:t>
            </w:r>
          </w:p>
          <w:p w14:paraId="3B601109"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p>
          <w:p w14:paraId="6F7A6101" w14:textId="6200E442"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NO SE APLICA LÍMITE EN EL TIEMPO PARA AGOTAMIENTO DE LA SUMA ASEGURADA SIEMPRE Y CUANDO PERMANEZCA COMO ASEGURADO DE ESTA PÓLIZA.</w:t>
            </w:r>
          </w:p>
          <w:p w14:paraId="44E8624B"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p>
          <w:p w14:paraId="220FA5B3"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LA COBERTURA DE PARTO OPERA CON UNA SUMA ASEGURADA ESPECÍFICA.</w:t>
            </w:r>
          </w:p>
          <w:p w14:paraId="4D547E52"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p>
          <w:p w14:paraId="3D7EF5C4"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LA COBERTURA DE AYUDA PARA RECIÉN NACIDO OPERA CON UNA SUMA ASEGURADA ESPECÍFICA.</w:t>
            </w:r>
          </w:p>
          <w:p w14:paraId="4AA74236"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p>
          <w:p w14:paraId="0DA3DB93"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LA COBERTURA DE EMERGENCIA EN EL EXTRANJERO OPERA CON UNA SUMA ASEGURADA ESPECÍFICA.</w:t>
            </w:r>
          </w:p>
          <w:p w14:paraId="622B5497"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p>
          <w:p w14:paraId="33591BEB"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LA COBERTURA DE TERAPIA HIPERBÁRICA OPERA CON UNA SUMA ASEGURADA ESPECÍFICA.</w:t>
            </w:r>
          </w:p>
          <w:p w14:paraId="7C90D1E5"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p>
          <w:p w14:paraId="5AD141FD" w14:textId="77777777" w:rsidR="005B02F9" w:rsidRPr="00896DEC" w:rsidRDefault="005B02F9" w:rsidP="00A32874">
            <w:pPr>
              <w:widowControl w:val="0"/>
              <w:numPr>
                <w:ilvl w:val="0"/>
                <w:numId w:val="25"/>
              </w:numPr>
              <w:autoSpaceDE w:val="0"/>
              <w:autoSpaceDN w:val="0"/>
              <w:spacing w:after="160" w:line="259" w:lineRule="auto"/>
              <w:ind w:left="318" w:right="57" w:hanging="318"/>
              <w:jc w:val="both"/>
              <w:rPr>
                <w:rFonts w:eastAsia="Calibri" w:cstheme="minorHAnsi"/>
                <w:b/>
                <w:color w:val="000000" w:themeColor="text1"/>
              </w:rPr>
            </w:pPr>
            <w:r w:rsidRPr="00896DEC">
              <w:rPr>
                <w:rFonts w:eastAsia="Calibri" w:cstheme="minorHAnsi"/>
                <w:b/>
                <w:color w:val="000000" w:themeColor="text1"/>
              </w:rPr>
              <w:t>REINSTALACIÓN AUTOMÁTICA DE SUMA ASEGURADA</w:t>
            </w:r>
          </w:p>
          <w:p w14:paraId="28DD743B"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EL ASEGURADO CONTARÁ NUEVAMENTE CON EL TOTAL DE LA SUMA ASEGURADA CONTRATADA PARA SUFRAGAR LOS GASTOS MÉDICOS CUBIERTOS EN QUE INCURRA, POR CADA NUEVO PADECIMIENTO QUE SE CONSIDERE CUBIERTO E INDEPENDIENTE. EN NINGÚN CASO SE REINSTALARÁ LA SUMA ASEGURADA DISMINUIDA O AGOTADA PARA UN MISMO PADECIMIENTO O PADECIMIENTOS QUE SEAN A CONSECUENCIA DE OTRO YA CUBIERTO.</w:t>
            </w:r>
          </w:p>
          <w:p w14:paraId="52C0D5CC" w14:textId="77777777" w:rsidR="005B02F9" w:rsidRPr="00896DEC" w:rsidRDefault="005B02F9" w:rsidP="005B02F9">
            <w:pPr>
              <w:widowControl w:val="0"/>
              <w:autoSpaceDE w:val="0"/>
              <w:autoSpaceDN w:val="0"/>
              <w:ind w:right="49"/>
              <w:jc w:val="both"/>
              <w:rPr>
                <w:rFonts w:eastAsia="Arial" w:cstheme="minorHAnsi"/>
                <w:bCs/>
                <w:color w:val="000000" w:themeColor="text1"/>
                <w:lang w:eastAsia="es-ES" w:bidi="es-ES"/>
              </w:rPr>
            </w:pPr>
          </w:p>
          <w:p w14:paraId="4AD6CF32" w14:textId="77777777" w:rsidR="005B02F9" w:rsidRPr="00896DEC" w:rsidRDefault="005B02F9" w:rsidP="00A32874">
            <w:pPr>
              <w:widowControl w:val="0"/>
              <w:numPr>
                <w:ilvl w:val="0"/>
                <w:numId w:val="25"/>
              </w:numPr>
              <w:autoSpaceDE w:val="0"/>
              <w:autoSpaceDN w:val="0"/>
              <w:spacing w:after="160" w:line="259" w:lineRule="auto"/>
              <w:ind w:left="318" w:right="57" w:hanging="318"/>
              <w:jc w:val="both"/>
              <w:rPr>
                <w:rFonts w:eastAsia="Calibri" w:cstheme="minorHAnsi"/>
                <w:b/>
                <w:color w:val="000000" w:themeColor="text1"/>
              </w:rPr>
            </w:pPr>
            <w:r w:rsidRPr="00896DEC">
              <w:rPr>
                <w:rFonts w:eastAsia="Calibri" w:cstheme="minorHAnsi"/>
                <w:b/>
                <w:color w:val="000000" w:themeColor="text1"/>
              </w:rPr>
              <w:lastRenderedPageBreak/>
              <w:t>DEDUCIBLE</w:t>
            </w:r>
          </w:p>
          <w:p w14:paraId="42584763" w14:textId="7BAF408A"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LA CANTIDAD EXPRESADA EN UNIDADES DE MEDIDA Y ACTUALIZACIÓN MENSUAL (UMAM) CON LA CUAL PARTICIPARÁ EL ASEGURADO POR CONCEPTO DE DEDUCIBLE POR CADA ENFERMEDAD SERÁ:</w:t>
            </w:r>
          </w:p>
          <w:p w14:paraId="7AC9E885" w14:textId="2EEA22D0" w:rsidR="00033751" w:rsidRPr="00896DEC" w:rsidRDefault="00033751" w:rsidP="005B02F9">
            <w:pPr>
              <w:widowControl w:val="0"/>
              <w:autoSpaceDE w:val="0"/>
              <w:autoSpaceDN w:val="0"/>
              <w:ind w:right="49"/>
              <w:jc w:val="both"/>
              <w:rPr>
                <w:rFonts w:eastAsia="Arial" w:cstheme="minorHAnsi"/>
                <w:color w:val="000000" w:themeColor="text1"/>
                <w:lang w:eastAsia="es-ES" w:bidi="es-ES"/>
              </w:rPr>
            </w:pPr>
          </w:p>
          <w:tbl>
            <w:tblPr>
              <w:tblStyle w:val="Tablaconcuadrcula"/>
              <w:tblW w:w="0" w:type="auto"/>
              <w:tblLayout w:type="fixed"/>
              <w:tblLook w:val="04A0" w:firstRow="1" w:lastRow="0" w:firstColumn="1" w:lastColumn="0" w:noHBand="0" w:noVBand="1"/>
            </w:tblPr>
            <w:tblGrid>
              <w:gridCol w:w="3279"/>
              <w:gridCol w:w="3280"/>
              <w:gridCol w:w="3280"/>
            </w:tblGrid>
            <w:tr w:rsidR="00896DEC" w:rsidRPr="00896DEC" w14:paraId="5D6F049C" w14:textId="77777777" w:rsidTr="00033751">
              <w:tc>
                <w:tcPr>
                  <w:tcW w:w="3279" w:type="dxa"/>
                  <w:shd w:val="clear" w:color="auto" w:fill="F2F2F2" w:themeFill="background1" w:themeFillShade="F2"/>
                  <w:vAlign w:val="center"/>
                </w:tcPr>
                <w:p w14:paraId="621BD9AC" w14:textId="38F9F9B5" w:rsidR="00033751" w:rsidRPr="00896DEC" w:rsidRDefault="00033751" w:rsidP="00033751">
                  <w:pPr>
                    <w:widowControl w:val="0"/>
                    <w:autoSpaceDE w:val="0"/>
                    <w:autoSpaceDN w:val="0"/>
                    <w:ind w:right="49"/>
                    <w:jc w:val="center"/>
                    <w:rPr>
                      <w:rFonts w:eastAsia="Arial" w:cstheme="minorHAnsi"/>
                      <w:color w:val="000000" w:themeColor="text1"/>
                      <w:sz w:val="24"/>
                      <w:szCs w:val="24"/>
                      <w:lang w:eastAsia="es-ES" w:bidi="es-ES"/>
                    </w:rPr>
                  </w:pPr>
                  <w:r w:rsidRPr="00896DEC">
                    <w:rPr>
                      <w:rFonts w:eastAsia="Arial" w:cstheme="minorHAnsi"/>
                      <w:color w:val="000000" w:themeColor="text1"/>
                      <w:sz w:val="24"/>
                      <w:szCs w:val="24"/>
                      <w:lang w:eastAsia="es-ES" w:bidi="es-ES"/>
                    </w:rPr>
                    <w:t>TIPO DE ASEGURADO</w:t>
                  </w:r>
                </w:p>
              </w:tc>
              <w:tc>
                <w:tcPr>
                  <w:tcW w:w="3280" w:type="dxa"/>
                  <w:shd w:val="clear" w:color="auto" w:fill="F2F2F2" w:themeFill="background1" w:themeFillShade="F2"/>
                  <w:vAlign w:val="center"/>
                </w:tcPr>
                <w:p w14:paraId="617A8402" w14:textId="6BD75CA1" w:rsidR="00033751" w:rsidRPr="00896DEC" w:rsidRDefault="00033751" w:rsidP="00033751">
                  <w:pPr>
                    <w:widowControl w:val="0"/>
                    <w:autoSpaceDE w:val="0"/>
                    <w:autoSpaceDN w:val="0"/>
                    <w:ind w:right="49"/>
                    <w:jc w:val="center"/>
                    <w:rPr>
                      <w:rFonts w:eastAsia="Arial" w:cstheme="minorHAnsi"/>
                      <w:color w:val="000000" w:themeColor="text1"/>
                      <w:sz w:val="24"/>
                      <w:szCs w:val="24"/>
                      <w:lang w:eastAsia="es-ES" w:bidi="es-ES"/>
                    </w:rPr>
                  </w:pPr>
                  <w:r w:rsidRPr="00896DEC">
                    <w:rPr>
                      <w:rFonts w:eastAsia="Arial" w:cstheme="minorHAnsi"/>
                      <w:color w:val="000000" w:themeColor="text1"/>
                      <w:sz w:val="24"/>
                      <w:szCs w:val="24"/>
                      <w:lang w:eastAsia="es-ES" w:bidi="es-ES"/>
                    </w:rPr>
                    <w:t>SERVICIOS</w:t>
                  </w:r>
                </w:p>
              </w:tc>
              <w:tc>
                <w:tcPr>
                  <w:tcW w:w="3280" w:type="dxa"/>
                  <w:shd w:val="clear" w:color="auto" w:fill="F2F2F2" w:themeFill="background1" w:themeFillShade="F2"/>
                </w:tcPr>
                <w:p w14:paraId="36FF3E76" w14:textId="77777777" w:rsidR="00033751" w:rsidRPr="00896DEC" w:rsidRDefault="00033751" w:rsidP="00033751">
                  <w:pPr>
                    <w:widowControl w:val="0"/>
                    <w:autoSpaceDE w:val="0"/>
                    <w:autoSpaceDN w:val="0"/>
                    <w:ind w:right="49"/>
                    <w:jc w:val="center"/>
                    <w:rPr>
                      <w:rFonts w:eastAsia="Arial" w:cstheme="minorHAnsi"/>
                      <w:color w:val="000000" w:themeColor="text1"/>
                      <w:sz w:val="24"/>
                      <w:szCs w:val="24"/>
                      <w:lang w:eastAsia="es-ES" w:bidi="es-ES"/>
                    </w:rPr>
                  </w:pPr>
                  <w:r w:rsidRPr="00896DEC">
                    <w:rPr>
                      <w:rFonts w:eastAsia="Arial" w:cstheme="minorHAnsi"/>
                      <w:color w:val="000000" w:themeColor="text1"/>
                      <w:sz w:val="24"/>
                      <w:szCs w:val="24"/>
                      <w:lang w:eastAsia="es-ES" w:bidi="es-ES"/>
                    </w:rPr>
                    <w:t>DEDUCIBLE EXPRESADO</w:t>
                  </w:r>
                </w:p>
                <w:p w14:paraId="3427297A" w14:textId="64D0BD68" w:rsidR="00033751" w:rsidRPr="00896DEC" w:rsidRDefault="00033751" w:rsidP="00033751">
                  <w:pPr>
                    <w:widowControl w:val="0"/>
                    <w:autoSpaceDE w:val="0"/>
                    <w:autoSpaceDN w:val="0"/>
                    <w:ind w:right="49"/>
                    <w:jc w:val="center"/>
                    <w:rPr>
                      <w:rFonts w:eastAsia="Arial" w:cstheme="minorHAnsi"/>
                      <w:color w:val="000000" w:themeColor="text1"/>
                      <w:sz w:val="24"/>
                      <w:szCs w:val="24"/>
                      <w:lang w:eastAsia="es-ES" w:bidi="es-ES"/>
                    </w:rPr>
                  </w:pPr>
                  <w:r w:rsidRPr="00896DEC">
                    <w:rPr>
                      <w:rFonts w:eastAsia="Arial" w:cstheme="minorHAnsi"/>
                      <w:color w:val="000000" w:themeColor="text1"/>
                      <w:sz w:val="24"/>
                      <w:szCs w:val="24"/>
                      <w:lang w:eastAsia="es-ES" w:bidi="es-ES"/>
                    </w:rPr>
                    <w:t xml:space="preserve"> EN UMAM</w:t>
                  </w:r>
                </w:p>
              </w:tc>
            </w:tr>
            <w:tr w:rsidR="00896DEC" w:rsidRPr="00896DEC" w14:paraId="041E0BA1" w14:textId="77777777" w:rsidTr="00033751">
              <w:tc>
                <w:tcPr>
                  <w:tcW w:w="3279" w:type="dxa"/>
                  <w:vMerge w:val="restart"/>
                  <w:vAlign w:val="center"/>
                </w:tcPr>
                <w:p w14:paraId="0710C5F8" w14:textId="5A8E4A0E" w:rsidR="00033751" w:rsidRPr="00896DEC" w:rsidRDefault="00033751" w:rsidP="00033751">
                  <w:pPr>
                    <w:widowControl w:val="0"/>
                    <w:autoSpaceDE w:val="0"/>
                    <w:autoSpaceDN w:val="0"/>
                    <w:ind w:right="49"/>
                    <w:jc w:val="center"/>
                    <w:rPr>
                      <w:rFonts w:eastAsia="Arial" w:cstheme="minorHAnsi"/>
                      <w:color w:val="000000" w:themeColor="text1"/>
                      <w:sz w:val="24"/>
                      <w:szCs w:val="24"/>
                      <w:lang w:eastAsia="es-ES" w:bidi="es-ES"/>
                    </w:rPr>
                  </w:pPr>
                  <w:r w:rsidRPr="00896DEC">
                    <w:rPr>
                      <w:rFonts w:eastAsia="Arial" w:cstheme="minorHAnsi"/>
                      <w:color w:val="000000" w:themeColor="text1"/>
                      <w:sz w:val="24"/>
                      <w:szCs w:val="24"/>
                      <w:lang w:eastAsia="es-ES" w:bidi="es-ES"/>
                    </w:rPr>
                    <w:t xml:space="preserve">ACTIVOS </w:t>
                  </w:r>
                </w:p>
              </w:tc>
              <w:tc>
                <w:tcPr>
                  <w:tcW w:w="3280" w:type="dxa"/>
                </w:tcPr>
                <w:p w14:paraId="298760C9" w14:textId="2D0253D2" w:rsidR="00033751" w:rsidRPr="00896DEC" w:rsidRDefault="00033751" w:rsidP="005B02F9">
                  <w:pPr>
                    <w:widowControl w:val="0"/>
                    <w:autoSpaceDE w:val="0"/>
                    <w:autoSpaceDN w:val="0"/>
                    <w:ind w:right="49"/>
                    <w:jc w:val="both"/>
                    <w:rPr>
                      <w:rFonts w:eastAsia="Arial" w:cstheme="minorHAnsi"/>
                      <w:color w:val="000000" w:themeColor="text1"/>
                      <w:sz w:val="24"/>
                      <w:szCs w:val="24"/>
                      <w:lang w:eastAsia="es-ES" w:bidi="es-ES"/>
                    </w:rPr>
                  </w:pPr>
                  <w:r w:rsidRPr="00896DEC">
                    <w:rPr>
                      <w:rFonts w:eastAsia="Arial" w:cstheme="minorHAnsi"/>
                      <w:color w:val="000000" w:themeColor="text1"/>
                      <w:sz w:val="24"/>
                      <w:szCs w:val="24"/>
                      <w:lang w:eastAsia="es-ES" w:bidi="es-ES"/>
                    </w:rPr>
                    <w:t>FUERA DE LA RED</w:t>
                  </w:r>
                </w:p>
              </w:tc>
              <w:tc>
                <w:tcPr>
                  <w:tcW w:w="3280" w:type="dxa"/>
                </w:tcPr>
                <w:p w14:paraId="4998C082" w14:textId="350C1D7A" w:rsidR="00033751" w:rsidRPr="00E45A26" w:rsidRDefault="00A62E90" w:rsidP="00033751">
                  <w:pPr>
                    <w:widowControl w:val="0"/>
                    <w:autoSpaceDE w:val="0"/>
                    <w:autoSpaceDN w:val="0"/>
                    <w:ind w:right="49"/>
                    <w:jc w:val="center"/>
                    <w:rPr>
                      <w:rFonts w:eastAsia="Arial" w:cstheme="minorHAnsi"/>
                      <w:color w:val="000000" w:themeColor="text1"/>
                      <w:sz w:val="24"/>
                      <w:szCs w:val="24"/>
                      <w:lang w:eastAsia="es-ES" w:bidi="es-ES"/>
                    </w:rPr>
                  </w:pPr>
                  <w:r w:rsidRPr="00E45A26">
                    <w:rPr>
                      <w:rFonts w:eastAsia="Arial" w:cstheme="minorHAnsi"/>
                      <w:color w:val="000000" w:themeColor="text1"/>
                      <w:sz w:val="24"/>
                      <w:szCs w:val="24"/>
                      <w:lang w:eastAsia="es-ES" w:bidi="es-ES"/>
                    </w:rPr>
                    <w:t>2</w:t>
                  </w:r>
                </w:p>
              </w:tc>
            </w:tr>
            <w:tr w:rsidR="00896DEC" w:rsidRPr="00896DEC" w14:paraId="16D35816" w14:textId="77777777" w:rsidTr="00033751">
              <w:tc>
                <w:tcPr>
                  <w:tcW w:w="3279" w:type="dxa"/>
                  <w:vMerge/>
                </w:tcPr>
                <w:p w14:paraId="0FB0CF25" w14:textId="77777777" w:rsidR="00033751" w:rsidRPr="00896DEC" w:rsidRDefault="00033751" w:rsidP="005B02F9">
                  <w:pPr>
                    <w:widowControl w:val="0"/>
                    <w:autoSpaceDE w:val="0"/>
                    <w:autoSpaceDN w:val="0"/>
                    <w:ind w:right="49"/>
                    <w:jc w:val="both"/>
                    <w:rPr>
                      <w:rFonts w:eastAsia="Arial" w:cstheme="minorHAnsi"/>
                      <w:color w:val="000000" w:themeColor="text1"/>
                      <w:sz w:val="24"/>
                      <w:szCs w:val="24"/>
                      <w:lang w:eastAsia="es-ES" w:bidi="es-ES"/>
                    </w:rPr>
                  </w:pPr>
                </w:p>
              </w:tc>
              <w:tc>
                <w:tcPr>
                  <w:tcW w:w="3280" w:type="dxa"/>
                </w:tcPr>
                <w:p w14:paraId="0D078600" w14:textId="1C04B597" w:rsidR="00033751" w:rsidRPr="00896DEC" w:rsidRDefault="00033751" w:rsidP="005B02F9">
                  <w:pPr>
                    <w:widowControl w:val="0"/>
                    <w:autoSpaceDE w:val="0"/>
                    <w:autoSpaceDN w:val="0"/>
                    <w:ind w:right="49"/>
                    <w:jc w:val="both"/>
                    <w:rPr>
                      <w:rFonts w:eastAsia="Arial" w:cstheme="minorHAnsi"/>
                      <w:color w:val="000000" w:themeColor="text1"/>
                      <w:sz w:val="24"/>
                      <w:szCs w:val="24"/>
                      <w:lang w:eastAsia="es-ES" w:bidi="es-ES"/>
                    </w:rPr>
                  </w:pPr>
                  <w:r w:rsidRPr="00896DEC">
                    <w:rPr>
                      <w:rFonts w:eastAsia="Arial" w:cstheme="minorHAnsi"/>
                      <w:color w:val="000000" w:themeColor="text1"/>
                      <w:sz w:val="24"/>
                      <w:szCs w:val="24"/>
                      <w:lang w:eastAsia="es-ES" w:bidi="es-ES"/>
                    </w:rPr>
                    <w:t>DENTRO DE LA RED</w:t>
                  </w:r>
                </w:p>
              </w:tc>
              <w:tc>
                <w:tcPr>
                  <w:tcW w:w="3280" w:type="dxa"/>
                </w:tcPr>
                <w:p w14:paraId="74AC7361" w14:textId="4F2C17A3" w:rsidR="00033751" w:rsidRPr="00E45A26" w:rsidRDefault="00A62E90" w:rsidP="00033751">
                  <w:pPr>
                    <w:widowControl w:val="0"/>
                    <w:autoSpaceDE w:val="0"/>
                    <w:autoSpaceDN w:val="0"/>
                    <w:ind w:right="49"/>
                    <w:jc w:val="center"/>
                    <w:rPr>
                      <w:rFonts w:eastAsia="Arial" w:cstheme="minorHAnsi"/>
                      <w:color w:val="000000" w:themeColor="text1"/>
                      <w:sz w:val="24"/>
                      <w:szCs w:val="24"/>
                      <w:lang w:eastAsia="es-ES" w:bidi="es-ES"/>
                    </w:rPr>
                  </w:pPr>
                  <w:r w:rsidRPr="00E45A26">
                    <w:rPr>
                      <w:rFonts w:eastAsia="Arial" w:cstheme="minorHAnsi"/>
                      <w:color w:val="000000" w:themeColor="text1"/>
                      <w:sz w:val="24"/>
                      <w:szCs w:val="24"/>
                      <w:lang w:eastAsia="es-ES" w:bidi="es-ES"/>
                    </w:rPr>
                    <w:t>2</w:t>
                  </w:r>
                </w:p>
              </w:tc>
            </w:tr>
          </w:tbl>
          <w:p w14:paraId="70B646B4" w14:textId="77777777" w:rsidR="005B02F9" w:rsidRPr="00896DEC" w:rsidRDefault="005B02F9" w:rsidP="005B02F9">
            <w:pPr>
              <w:ind w:right="49"/>
              <w:jc w:val="both"/>
              <w:rPr>
                <w:rFonts w:cstheme="minorHAnsi"/>
                <w:color w:val="000000" w:themeColor="text1"/>
              </w:rPr>
            </w:pPr>
          </w:p>
          <w:p w14:paraId="1BC36174"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PARA LA DETERMINACIÓN DEL MONTO DEL DEDUCIBLE A APLICAR PARA LOS PADECIMIENTOS OCURRIDOS DURANTE LA PRESENTE VIGENCIA, SE UTILIZARÁ EL VALOR QUE RESULTE DE MULTIPLICAR EL DEDUCIBLE UMAM POR EL VALOR DE LA UMA VIGENTE AL PRIMER GASTO DEL PADECIMIENTO. CADA AÑO, EL INSTITUTO NACIONAL DE ESTADÍSTICA Y GEOGRAFÍA (INEGI) DA A CONOCER LA ACTUALIZACIÓN DEL VALOR DE ACTUALIZACIÓN DE LA UNIDAD DE MEDIDA Y ACTUALIZACIÓN VIGENTE.</w:t>
            </w:r>
          </w:p>
          <w:p w14:paraId="317E4E92"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p>
          <w:p w14:paraId="5599100E"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EN CASO DE ACCIDENTE EL ASEGURADO NO PAGA DEDUCIBLE.</w:t>
            </w:r>
          </w:p>
          <w:p w14:paraId="6C09BAD5" w14:textId="77777777" w:rsidR="005B02F9" w:rsidRPr="00896DEC" w:rsidRDefault="005B02F9" w:rsidP="005B02F9">
            <w:pPr>
              <w:widowControl w:val="0"/>
              <w:autoSpaceDE w:val="0"/>
              <w:autoSpaceDN w:val="0"/>
              <w:ind w:right="49"/>
              <w:jc w:val="both"/>
              <w:rPr>
                <w:rFonts w:eastAsia="Arial" w:cstheme="minorHAnsi"/>
                <w:bCs/>
                <w:color w:val="000000" w:themeColor="text1"/>
                <w:lang w:eastAsia="es-ES" w:bidi="es-ES"/>
              </w:rPr>
            </w:pPr>
          </w:p>
          <w:p w14:paraId="4C515DBC" w14:textId="77777777" w:rsidR="005B02F9" w:rsidRPr="00896DEC" w:rsidRDefault="005B02F9" w:rsidP="00A32874">
            <w:pPr>
              <w:widowControl w:val="0"/>
              <w:numPr>
                <w:ilvl w:val="0"/>
                <w:numId w:val="25"/>
              </w:numPr>
              <w:autoSpaceDE w:val="0"/>
              <w:autoSpaceDN w:val="0"/>
              <w:spacing w:after="160" w:line="259" w:lineRule="auto"/>
              <w:ind w:left="567" w:right="57" w:hanging="567"/>
              <w:jc w:val="both"/>
              <w:rPr>
                <w:rFonts w:eastAsia="Calibri" w:cstheme="minorHAnsi"/>
                <w:b/>
                <w:color w:val="000000" w:themeColor="text1"/>
              </w:rPr>
            </w:pPr>
            <w:r w:rsidRPr="00896DEC">
              <w:rPr>
                <w:rFonts w:eastAsia="Calibri" w:cstheme="minorHAnsi"/>
                <w:b/>
                <w:color w:val="000000" w:themeColor="text1"/>
              </w:rPr>
              <w:t>COASEGURO</w:t>
            </w:r>
          </w:p>
          <w:p w14:paraId="6885E5E9"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LA CANTIDAD CON LA QUE PARTICIPARÁ EL ASEGURADO DEL TOTAL DE LOS GASTOS CUBIERTOS POR ESTA PÓLIZA UNA VEZ DESCONTADO EL DEDUCIBLE, ES DE 12% (DOCE POR CIENTO) ÚNICAMENTE POR ENFERMEDAD, CON UN IMPORTE MÁXIMO A PAGAR POR EL ASEGURADO POR EVENTO DE $50,000.00 (CINCUENTA MIL PESOS 00/100 M.N.).</w:t>
            </w:r>
          </w:p>
          <w:p w14:paraId="73D21C12"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SE ELIMINA EL COASEGURO ÚNICAMENTE SI:</w:t>
            </w:r>
          </w:p>
          <w:p w14:paraId="5E8BC51D" w14:textId="77777777" w:rsidR="005B02F9" w:rsidRPr="00896DEC" w:rsidRDefault="005B02F9" w:rsidP="00A32874">
            <w:pPr>
              <w:widowControl w:val="0"/>
              <w:numPr>
                <w:ilvl w:val="0"/>
                <w:numId w:val="16"/>
              </w:numPr>
              <w:autoSpaceDE w:val="0"/>
              <w:autoSpaceDN w:val="0"/>
              <w:spacing w:after="160" w:line="259" w:lineRule="auto"/>
              <w:ind w:left="318" w:right="49" w:hanging="284"/>
              <w:jc w:val="both"/>
              <w:rPr>
                <w:rFonts w:eastAsia="Calibri" w:cstheme="minorHAnsi"/>
                <w:color w:val="000000" w:themeColor="text1"/>
              </w:rPr>
            </w:pPr>
            <w:r w:rsidRPr="00896DEC">
              <w:rPr>
                <w:rFonts w:eastAsia="Calibri" w:cstheme="minorHAnsi"/>
                <w:color w:val="000000" w:themeColor="text1"/>
              </w:rPr>
              <w:t>SE UTILIZA MÉDICO Y HOSPITAL DE LA RED,</w:t>
            </w:r>
          </w:p>
          <w:p w14:paraId="3315DD00" w14:textId="77777777" w:rsidR="005B02F9" w:rsidRPr="00896DEC" w:rsidRDefault="005B02F9" w:rsidP="00A32874">
            <w:pPr>
              <w:widowControl w:val="0"/>
              <w:numPr>
                <w:ilvl w:val="0"/>
                <w:numId w:val="16"/>
              </w:numPr>
              <w:autoSpaceDE w:val="0"/>
              <w:autoSpaceDN w:val="0"/>
              <w:spacing w:after="160" w:line="259" w:lineRule="auto"/>
              <w:ind w:left="318" w:right="49" w:hanging="284"/>
              <w:jc w:val="both"/>
              <w:rPr>
                <w:rFonts w:eastAsia="Calibri" w:cstheme="minorHAnsi"/>
                <w:color w:val="000000" w:themeColor="text1"/>
              </w:rPr>
            </w:pPr>
            <w:r w:rsidRPr="00896DEC">
              <w:rPr>
                <w:rFonts w:eastAsia="Calibri" w:cstheme="minorHAnsi"/>
                <w:color w:val="000000" w:themeColor="text1"/>
              </w:rPr>
              <w:t>EN EL CASO DE ACCIDENTE, O</w:t>
            </w:r>
          </w:p>
          <w:p w14:paraId="68CC1F51" w14:textId="77777777" w:rsidR="005B02F9" w:rsidRPr="00896DEC" w:rsidRDefault="005B02F9" w:rsidP="00A32874">
            <w:pPr>
              <w:widowControl w:val="0"/>
              <w:numPr>
                <w:ilvl w:val="0"/>
                <w:numId w:val="16"/>
              </w:numPr>
              <w:autoSpaceDE w:val="0"/>
              <w:autoSpaceDN w:val="0"/>
              <w:spacing w:after="160" w:line="259" w:lineRule="auto"/>
              <w:ind w:left="318" w:right="49" w:hanging="284"/>
              <w:jc w:val="both"/>
              <w:rPr>
                <w:rFonts w:eastAsia="Calibri" w:cstheme="minorHAnsi"/>
                <w:color w:val="000000" w:themeColor="text1"/>
              </w:rPr>
            </w:pPr>
            <w:r w:rsidRPr="00896DEC">
              <w:rPr>
                <w:rFonts w:eastAsia="Calibri" w:cstheme="minorHAnsi"/>
                <w:color w:val="000000" w:themeColor="text1"/>
              </w:rPr>
              <w:t>SE UTILIZA HOSPITAL DE LA RED Y EL MÉDICO TRATANTE ACEPTA CONVENIO O SE AJUSTA AL TABULADOR ESTABLECIDO POR LA ASEGURADORA.</w:t>
            </w:r>
          </w:p>
          <w:p w14:paraId="79DA49DA"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p>
          <w:p w14:paraId="465031D2"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LA COBERTURA DE AMBULANCIA AÉREA OPERA CON UN COASEGURO ESPECÍFICO.</w:t>
            </w:r>
          </w:p>
          <w:p w14:paraId="0D94286C"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p>
          <w:p w14:paraId="07DF76A1"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LA COBERTURA DE TERAPIA HIPERBÁRICA OPERA CON UN COASEGURO ESPECÍFICO.</w:t>
            </w:r>
          </w:p>
          <w:p w14:paraId="22D6A53A"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p>
          <w:p w14:paraId="1F8D7864"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EL COASEGURO SE APLICA AL MONTO TOTAL DE GASTOS CUBIERTOS EN CADA ENFERMEDAD Y/O ACCIDENTE UNA VEZ DESCONTADO EL DEDUCIBLE.</w:t>
            </w:r>
          </w:p>
          <w:p w14:paraId="11505166" w14:textId="77777777" w:rsidR="005B02F9" w:rsidRPr="00896DEC" w:rsidRDefault="005B02F9" w:rsidP="005B02F9">
            <w:pPr>
              <w:widowControl w:val="0"/>
              <w:autoSpaceDE w:val="0"/>
              <w:autoSpaceDN w:val="0"/>
              <w:ind w:right="49"/>
              <w:jc w:val="both"/>
              <w:rPr>
                <w:rFonts w:eastAsia="Arial" w:cstheme="minorHAnsi"/>
                <w:bCs/>
                <w:color w:val="000000" w:themeColor="text1"/>
                <w:lang w:eastAsia="es-ES" w:bidi="es-ES"/>
              </w:rPr>
            </w:pPr>
          </w:p>
          <w:p w14:paraId="514F6AF4" w14:textId="77777777" w:rsidR="005B02F9" w:rsidRPr="00896DEC" w:rsidRDefault="005B02F9" w:rsidP="00A32874">
            <w:pPr>
              <w:widowControl w:val="0"/>
              <w:numPr>
                <w:ilvl w:val="0"/>
                <w:numId w:val="25"/>
              </w:numPr>
              <w:autoSpaceDE w:val="0"/>
              <w:autoSpaceDN w:val="0"/>
              <w:spacing w:after="160" w:line="259" w:lineRule="auto"/>
              <w:ind w:left="567" w:right="57" w:hanging="567"/>
              <w:jc w:val="both"/>
              <w:rPr>
                <w:rFonts w:eastAsia="Calibri" w:cstheme="minorHAnsi"/>
                <w:b/>
                <w:color w:val="000000" w:themeColor="text1"/>
              </w:rPr>
            </w:pPr>
            <w:r w:rsidRPr="00896DEC">
              <w:rPr>
                <w:rFonts w:eastAsia="Calibri" w:cstheme="minorHAnsi"/>
                <w:b/>
                <w:color w:val="000000" w:themeColor="text1"/>
              </w:rPr>
              <w:t>PAGO DE HONORARIOS MÉDICOS</w:t>
            </w:r>
          </w:p>
          <w:p w14:paraId="6EC6F59E"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 xml:space="preserve">LOS HONORARIOS MÉDICOS QUIRÚRGICOS Y DE CONSULTAS SE PAGARÁN DE ACUERDO CON EL </w:t>
            </w:r>
            <w:r w:rsidRPr="00896DEC">
              <w:rPr>
                <w:rFonts w:eastAsia="Arial" w:cstheme="minorHAnsi"/>
                <w:color w:val="000000" w:themeColor="text1"/>
                <w:lang w:eastAsia="es-ES" w:bidi="es-ES"/>
              </w:rPr>
              <w:lastRenderedPageBreak/>
              <w:t>TABULADOR DE HONORARIOS QUIRÚRGICOS Y DE CONSULTAS ESTABLECIDOS POR LA ASEGURADORA, LOS CUALES FORMARÁN PARTE INTEGRANTE DE LA</w:t>
            </w:r>
            <w:r w:rsidRPr="00896DEC">
              <w:rPr>
                <w:rFonts w:eastAsia="Arial" w:cstheme="minorHAnsi"/>
                <w:color w:val="000000" w:themeColor="text1"/>
                <w:spacing w:val="-9"/>
                <w:lang w:eastAsia="es-ES" w:bidi="es-ES"/>
              </w:rPr>
              <w:t xml:space="preserve"> </w:t>
            </w:r>
            <w:r w:rsidRPr="00896DEC">
              <w:rPr>
                <w:rFonts w:eastAsia="Arial" w:cstheme="minorHAnsi"/>
                <w:color w:val="000000" w:themeColor="text1"/>
                <w:lang w:eastAsia="es-ES" w:bidi="es-ES"/>
              </w:rPr>
              <w:t>PÓLIZA.</w:t>
            </w:r>
          </w:p>
          <w:p w14:paraId="61C9AC93"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p>
          <w:p w14:paraId="10EE7F1D"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EL CÁLCULO DE LOS HONORARIOS PARA EL EQUIPO QUIRÚRGICO SERÁ DE LA SIGUIENTE MANERA:</w:t>
            </w:r>
          </w:p>
          <w:p w14:paraId="288F2ABE"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HONORARIOS DEL CIRUJANO PRINCIPAL. EN PROCEDIMIENTOS QUIRÚRGICOS SE CUBREN DE ACUERDO CON LA CANTIDAD QUE APARECE EN EL TABULADOR CONVENIDO.</w:t>
            </w:r>
          </w:p>
          <w:p w14:paraId="17677F23"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p>
          <w:p w14:paraId="78851975"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HONORARIOS ANESTESISTA. SE CUBRE HASTA POR UN 30% DE LO ESTIPULADO PARA EL CIRUJANO PRINCIPAL.</w:t>
            </w:r>
          </w:p>
          <w:p w14:paraId="252EA31A"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p>
          <w:p w14:paraId="0933F131"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HONORARIOS PRIMER AYUDANTE. SE CUBRE HASTA POR UN 20% DE LO ESTIPULADO PARA EL CIRUJANO PRINCIPAL.</w:t>
            </w:r>
          </w:p>
          <w:p w14:paraId="28B8A8FD"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p>
          <w:p w14:paraId="4F37B0A0"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HONORARIOS SEGUNDO AYUDANTE. SE CUBRE HASTA POR UN 10% DE LO ESTIPULADO PARA EL CIRUJANO PRINCIPAL.</w:t>
            </w:r>
          </w:p>
          <w:p w14:paraId="267FC53D"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p>
          <w:p w14:paraId="0EBE8A35"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 xml:space="preserve">CONSULTAS MÉDICAS </w:t>
            </w:r>
            <w:proofErr w:type="gramStart"/>
            <w:r w:rsidRPr="00896DEC">
              <w:rPr>
                <w:rFonts w:eastAsia="Arial" w:cstheme="minorHAnsi"/>
                <w:color w:val="000000" w:themeColor="text1"/>
                <w:lang w:eastAsia="es-ES" w:bidi="es-ES"/>
              </w:rPr>
              <w:t>POST-OPERATORIAS</w:t>
            </w:r>
            <w:proofErr w:type="gramEnd"/>
            <w:r w:rsidRPr="00896DEC">
              <w:rPr>
                <w:rFonts w:eastAsia="Arial" w:cstheme="minorHAnsi"/>
                <w:color w:val="000000" w:themeColor="text1"/>
                <w:lang w:eastAsia="es-ES" w:bidi="es-ES"/>
              </w:rPr>
              <w:t xml:space="preserve"> (POSTERIORES AL ALTA HOSPITALARIA) SE CUBRIRÁN MEDIANTE REEMBOLSO. SIEMPRE QUE DICHAS CONSULTAS ESTÉN RELACIONADAS CON EL PROCEDIMIENTO MÉDICO EFECTUADO.</w:t>
            </w:r>
          </w:p>
          <w:p w14:paraId="3EC8CCF3"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p>
          <w:p w14:paraId="386B5ADF"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OPERACIONES EN UNA MISMA REGIÓN DEL CUERPO. CUANDO EN UNA MISMA SESIÓN QUIRÚRGICA SE PRACTIQUEN AL ASEGURADO DOS O MÁS OPERACIONES EN UNA MISMA REGIÓN ANATÓMICA, LA ASEGURADORA PAGARÁ EL IMPORTE DEL 100% DE LA MAYOR, Y EL 50% DE LA SIGUIENTES CUANDO LAS CANTIDADES ESTIPULADAS SEAN IGUALES.</w:t>
            </w:r>
          </w:p>
          <w:p w14:paraId="0989F9A0" w14:textId="77777777" w:rsidR="005B02F9" w:rsidRPr="00896DEC" w:rsidRDefault="005B02F9" w:rsidP="005B02F9">
            <w:pPr>
              <w:widowControl w:val="0"/>
              <w:autoSpaceDE w:val="0"/>
              <w:autoSpaceDN w:val="0"/>
              <w:ind w:right="49"/>
              <w:jc w:val="both"/>
              <w:rPr>
                <w:rFonts w:eastAsia="Arial" w:cstheme="minorHAnsi"/>
                <w:strike/>
                <w:color w:val="000000" w:themeColor="text1"/>
                <w:lang w:eastAsia="es-ES" w:bidi="es-ES"/>
              </w:rPr>
            </w:pPr>
          </w:p>
          <w:p w14:paraId="0D3A3616"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OPERACIONES EN DISTINTAS REGIONES DEL CUERPO. SI EL CIRUJANO EFECTÚA OTRA INTERVENCIÓN DIFERENTE A LA PRINCIPAL EN UNA REGIÓN ANATÓMICA DISTINTA EN UNA MISMA SESIÓN QUIRÚRGICA, LOS HONORARIOS DE LA SEGUNDA INTERVENCIÓN SE PAGARÁN AL 25% DE LO ESTIPULADO EN LA TABLA DE HONORARIOS MÉDICOS. CUALQUIER OTRA INTERVENCIÓN ADICIONAL NO QUEDARÁ CUBIERTA.</w:t>
            </w:r>
          </w:p>
          <w:p w14:paraId="0D399DFF"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p>
          <w:p w14:paraId="766EF55B"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INTERVENCIÓN QUIRÚRGICA DE DISTINTA ESPECIALIDAD. SI EN UNA MISMA SESIÓN QUIRÚRGICA SE REQUIERE DE UN CIRUJANO DE DIFERENTE ESPECIALIDAD, SE SUMARÁ UN 25% ADICIONAL A LO TABULADO PARA LA CIRUGÍA PRINCIPAL.</w:t>
            </w:r>
            <w:r w:rsidRPr="00896DEC">
              <w:rPr>
                <w:rFonts w:eastAsia="Arial" w:cstheme="minorHAnsi"/>
                <w:color w:val="000000" w:themeColor="text1"/>
                <w:spacing w:val="34"/>
                <w:lang w:eastAsia="es-ES" w:bidi="es-ES"/>
              </w:rPr>
              <w:t xml:space="preserve"> </w:t>
            </w:r>
            <w:r w:rsidRPr="00896DEC">
              <w:rPr>
                <w:rFonts w:eastAsia="Arial" w:cstheme="minorHAnsi"/>
                <w:color w:val="000000" w:themeColor="text1"/>
                <w:lang w:eastAsia="es-ES" w:bidi="es-ES"/>
              </w:rPr>
              <w:t>EL</w:t>
            </w:r>
            <w:r w:rsidRPr="00896DEC">
              <w:rPr>
                <w:rFonts w:eastAsia="Arial" w:cstheme="minorHAnsi"/>
                <w:color w:val="000000" w:themeColor="text1"/>
                <w:spacing w:val="34"/>
                <w:lang w:eastAsia="es-ES" w:bidi="es-ES"/>
              </w:rPr>
              <w:t xml:space="preserve"> </w:t>
            </w:r>
            <w:r w:rsidRPr="00896DEC">
              <w:rPr>
                <w:rFonts w:eastAsia="Arial" w:cstheme="minorHAnsi"/>
                <w:color w:val="000000" w:themeColor="text1"/>
                <w:lang w:eastAsia="es-ES" w:bidi="es-ES"/>
              </w:rPr>
              <w:t>MONTO</w:t>
            </w:r>
            <w:r w:rsidRPr="00896DEC">
              <w:rPr>
                <w:rFonts w:eastAsia="Arial" w:cstheme="minorHAnsi"/>
                <w:color w:val="000000" w:themeColor="text1"/>
                <w:spacing w:val="32"/>
                <w:lang w:eastAsia="es-ES" w:bidi="es-ES"/>
              </w:rPr>
              <w:t xml:space="preserve"> </w:t>
            </w:r>
            <w:r w:rsidRPr="00896DEC">
              <w:rPr>
                <w:rFonts w:eastAsia="Arial" w:cstheme="minorHAnsi"/>
                <w:color w:val="000000" w:themeColor="text1"/>
                <w:lang w:eastAsia="es-ES" w:bidi="es-ES"/>
              </w:rPr>
              <w:t>RESULTANTE</w:t>
            </w:r>
            <w:r w:rsidRPr="00896DEC">
              <w:rPr>
                <w:rFonts w:eastAsia="Arial" w:cstheme="minorHAnsi"/>
                <w:color w:val="000000" w:themeColor="text1"/>
                <w:spacing w:val="34"/>
                <w:lang w:eastAsia="es-ES" w:bidi="es-ES"/>
              </w:rPr>
              <w:t xml:space="preserve"> </w:t>
            </w:r>
            <w:r w:rsidRPr="00896DEC">
              <w:rPr>
                <w:rFonts w:eastAsia="Arial" w:cstheme="minorHAnsi"/>
                <w:color w:val="000000" w:themeColor="text1"/>
                <w:lang w:eastAsia="es-ES" w:bidi="es-ES"/>
              </w:rPr>
              <w:t>SE</w:t>
            </w:r>
            <w:r w:rsidRPr="00896DEC">
              <w:rPr>
                <w:rFonts w:eastAsia="Arial" w:cstheme="minorHAnsi"/>
                <w:color w:val="000000" w:themeColor="text1"/>
                <w:spacing w:val="34"/>
                <w:lang w:eastAsia="es-ES" w:bidi="es-ES"/>
              </w:rPr>
              <w:t xml:space="preserve"> </w:t>
            </w:r>
            <w:r w:rsidRPr="00896DEC">
              <w:rPr>
                <w:rFonts w:eastAsia="Arial" w:cstheme="minorHAnsi"/>
                <w:color w:val="000000" w:themeColor="text1"/>
                <w:lang w:eastAsia="es-ES" w:bidi="es-ES"/>
              </w:rPr>
              <w:t>REPARTIRÁ</w:t>
            </w:r>
            <w:r w:rsidRPr="00896DEC">
              <w:rPr>
                <w:rFonts w:eastAsia="Arial" w:cstheme="minorHAnsi"/>
                <w:color w:val="000000" w:themeColor="text1"/>
                <w:spacing w:val="34"/>
                <w:lang w:eastAsia="es-ES" w:bidi="es-ES"/>
              </w:rPr>
              <w:t xml:space="preserve"> </w:t>
            </w:r>
            <w:r w:rsidRPr="00896DEC">
              <w:rPr>
                <w:rFonts w:eastAsia="Arial" w:cstheme="minorHAnsi"/>
                <w:color w:val="000000" w:themeColor="text1"/>
                <w:lang w:eastAsia="es-ES" w:bidi="es-ES"/>
              </w:rPr>
              <w:t>EQUITATIVAMENTE</w:t>
            </w:r>
            <w:r w:rsidRPr="00896DEC">
              <w:rPr>
                <w:rFonts w:eastAsia="Arial" w:cstheme="minorHAnsi"/>
                <w:color w:val="000000" w:themeColor="text1"/>
                <w:spacing w:val="34"/>
                <w:lang w:eastAsia="es-ES" w:bidi="es-ES"/>
              </w:rPr>
              <w:t xml:space="preserve"> </w:t>
            </w:r>
            <w:r w:rsidRPr="00896DEC">
              <w:rPr>
                <w:rFonts w:eastAsia="Arial" w:cstheme="minorHAnsi"/>
                <w:color w:val="000000" w:themeColor="text1"/>
                <w:lang w:eastAsia="es-ES" w:bidi="es-ES"/>
              </w:rPr>
              <w:t>ENTRE</w:t>
            </w:r>
            <w:r w:rsidRPr="00896DEC">
              <w:rPr>
                <w:rFonts w:eastAsia="Arial" w:cstheme="minorHAnsi"/>
                <w:color w:val="000000" w:themeColor="text1"/>
                <w:spacing w:val="35"/>
                <w:lang w:eastAsia="es-ES" w:bidi="es-ES"/>
              </w:rPr>
              <w:t xml:space="preserve"> </w:t>
            </w:r>
            <w:r w:rsidRPr="00896DEC">
              <w:rPr>
                <w:rFonts w:eastAsia="Arial" w:cstheme="minorHAnsi"/>
                <w:color w:val="000000" w:themeColor="text1"/>
                <w:lang w:eastAsia="es-ES" w:bidi="es-ES"/>
              </w:rPr>
              <w:t>AMBOS</w:t>
            </w:r>
            <w:r w:rsidRPr="00896DEC">
              <w:rPr>
                <w:rFonts w:eastAsia="Arial" w:cstheme="minorHAnsi"/>
                <w:color w:val="000000" w:themeColor="text1"/>
                <w:spacing w:val="29"/>
                <w:lang w:eastAsia="es-ES" w:bidi="es-ES"/>
              </w:rPr>
              <w:t xml:space="preserve"> </w:t>
            </w:r>
            <w:r w:rsidRPr="00896DEC">
              <w:rPr>
                <w:rFonts w:eastAsia="Arial" w:cstheme="minorHAnsi"/>
                <w:color w:val="000000" w:themeColor="text1"/>
                <w:lang w:eastAsia="es-ES" w:bidi="es-ES"/>
              </w:rPr>
              <w:t>EQUIPOS</w:t>
            </w:r>
            <w:r w:rsidRPr="00896DEC">
              <w:rPr>
                <w:rFonts w:eastAsia="Arial" w:cstheme="minorHAnsi"/>
                <w:color w:val="000000" w:themeColor="text1"/>
                <w:spacing w:val="33"/>
                <w:lang w:eastAsia="es-ES" w:bidi="es-ES"/>
              </w:rPr>
              <w:t xml:space="preserve"> </w:t>
            </w:r>
            <w:r w:rsidRPr="00896DEC">
              <w:rPr>
                <w:rFonts w:eastAsia="Arial" w:cstheme="minorHAnsi"/>
                <w:color w:val="000000" w:themeColor="text1"/>
                <w:lang w:eastAsia="es-ES" w:bidi="es-ES"/>
              </w:rPr>
              <w:t>QUIRÚRGICOS,</w:t>
            </w:r>
            <w:r w:rsidRPr="00896DEC">
              <w:rPr>
                <w:rFonts w:eastAsia="Arial" w:cstheme="minorHAnsi"/>
                <w:color w:val="000000" w:themeColor="text1"/>
                <w:spacing w:val="35"/>
                <w:lang w:eastAsia="es-ES" w:bidi="es-ES"/>
              </w:rPr>
              <w:t xml:space="preserve"> </w:t>
            </w:r>
            <w:r w:rsidRPr="00896DEC">
              <w:rPr>
                <w:rFonts w:eastAsia="Arial" w:cstheme="minorHAnsi"/>
                <w:color w:val="000000" w:themeColor="text1"/>
                <w:lang w:eastAsia="es-ES" w:bidi="es-ES"/>
              </w:rPr>
              <w:t>A EXCEPCIÓN DE LOS HONORARIOS MÉDICOS DEL ANESTESIÓLOGO QUE SERÁN CUBIERTOS HASTA UN MÁXIMO DEL 32% DE LO TABULADO ORIGINALMENTE PARA LA CIRUGÍA PRINCIPAL. SI UN CIRUJANO DE DIFERENTE ESPECIALIDAD REALIZA OTRA INTERVENCIÓN QUIRÚRGICA DIFERENTE A LA PRINCIPAL EN UNA REGIÓN ANATÓMICA DISTINTA, LOS HONORARIOS DEL SEGUNDO CIRUJANO SE PAGARÁN AL 100% DE LO ESTIPULADO EN LA TABLA DE HONORARIOS MÉDICOS. CUALQUIER OTRA INTERVENCIÓN NO QUEDARÁ CUBIERTA.</w:t>
            </w:r>
          </w:p>
          <w:p w14:paraId="19C7AD54"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p>
          <w:p w14:paraId="1C51405E"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lastRenderedPageBreak/>
              <w:t>RECONSTRUCCIÓN QUIRÚRGICA. CUANDO SEA NECESARIA LA RECONSTRUCCIÓN QUIRÚRGICA DE VARIOS ELEMENTOS EN LA MISMA SESIÓN Y POR LA MISMA INCISIÓN, SE PAGARÁ EL 50% DEL IMPORTE TABULADO PARA LA MÁS ELEVADA Y EL 25% DEL MONTO TABULADO PARA LAS RESTANTES.</w:t>
            </w:r>
          </w:p>
          <w:p w14:paraId="741F093F"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p>
          <w:p w14:paraId="65B2B171"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EN CASO DE CÁNCER DE MAMA SE CUBRIRÁ LA RECONSTRUCCIÓN DE ACUERDO CON LOS TABULADORES E IMPLANTES MAMARIOS AL 100%.</w:t>
            </w:r>
          </w:p>
          <w:p w14:paraId="134E2A20"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p>
          <w:p w14:paraId="38B2BA95"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DOS PADECIMIENTOS. CUANDO EN UNA MISMA INTERVENCIÓN QUIRÚRGICA SE TRATEN 2 PADECIMIENTOS, DE LOS CUALES UNO ESTÉ CUBIERTO Y EL OTRO NO, SE PAGARÁ LA RECLAMACIÓN DE LA SIGUIENTE MANERA:</w:t>
            </w:r>
          </w:p>
          <w:p w14:paraId="3BACBF5E"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p>
          <w:p w14:paraId="6D365FCC" w14:textId="77777777" w:rsidR="005B02F9" w:rsidRPr="00896DEC" w:rsidRDefault="005B02F9" w:rsidP="00A32874">
            <w:pPr>
              <w:widowControl w:val="0"/>
              <w:numPr>
                <w:ilvl w:val="0"/>
                <w:numId w:val="16"/>
              </w:numPr>
              <w:autoSpaceDE w:val="0"/>
              <w:autoSpaceDN w:val="0"/>
              <w:spacing w:after="160" w:line="259" w:lineRule="auto"/>
              <w:ind w:left="318" w:right="49" w:hanging="318"/>
              <w:jc w:val="both"/>
              <w:rPr>
                <w:rFonts w:eastAsia="Calibri" w:cstheme="minorHAnsi"/>
                <w:color w:val="000000" w:themeColor="text1"/>
              </w:rPr>
            </w:pPr>
            <w:r w:rsidRPr="00896DEC">
              <w:rPr>
                <w:rFonts w:eastAsia="Calibri" w:cstheme="minorHAnsi"/>
                <w:color w:val="000000" w:themeColor="text1"/>
              </w:rPr>
              <w:t>HONORARIOS MÉDICOS: DE ACUERDO CON LO ESTIPULADO PARA EL PADECIMIENTO CUBIERTO, EN LA TABLA DE HONORARIOS MÉDICOS.</w:t>
            </w:r>
          </w:p>
          <w:p w14:paraId="5A060F77" w14:textId="77777777" w:rsidR="005B02F9" w:rsidRPr="00896DEC" w:rsidRDefault="005B02F9" w:rsidP="00A32874">
            <w:pPr>
              <w:widowControl w:val="0"/>
              <w:numPr>
                <w:ilvl w:val="0"/>
                <w:numId w:val="16"/>
              </w:numPr>
              <w:autoSpaceDE w:val="0"/>
              <w:autoSpaceDN w:val="0"/>
              <w:spacing w:after="160" w:line="259" w:lineRule="auto"/>
              <w:ind w:left="318" w:right="49" w:hanging="318"/>
              <w:jc w:val="both"/>
              <w:rPr>
                <w:rFonts w:eastAsia="Calibri" w:cstheme="minorHAnsi"/>
                <w:color w:val="000000" w:themeColor="text1"/>
              </w:rPr>
            </w:pPr>
            <w:r w:rsidRPr="00896DEC">
              <w:rPr>
                <w:rFonts w:eastAsia="Calibri" w:cstheme="minorHAnsi"/>
                <w:color w:val="000000" w:themeColor="text1"/>
              </w:rPr>
              <w:t>ANESTESIÓLOGO, AYUDANTE, ETC.: DE ACUERDO CON LAS POLÍTICAS Y PORCENTAJES ESTABLECIDOS EN LA TABLA DE HONORARIOS MÉDICOS PARA PADECIMIENTOS CUBIERTOS.</w:t>
            </w:r>
          </w:p>
          <w:p w14:paraId="358C39E6" w14:textId="77777777" w:rsidR="005B02F9" w:rsidRPr="00896DEC" w:rsidRDefault="005B02F9" w:rsidP="00A32874">
            <w:pPr>
              <w:widowControl w:val="0"/>
              <w:numPr>
                <w:ilvl w:val="0"/>
                <w:numId w:val="16"/>
              </w:numPr>
              <w:autoSpaceDE w:val="0"/>
              <w:autoSpaceDN w:val="0"/>
              <w:spacing w:after="160" w:line="259" w:lineRule="auto"/>
              <w:ind w:left="318" w:right="49" w:hanging="318"/>
              <w:jc w:val="both"/>
              <w:rPr>
                <w:rFonts w:eastAsia="Calibri" w:cstheme="minorHAnsi"/>
                <w:color w:val="000000" w:themeColor="text1"/>
              </w:rPr>
            </w:pPr>
            <w:r w:rsidRPr="00896DEC">
              <w:rPr>
                <w:rFonts w:eastAsia="Calibri" w:cstheme="minorHAnsi"/>
                <w:color w:val="000000" w:themeColor="text1"/>
              </w:rPr>
              <w:t>LA CUANTIFICACIÓN DE LOS INSUMOS MÉDICOS HOSPITALARIOS DE LOS PADECIMIENTOS NO CUBIERTOS DEBERÁ CUANTIFICARSE IGUAL QUE AQUELLOS PADECIMIENTOS QUE SI ESTÁN CUBIERTOS.</w:t>
            </w:r>
          </w:p>
          <w:p w14:paraId="5F95F515" w14:textId="77777777" w:rsidR="005B02F9" w:rsidRPr="00896DEC" w:rsidRDefault="005B02F9" w:rsidP="005B02F9">
            <w:pPr>
              <w:widowControl w:val="0"/>
              <w:autoSpaceDE w:val="0"/>
              <w:autoSpaceDN w:val="0"/>
              <w:ind w:left="851" w:right="49"/>
              <w:jc w:val="both"/>
              <w:rPr>
                <w:rFonts w:eastAsia="Calibri" w:cstheme="minorHAnsi"/>
                <w:color w:val="000000" w:themeColor="text1"/>
              </w:rPr>
            </w:pPr>
          </w:p>
          <w:p w14:paraId="16E8203E"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INTERVENCIONES CARDIOVASCULARES QUE REQUIERAN BOMBA EXTRACORPÓREA, EL CÁLCULO DE LOS HONORARIOS PARA EL EQUIPO QUIRÚRGICO SE HARÁ DE LA SIGUIENTE</w:t>
            </w:r>
            <w:r w:rsidRPr="00896DEC">
              <w:rPr>
                <w:rFonts w:eastAsia="Arial" w:cstheme="minorHAnsi"/>
                <w:color w:val="000000" w:themeColor="text1"/>
                <w:spacing w:val="-15"/>
                <w:lang w:eastAsia="es-ES" w:bidi="es-ES"/>
              </w:rPr>
              <w:t xml:space="preserve"> </w:t>
            </w:r>
            <w:r w:rsidRPr="00896DEC">
              <w:rPr>
                <w:rFonts w:eastAsia="Arial" w:cstheme="minorHAnsi"/>
                <w:color w:val="000000" w:themeColor="text1"/>
                <w:lang w:eastAsia="es-ES" w:bidi="es-ES"/>
              </w:rPr>
              <w:t>MANERA:</w:t>
            </w:r>
          </w:p>
          <w:p w14:paraId="6229966E" w14:textId="77777777" w:rsidR="005B02F9" w:rsidRPr="00896DEC" w:rsidRDefault="005B02F9" w:rsidP="00A32874">
            <w:pPr>
              <w:widowControl w:val="0"/>
              <w:numPr>
                <w:ilvl w:val="0"/>
                <w:numId w:val="16"/>
              </w:numPr>
              <w:autoSpaceDE w:val="0"/>
              <w:autoSpaceDN w:val="0"/>
              <w:spacing w:after="160" w:line="259" w:lineRule="auto"/>
              <w:ind w:left="318" w:right="49" w:hanging="284"/>
              <w:jc w:val="both"/>
              <w:rPr>
                <w:rFonts w:eastAsia="Calibri" w:cstheme="minorHAnsi"/>
                <w:color w:val="000000" w:themeColor="text1"/>
              </w:rPr>
            </w:pPr>
            <w:r w:rsidRPr="00896DEC">
              <w:rPr>
                <w:rFonts w:eastAsia="Calibri" w:cstheme="minorHAnsi"/>
                <w:color w:val="000000" w:themeColor="text1"/>
              </w:rPr>
              <w:t>CIRUJANO: LA CANTIDAD QUE APARECE EN EL TABULADOR PARA ESTE CONCEPTO MÁS UN 30%</w:t>
            </w:r>
          </w:p>
          <w:p w14:paraId="707CE4BB" w14:textId="77777777" w:rsidR="005B02F9" w:rsidRPr="00896DEC" w:rsidRDefault="005B02F9" w:rsidP="00A32874">
            <w:pPr>
              <w:widowControl w:val="0"/>
              <w:numPr>
                <w:ilvl w:val="0"/>
                <w:numId w:val="16"/>
              </w:numPr>
              <w:autoSpaceDE w:val="0"/>
              <w:autoSpaceDN w:val="0"/>
              <w:spacing w:after="160" w:line="259" w:lineRule="auto"/>
              <w:ind w:left="318" w:right="49" w:hanging="284"/>
              <w:jc w:val="both"/>
              <w:rPr>
                <w:rFonts w:eastAsia="Calibri" w:cstheme="minorHAnsi"/>
                <w:color w:val="000000" w:themeColor="text1"/>
              </w:rPr>
            </w:pPr>
            <w:r w:rsidRPr="00896DEC">
              <w:rPr>
                <w:rFonts w:eastAsia="Calibri" w:cstheme="minorHAnsi"/>
                <w:color w:val="000000" w:themeColor="text1"/>
              </w:rPr>
              <w:t>ANESTESIÓLOGO: 30% DE LO TABULADO PARA EL CIRUJANO</w:t>
            </w:r>
          </w:p>
          <w:p w14:paraId="025FD3EC" w14:textId="77777777" w:rsidR="005B02F9" w:rsidRPr="00896DEC" w:rsidRDefault="005B02F9" w:rsidP="00A32874">
            <w:pPr>
              <w:widowControl w:val="0"/>
              <w:numPr>
                <w:ilvl w:val="0"/>
                <w:numId w:val="16"/>
              </w:numPr>
              <w:autoSpaceDE w:val="0"/>
              <w:autoSpaceDN w:val="0"/>
              <w:spacing w:after="160" w:line="259" w:lineRule="auto"/>
              <w:ind w:left="318" w:right="49" w:hanging="284"/>
              <w:jc w:val="both"/>
              <w:rPr>
                <w:rFonts w:eastAsia="Calibri" w:cstheme="minorHAnsi"/>
                <w:color w:val="000000" w:themeColor="text1"/>
              </w:rPr>
            </w:pPr>
            <w:r w:rsidRPr="00896DEC">
              <w:rPr>
                <w:rFonts w:eastAsia="Calibri" w:cstheme="minorHAnsi"/>
                <w:color w:val="000000" w:themeColor="text1"/>
              </w:rPr>
              <w:t>AYUDANTÍA: 20% DE LO TABULADO PARA EL CIRUJANO</w:t>
            </w:r>
          </w:p>
          <w:p w14:paraId="3151AD1F" w14:textId="77777777" w:rsidR="005B02F9" w:rsidRPr="00896DEC" w:rsidRDefault="005B02F9" w:rsidP="00A32874">
            <w:pPr>
              <w:widowControl w:val="0"/>
              <w:numPr>
                <w:ilvl w:val="0"/>
                <w:numId w:val="16"/>
              </w:numPr>
              <w:autoSpaceDE w:val="0"/>
              <w:autoSpaceDN w:val="0"/>
              <w:spacing w:after="160" w:line="259" w:lineRule="auto"/>
              <w:ind w:left="318" w:right="49" w:hanging="284"/>
              <w:jc w:val="both"/>
              <w:rPr>
                <w:rFonts w:eastAsia="Calibri" w:cstheme="minorHAnsi"/>
                <w:color w:val="000000" w:themeColor="text1"/>
              </w:rPr>
            </w:pPr>
            <w:r w:rsidRPr="00896DEC">
              <w:rPr>
                <w:rFonts w:eastAsia="Calibri" w:cstheme="minorHAnsi"/>
                <w:color w:val="000000" w:themeColor="text1"/>
              </w:rPr>
              <w:t>CARDIÓLOGO INTENSIVISTA: 14% DE LO TABULADO PARA EL CIRUJANO</w:t>
            </w:r>
          </w:p>
          <w:p w14:paraId="256B546F" w14:textId="77777777" w:rsidR="005B02F9" w:rsidRPr="00896DEC" w:rsidRDefault="005B02F9" w:rsidP="00A32874">
            <w:pPr>
              <w:widowControl w:val="0"/>
              <w:numPr>
                <w:ilvl w:val="0"/>
                <w:numId w:val="16"/>
              </w:numPr>
              <w:autoSpaceDE w:val="0"/>
              <w:autoSpaceDN w:val="0"/>
              <w:spacing w:after="160" w:line="259" w:lineRule="auto"/>
              <w:ind w:left="318" w:right="49" w:hanging="284"/>
              <w:jc w:val="both"/>
              <w:rPr>
                <w:rFonts w:eastAsia="Calibri" w:cstheme="minorHAnsi"/>
                <w:color w:val="000000" w:themeColor="text1"/>
              </w:rPr>
            </w:pPr>
            <w:r w:rsidRPr="00896DEC">
              <w:rPr>
                <w:rFonts w:eastAsia="Calibri" w:cstheme="minorHAnsi"/>
                <w:color w:val="000000" w:themeColor="text1"/>
              </w:rPr>
              <w:t>TÉCNICO DE BOMBA EXTRACORPÓREA: 10% DE LO TABULADO PARA EL CIRUJANO</w:t>
            </w:r>
          </w:p>
          <w:p w14:paraId="2192EC76" w14:textId="77777777" w:rsidR="005B02F9" w:rsidRPr="00896DEC" w:rsidRDefault="005B02F9" w:rsidP="00A32874">
            <w:pPr>
              <w:widowControl w:val="0"/>
              <w:numPr>
                <w:ilvl w:val="0"/>
                <w:numId w:val="16"/>
              </w:numPr>
              <w:autoSpaceDE w:val="0"/>
              <w:autoSpaceDN w:val="0"/>
              <w:spacing w:after="160" w:line="259" w:lineRule="auto"/>
              <w:ind w:left="318" w:right="49" w:hanging="284"/>
              <w:jc w:val="both"/>
              <w:rPr>
                <w:rFonts w:eastAsia="Calibri" w:cstheme="minorHAnsi"/>
                <w:color w:val="000000" w:themeColor="text1"/>
              </w:rPr>
            </w:pPr>
            <w:r w:rsidRPr="00896DEC">
              <w:rPr>
                <w:rFonts w:eastAsia="Calibri" w:cstheme="minorHAnsi"/>
                <w:color w:val="000000" w:themeColor="text1"/>
              </w:rPr>
              <w:t>INSTRUMENTISTA: 4% DE LO TABULADO PARA EL CIRUJANO</w:t>
            </w:r>
          </w:p>
          <w:p w14:paraId="1C861EF2" w14:textId="77777777" w:rsidR="005B02F9" w:rsidRPr="00896DEC" w:rsidRDefault="005B02F9" w:rsidP="005B02F9">
            <w:pPr>
              <w:widowControl w:val="0"/>
              <w:autoSpaceDE w:val="0"/>
              <w:autoSpaceDN w:val="0"/>
              <w:ind w:left="851" w:right="49"/>
              <w:jc w:val="both"/>
              <w:rPr>
                <w:rFonts w:eastAsia="Calibri" w:cstheme="minorHAnsi"/>
                <w:color w:val="000000" w:themeColor="text1"/>
              </w:rPr>
            </w:pPr>
          </w:p>
          <w:p w14:paraId="605DE69B"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EN AQUELLOS PROCEDIMIENTOS EN QUE SEA NECESARIO PRACTICAR LA MISMA CIRUGÍA EN AMBOS LADOS DEL CUERPO, SIEMPRE Y CUANDO NO ESTÉ ESPECIFICADO EN LA TABLA DE HONORARIOS MÉDICOS QUE SE TRATA DE UN PROCEDIMIENTO BILATERAL, SE CUBRIRÁN LOS HONORARIOS MÉDICOS CALCULANDO UN 50% MÁS SOBRE LO TABULADO.</w:t>
            </w:r>
          </w:p>
          <w:p w14:paraId="0D64A719"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p>
          <w:p w14:paraId="696B14F0"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LOS HONORARIOS MÉDICOS DE LOS PROCEDIMIENTOS REALIZADOS POR VÍA ENDOSCÓPICA SERÁN CALCULADOS CON UN 10% MÁS DE LO TABULADO PARA LA VÍA CONVENCIONAL, SIEMPRE Y CUANDO NO SE ESPECIFIQUE EN LA TABLA DE HONORARIOS MÉDICOS QUE SE TRATA DE UN PROCEDIMIENTO</w:t>
            </w:r>
            <w:r w:rsidRPr="00896DEC">
              <w:rPr>
                <w:rFonts w:eastAsia="Arial" w:cstheme="minorHAnsi"/>
                <w:color w:val="000000" w:themeColor="text1"/>
                <w:spacing w:val="-20"/>
                <w:lang w:eastAsia="es-ES" w:bidi="es-ES"/>
              </w:rPr>
              <w:t xml:space="preserve"> </w:t>
            </w:r>
            <w:r w:rsidRPr="00896DEC">
              <w:rPr>
                <w:rFonts w:eastAsia="Arial" w:cstheme="minorHAnsi"/>
                <w:color w:val="000000" w:themeColor="text1"/>
                <w:lang w:eastAsia="es-ES" w:bidi="es-ES"/>
              </w:rPr>
              <w:lastRenderedPageBreak/>
              <w:t>ENDOSCÓPICO.</w:t>
            </w:r>
          </w:p>
          <w:p w14:paraId="4C0F377E" w14:textId="77777777" w:rsidR="005B02F9" w:rsidRPr="00896DEC" w:rsidRDefault="005B02F9" w:rsidP="005B02F9">
            <w:pPr>
              <w:widowControl w:val="0"/>
              <w:autoSpaceDE w:val="0"/>
              <w:autoSpaceDN w:val="0"/>
              <w:ind w:right="49"/>
              <w:jc w:val="both"/>
              <w:rPr>
                <w:rFonts w:eastAsia="Arial" w:cstheme="minorHAnsi"/>
                <w:bCs/>
                <w:color w:val="000000" w:themeColor="text1"/>
                <w:lang w:eastAsia="es-ES" w:bidi="es-ES"/>
              </w:rPr>
            </w:pPr>
          </w:p>
          <w:p w14:paraId="7ED0C3B9" w14:textId="77777777" w:rsidR="005B02F9" w:rsidRPr="00896DEC" w:rsidRDefault="005B02F9" w:rsidP="00A32874">
            <w:pPr>
              <w:widowControl w:val="0"/>
              <w:numPr>
                <w:ilvl w:val="0"/>
                <w:numId w:val="24"/>
              </w:numPr>
              <w:autoSpaceDE w:val="0"/>
              <w:autoSpaceDN w:val="0"/>
              <w:spacing w:after="160" w:line="259" w:lineRule="auto"/>
              <w:ind w:left="318" w:right="57" w:hanging="284"/>
              <w:jc w:val="both"/>
              <w:rPr>
                <w:rFonts w:eastAsia="Calibri" w:cstheme="minorHAnsi"/>
                <w:b/>
                <w:color w:val="000000" w:themeColor="text1"/>
              </w:rPr>
            </w:pPr>
            <w:r w:rsidRPr="00896DEC">
              <w:rPr>
                <w:rFonts w:eastAsia="Calibri" w:cstheme="minorHAnsi"/>
                <w:b/>
                <w:color w:val="000000" w:themeColor="text1"/>
              </w:rPr>
              <w:t>GASTOS MÉDICOS CUBIERTOS POR LA ASEGURADORA</w:t>
            </w:r>
          </w:p>
          <w:p w14:paraId="29F18014"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SERÁN AQUELLOS QUE EROGUE EL ASEGURADO DENTRO DE LA REPÚBLICA MEXICANA PARA EL TRATAMIENTO MÉDICO O QUIRÚRGICO REQUERIDO PARA LA ATENCIÓN DE UN PADECIMIENTO CUBIERTO POR LA PÓLIZA, SIEMPRE Y CUANDO OCURRA DENTRO DEL PERÍODO DE VIGENCIA DE ESTA PÓLIZA. EL TRATAMIENTO DEBE SER PRESCRITO POR UN MÉDICO Y SU COBERTURA ESTÁ SUJETA A LOS LÍMITES ESTABLECIDOS EN LA</w:t>
            </w:r>
            <w:r w:rsidRPr="00896DEC">
              <w:rPr>
                <w:rFonts w:eastAsia="Arial" w:cstheme="minorHAnsi"/>
                <w:color w:val="000000" w:themeColor="text1"/>
                <w:spacing w:val="-20"/>
                <w:lang w:eastAsia="es-ES" w:bidi="es-ES"/>
              </w:rPr>
              <w:t xml:space="preserve"> </w:t>
            </w:r>
            <w:r w:rsidRPr="00896DEC">
              <w:rPr>
                <w:rFonts w:eastAsia="Arial" w:cstheme="minorHAnsi"/>
                <w:color w:val="000000" w:themeColor="text1"/>
                <w:lang w:eastAsia="es-ES" w:bidi="es-ES"/>
              </w:rPr>
              <w:t>PRESENTE.</w:t>
            </w:r>
          </w:p>
          <w:p w14:paraId="30CB3A16"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APLICA EL PAGO DIRECTO CUANDO SE UTILICEN CON MÉDICOS Y HOSPITALES DE LA RED, O BIEN SI LOS MÉDICOS SE AJUSTAN A LOS TABULADORES DE LA ASEGURADORA.</w:t>
            </w:r>
          </w:p>
          <w:p w14:paraId="7F802805" w14:textId="77777777" w:rsidR="005B02F9" w:rsidRPr="00896DEC" w:rsidRDefault="005B02F9" w:rsidP="005B02F9">
            <w:pPr>
              <w:widowControl w:val="0"/>
              <w:autoSpaceDE w:val="0"/>
              <w:autoSpaceDN w:val="0"/>
              <w:ind w:right="49"/>
              <w:jc w:val="both"/>
              <w:rPr>
                <w:rFonts w:eastAsia="Arial" w:cstheme="minorHAnsi"/>
                <w:bCs/>
                <w:color w:val="000000" w:themeColor="text1"/>
                <w:lang w:eastAsia="es-ES" w:bidi="es-ES"/>
              </w:rPr>
            </w:pPr>
          </w:p>
          <w:p w14:paraId="728C3356" w14:textId="77777777" w:rsidR="005B02F9" w:rsidRPr="00896DEC" w:rsidRDefault="005B02F9" w:rsidP="00A32874">
            <w:pPr>
              <w:widowControl w:val="0"/>
              <w:numPr>
                <w:ilvl w:val="0"/>
                <w:numId w:val="26"/>
              </w:numPr>
              <w:autoSpaceDE w:val="0"/>
              <w:autoSpaceDN w:val="0"/>
              <w:spacing w:after="160" w:line="259" w:lineRule="auto"/>
              <w:ind w:left="232" w:right="57" w:hanging="284"/>
              <w:jc w:val="both"/>
              <w:rPr>
                <w:rFonts w:eastAsia="Calibri" w:cstheme="minorHAnsi"/>
                <w:b/>
                <w:color w:val="000000" w:themeColor="text1"/>
              </w:rPr>
            </w:pPr>
            <w:r w:rsidRPr="00896DEC">
              <w:rPr>
                <w:rFonts w:eastAsia="Calibri" w:cstheme="minorHAnsi"/>
                <w:b/>
                <w:color w:val="000000" w:themeColor="text1"/>
              </w:rPr>
              <w:t xml:space="preserve">HONORARIOS MÉDICOS POR CONSULTAS MÉDICAS, TRATAMIENTO MÉDICO Y/O QUIRÚRGICO </w:t>
            </w:r>
          </w:p>
          <w:p w14:paraId="079A5D43" w14:textId="77777777" w:rsidR="005B02F9" w:rsidRPr="00896DEC" w:rsidRDefault="005B02F9" w:rsidP="005B02F9">
            <w:pPr>
              <w:tabs>
                <w:tab w:val="left" w:pos="821"/>
              </w:tabs>
              <w:ind w:right="49"/>
              <w:contextualSpacing/>
              <w:jc w:val="both"/>
              <w:rPr>
                <w:rFonts w:eastAsia="Calibri" w:cstheme="minorHAnsi"/>
                <w:bCs/>
                <w:color w:val="000000" w:themeColor="text1"/>
              </w:rPr>
            </w:pPr>
            <w:r w:rsidRPr="00896DEC">
              <w:rPr>
                <w:rFonts w:eastAsia="Calibri" w:cstheme="minorHAnsi"/>
                <w:bCs/>
                <w:color w:val="000000" w:themeColor="text1"/>
              </w:rPr>
              <w:t>SE CUBREN DE ACUERDO CON LAS SIGUIENTES</w:t>
            </w:r>
            <w:r w:rsidRPr="00896DEC">
              <w:rPr>
                <w:rFonts w:eastAsia="Calibri" w:cstheme="minorHAnsi"/>
                <w:bCs/>
                <w:color w:val="000000" w:themeColor="text1"/>
                <w:spacing w:val="-8"/>
              </w:rPr>
              <w:t xml:space="preserve"> </w:t>
            </w:r>
            <w:r w:rsidRPr="00896DEC">
              <w:rPr>
                <w:rFonts w:eastAsia="Calibri" w:cstheme="minorHAnsi"/>
                <w:bCs/>
                <w:color w:val="000000" w:themeColor="text1"/>
              </w:rPr>
              <w:t>ESPECIFICACIONES:</w:t>
            </w:r>
          </w:p>
          <w:p w14:paraId="47F87FEC" w14:textId="77777777" w:rsidR="005B02F9" w:rsidRPr="00896DEC" w:rsidRDefault="005B02F9" w:rsidP="00A32874">
            <w:pPr>
              <w:widowControl w:val="0"/>
              <w:numPr>
                <w:ilvl w:val="0"/>
                <w:numId w:val="32"/>
              </w:numPr>
              <w:autoSpaceDE w:val="0"/>
              <w:autoSpaceDN w:val="0"/>
              <w:spacing w:after="160" w:line="259" w:lineRule="auto"/>
              <w:ind w:left="374" w:right="49" w:hanging="262"/>
              <w:jc w:val="both"/>
              <w:rPr>
                <w:rFonts w:eastAsia="Calibri" w:cstheme="minorHAnsi"/>
                <w:bCs/>
                <w:color w:val="000000" w:themeColor="text1"/>
              </w:rPr>
            </w:pPr>
            <w:r w:rsidRPr="00896DEC">
              <w:rPr>
                <w:rFonts w:eastAsia="Calibri" w:cstheme="minorHAnsi"/>
                <w:bCs/>
                <w:color w:val="000000" w:themeColor="text1"/>
              </w:rPr>
              <w:t>LOS HONORARIOS DE LOS MÉDICOS QUE PERTENEZCAN AL CONVENIO CON LA ASEGURADORA SERÁN CUBIERTOS CON BASE EN LOS MONTOS ECONÓMICOS Y POLÍTICAS DE APLICACIÓN DE TABULADOR CONVENIDO. EN ESTE CASO EL ASEGURADO NO PAGARÁ DIFERENCIA ALGUNA POR ESTE CONCEPTO. PARA TAL EFECTO DEBERÁ IDENTIFICARSE COMO ASEGURADO CON EL</w:t>
            </w:r>
            <w:r w:rsidRPr="00896DEC">
              <w:rPr>
                <w:rFonts w:eastAsia="Calibri" w:cstheme="minorHAnsi"/>
                <w:bCs/>
                <w:color w:val="000000" w:themeColor="text1"/>
                <w:spacing w:val="-5"/>
              </w:rPr>
              <w:t xml:space="preserve"> </w:t>
            </w:r>
            <w:r w:rsidRPr="00896DEC">
              <w:rPr>
                <w:rFonts w:eastAsia="Calibri" w:cstheme="minorHAnsi"/>
                <w:bCs/>
                <w:color w:val="000000" w:themeColor="text1"/>
              </w:rPr>
              <w:t>MÉDICO.</w:t>
            </w:r>
          </w:p>
          <w:p w14:paraId="23505D7F" w14:textId="77777777" w:rsidR="005B02F9" w:rsidRPr="00896DEC" w:rsidRDefault="005B02F9" w:rsidP="00A32874">
            <w:pPr>
              <w:widowControl w:val="0"/>
              <w:numPr>
                <w:ilvl w:val="0"/>
                <w:numId w:val="32"/>
              </w:numPr>
              <w:autoSpaceDE w:val="0"/>
              <w:autoSpaceDN w:val="0"/>
              <w:spacing w:after="160" w:line="259" w:lineRule="auto"/>
              <w:ind w:left="459" w:right="49" w:hanging="425"/>
              <w:jc w:val="both"/>
              <w:rPr>
                <w:rFonts w:eastAsia="Calibri" w:cstheme="minorHAnsi"/>
                <w:bCs/>
                <w:color w:val="000000" w:themeColor="text1"/>
              </w:rPr>
            </w:pPr>
            <w:r w:rsidRPr="00896DEC">
              <w:rPr>
                <w:rFonts w:eastAsia="Calibri" w:cstheme="minorHAnsi"/>
                <w:bCs/>
                <w:color w:val="000000" w:themeColor="text1"/>
              </w:rPr>
              <w:t>LOS HONORARIOS DE LOS MÉDICOS QUE NO PERTENEZCAN AL CONVENIO CON LA ASEGURADORA SERÁN CUBIERTOS DE ACUERDO CON EL TABULADOR CONVENIDO COMO</w:t>
            </w:r>
            <w:r w:rsidRPr="00896DEC">
              <w:rPr>
                <w:rFonts w:eastAsia="Calibri" w:cstheme="minorHAnsi"/>
                <w:bCs/>
                <w:color w:val="000000" w:themeColor="text1"/>
                <w:spacing w:val="-19"/>
              </w:rPr>
              <w:t xml:space="preserve"> </w:t>
            </w:r>
            <w:r w:rsidRPr="00896DEC">
              <w:rPr>
                <w:rFonts w:eastAsia="Calibri" w:cstheme="minorHAnsi"/>
                <w:bCs/>
                <w:color w:val="000000" w:themeColor="text1"/>
              </w:rPr>
              <w:t>MÁXIMO.</w:t>
            </w:r>
          </w:p>
          <w:p w14:paraId="5D1FA607" w14:textId="77777777" w:rsidR="005B02F9" w:rsidRPr="00896DEC" w:rsidRDefault="005B02F9" w:rsidP="005B02F9">
            <w:pPr>
              <w:widowControl w:val="0"/>
              <w:autoSpaceDE w:val="0"/>
              <w:autoSpaceDN w:val="0"/>
              <w:ind w:right="49"/>
              <w:jc w:val="both"/>
              <w:rPr>
                <w:rFonts w:eastAsia="Arial" w:cstheme="minorHAnsi"/>
                <w:bCs/>
                <w:color w:val="000000" w:themeColor="text1"/>
                <w:lang w:eastAsia="es-ES" w:bidi="es-ES"/>
              </w:rPr>
            </w:pPr>
          </w:p>
          <w:p w14:paraId="22315308" w14:textId="77777777" w:rsidR="005B02F9" w:rsidRPr="00896DEC" w:rsidRDefault="005B02F9" w:rsidP="00A32874">
            <w:pPr>
              <w:widowControl w:val="0"/>
              <w:numPr>
                <w:ilvl w:val="0"/>
                <w:numId w:val="26"/>
              </w:numPr>
              <w:autoSpaceDE w:val="0"/>
              <w:autoSpaceDN w:val="0"/>
              <w:spacing w:after="160" w:line="259" w:lineRule="auto"/>
              <w:ind w:left="459" w:right="57" w:hanging="425"/>
              <w:jc w:val="both"/>
              <w:rPr>
                <w:rFonts w:eastAsia="Calibri" w:cstheme="minorHAnsi"/>
                <w:b/>
                <w:color w:val="000000" w:themeColor="text1"/>
              </w:rPr>
            </w:pPr>
            <w:r w:rsidRPr="00896DEC">
              <w:rPr>
                <w:rFonts w:eastAsia="Calibri" w:cstheme="minorHAnsi"/>
                <w:b/>
                <w:color w:val="000000" w:themeColor="text1"/>
              </w:rPr>
              <w:t>HONORARIOS DE ENFERMERAS INDEPENDIENTES</w:t>
            </w:r>
          </w:p>
          <w:p w14:paraId="594B1061" w14:textId="1A0EA378"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CUBIERTO SIEMPRE QUE SEAN LEGALMENTE AUTORIZADAS PARA EJERCER SU PROFESIÓN, SIEMPRE QUE SUS SERVICIOS HAYAN SIDO PRESCRITOS POR EL MÉDICO TRATANTE Y POR ENFERMEDAD O ACCIDENTE CUBIERTO POR LA PÓLIZA HASTA LA SUMA ASEGURADA REMANENTE, CADA 30 DÍAS NATURALES, Y HASTA 3 TURNOS DIARIOS. LOS HONORARIOS SE CUBREN DE ACUERDO CON EL TABULADOR CONVENIDO ENTRE LA ASEGURADORA Y EL</w:t>
            </w:r>
            <w:r w:rsidRPr="00896DEC">
              <w:rPr>
                <w:rFonts w:eastAsia="Arial" w:cstheme="minorHAnsi"/>
                <w:color w:val="000000" w:themeColor="text1"/>
                <w:spacing w:val="-17"/>
                <w:lang w:eastAsia="es-ES" w:bidi="es-ES"/>
              </w:rPr>
              <w:t xml:space="preserve"> </w:t>
            </w:r>
            <w:r w:rsidR="00277504">
              <w:rPr>
                <w:rFonts w:eastAsia="Arial" w:cstheme="minorHAnsi"/>
                <w:color w:val="000000" w:themeColor="text1"/>
                <w:lang w:eastAsia="es-ES" w:bidi="es-ES"/>
              </w:rPr>
              <w:t>REGISTRO ÚNICO DE VIVIENDA</w:t>
            </w:r>
            <w:r w:rsidRPr="00896DEC">
              <w:rPr>
                <w:rFonts w:eastAsia="Arial" w:cstheme="minorHAnsi"/>
                <w:color w:val="000000" w:themeColor="text1"/>
                <w:lang w:eastAsia="es-ES" w:bidi="es-ES"/>
              </w:rPr>
              <w:t>.</w:t>
            </w:r>
          </w:p>
          <w:p w14:paraId="2FC0351A" w14:textId="77777777" w:rsidR="005B02F9" w:rsidRPr="00896DEC" w:rsidRDefault="005B02F9" w:rsidP="005B02F9">
            <w:pPr>
              <w:widowControl w:val="0"/>
              <w:autoSpaceDE w:val="0"/>
              <w:autoSpaceDN w:val="0"/>
              <w:ind w:right="49"/>
              <w:jc w:val="both"/>
              <w:rPr>
                <w:rFonts w:eastAsia="Arial" w:cstheme="minorHAnsi"/>
                <w:b/>
                <w:color w:val="000000" w:themeColor="text1"/>
                <w:lang w:eastAsia="es-ES" w:bidi="es-ES"/>
              </w:rPr>
            </w:pPr>
          </w:p>
          <w:p w14:paraId="7BC1F471" w14:textId="77777777" w:rsidR="005B02F9" w:rsidRPr="00896DEC" w:rsidRDefault="005B02F9" w:rsidP="00A32874">
            <w:pPr>
              <w:widowControl w:val="0"/>
              <w:numPr>
                <w:ilvl w:val="0"/>
                <w:numId w:val="26"/>
              </w:numPr>
              <w:autoSpaceDE w:val="0"/>
              <w:autoSpaceDN w:val="0"/>
              <w:spacing w:after="160" w:line="259" w:lineRule="auto"/>
              <w:ind w:left="459" w:right="57" w:hanging="425"/>
              <w:jc w:val="both"/>
              <w:rPr>
                <w:rFonts w:eastAsia="Calibri" w:cstheme="minorHAnsi"/>
                <w:b/>
                <w:color w:val="000000" w:themeColor="text1"/>
              </w:rPr>
            </w:pPr>
            <w:r w:rsidRPr="00896DEC">
              <w:rPr>
                <w:rFonts w:eastAsia="Calibri" w:cstheme="minorHAnsi"/>
                <w:b/>
                <w:color w:val="000000" w:themeColor="text1"/>
              </w:rPr>
              <w:t>HONORARIOS DE MÉDICOS HOMEÓPATAS O QUIROPRÁCTICOS</w:t>
            </w:r>
          </w:p>
          <w:p w14:paraId="5ACB96A0" w14:textId="638877C5" w:rsidR="005B02F9" w:rsidRPr="00896DEC" w:rsidRDefault="005B02F9" w:rsidP="005B02F9">
            <w:pPr>
              <w:widowControl w:val="0"/>
              <w:autoSpaceDE w:val="0"/>
              <w:autoSpaceDN w:val="0"/>
              <w:ind w:right="49"/>
              <w:jc w:val="both"/>
              <w:rPr>
                <w:rFonts w:eastAsia="Arial" w:cstheme="minorHAnsi"/>
                <w:bCs/>
                <w:color w:val="000000" w:themeColor="text1"/>
                <w:lang w:eastAsia="es-ES" w:bidi="es-ES"/>
              </w:rPr>
            </w:pPr>
            <w:r w:rsidRPr="00896DEC">
              <w:rPr>
                <w:rFonts w:eastAsia="Arial" w:cstheme="minorHAnsi"/>
                <w:color w:val="000000" w:themeColor="text1"/>
                <w:lang w:eastAsia="es-ES" w:bidi="es-ES"/>
              </w:rPr>
              <w:t xml:space="preserve">SE CUBREN LOS HONORARIOS DE MÉDICOS HOMEÓPATAS O QUIROPRÁCTICOS Y ACUPUNTURISTAS QUE CUENTEN CON CÉDULA PROFESIONAL. SERÁN CUBIERTOS CON UN MÁXIMO DEL MONTO ESTABLECIDO EN EL TABULADOR CONVENIDO ENTRE LA ASEGURADORA Y EL </w:t>
            </w:r>
            <w:r w:rsidR="00277504">
              <w:rPr>
                <w:rFonts w:eastAsia="Arial" w:cstheme="minorHAnsi"/>
                <w:color w:val="000000" w:themeColor="text1"/>
                <w:lang w:eastAsia="es-ES" w:bidi="es-ES"/>
              </w:rPr>
              <w:t>REGISTRO ÚNICO DE VIVIENDA</w:t>
            </w:r>
            <w:r w:rsidRPr="00896DEC">
              <w:rPr>
                <w:rFonts w:eastAsia="Arial" w:cstheme="minorHAnsi"/>
                <w:b/>
                <w:bCs/>
                <w:color w:val="000000" w:themeColor="text1"/>
                <w:lang w:eastAsia="es-ES" w:bidi="es-ES"/>
              </w:rPr>
              <w:t>.</w:t>
            </w:r>
          </w:p>
          <w:p w14:paraId="4F5E5077" w14:textId="77777777" w:rsidR="005B02F9" w:rsidRPr="00896DEC" w:rsidRDefault="005B02F9" w:rsidP="005B02F9">
            <w:pPr>
              <w:widowControl w:val="0"/>
              <w:autoSpaceDE w:val="0"/>
              <w:autoSpaceDN w:val="0"/>
              <w:ind w:right="49"/>
              <w:jc w:val="both"/>
              <w:rPr>
                <w:rFonts w:eastAsia="Arial" w:cstheme="minorHAnsi"/>
                <w:bCs/>
                <w:color w:val="000000" w:themeColor="text1"/>
                <w:lang w:eastAsia="es-ES" w:bidi="es-ES"/>
              </w:rPr>
            </w:pPr>
          </w:p>
          <w:p w14:paraId="7041C4FC" w14:textId="77777777" w:rsidR="005B02F9" w:rsidRPr="00896DEC" w:rsidRDefault="005B02F9" w:rsidP="00A32874">
            <w:pPr>
              <w:widowControl w:val="0"/>
              <w:numPr>
                <w:ilvl w:val="0"/>
                <w:numId w:val="26"/>
              </w:numPr>
              <w:autoSpaceDE w:val="0"/>
              <w:autoSpaceDN w:val="0"/>
              <w:spacing w:after="160" w:line="259" w:lineRule="auto"/>
              <w:ind w:left="459" w:right="57" w:hanging="425"/>
              <w:jc w:val="both"/>
              <w:rPr>
                <w:rFonts w:eastAsia="Calibri" w:cstheme="minorHAnsi"/>
                <w:b/>
                <w:color w:val="000000" w:themeColor="text1"/>
              </w:rPr>
            </w:pPr>
            <w:r w:rsidRPr="00896DEC">
              <w:rPr>
                <w:rFonts w:eastAsia="Calibri" w:cstheme="minorHAnsi"/>
                <w:b/>
                <w:color w:val="000000" w:themeColor="text1"/>
              </w:rPr>
              <w:t>GASTOS HOSPITALARIOS</w:t>
            </w:r>
          </w:p>
          <w:p w14:paraId="262EFCFF"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 xml:space="preserve">SE CUBREN LOS GASTOS EFECTUADOS EN HOSPITAL, CLÍNICA O SANATORIO, CONSIDERADOS DENTRO </w:t>
            </w:r>
            <w:r w:rsidRPr="00896DEC">
              <w:rPr>
                <w:rFonts w:eastAsia="Arial" w:cstheme="minorHAnsi"/>
                <w:color w:val="000000" w:themeColor="text1"/>
                <w:lang w:eastAsia="es-ES" w:bidi="es-ES"/>
              </w:rPr>
              <w:lastRenderedPageBreak/>
              <w:t>DEL CONVENIO CON LA ASEGURADORA, EN EL CUAL SE LLEVE A CABO EL TRATAMIENTO MÉDICO NECESARIO PARA RESTABLECER LA SALUD DEL ASEGURADO Y EN EL CUAL SE INCLUYEN:</w:t>
            </w:r>
          </w:p>
          <w:p w14:paraId="73AC8971" w14:textId="77777777" w:rsidR="005B02F9" w:rsidRPr="00896DEC" w:rsidRDefault="005B02F9" w:rsidP="00A32874">
            <w:pPr>
              <w:widowControl w:val="0"/>
              <w:numPr>
                <w:ilvl w:val="0"/>
                <w:numId w:val="30"/>
              </w:numPr>
              <w:autoSpaceDE w:val="0"/>
              <w:autoSpaceDN w:val="0"/>
              <w:spacing w:after="160" w:line="259" w:lineRule="auto"/>
              <w:ind w:left="515" w:right="49" w:hanging="425"/>
              <w:jc w:val="both"/>
              <w:rPr>
                <w:rFonts w:eastAsia="Calibri" w:cstheme="minorHAnsi"/>
                <w:bCs/>
                <w:color w:val="000000" w:themeColor="text1"/>
              </w:rPr>
            </w:pPr>
            <w:r w:rsidRPr="00896DEC">
              <w:rPr>
                <w:rFonts w:eastAsia="Calibri" w:cstheme="minorHAnsi"/>
                <w:bCs/>
                <w:color w:val="000000" w:themeColor="text1"/>
              </w:rPr>
              <w:t>COSTO DE UN CUARTO PRIVADO ESTÁNDAR, ALIMENTOS DEL PACIENTE Y PAQUETE DE</w:t>
            </w:r>
            <w:r w:rsidRPr="00896DEC">
              <w:rPr>
                <w:rFonts w:eastAsia="Calibri" w:cstheme="minorHAnsi"/>
                <w:bCs/>
                <w:color w:val="000000" w:themeColor="text1"/>
                <w:spacing w:val="-17"/>
              </w:rPr>
              <w:t xml:space="preserve"> </w:t>
            </w:r>
            <w:r w:rsidRPr="00896DEC">
              <w:rPr>
                <w:rFonts w:eastAsia="Calibri" w:cstheme="minorHAnsi"/>
                <w:bCs/>
                <w:color w:val="000000" w:themeColor="text1"/>
              </w:rPr>
              <w:t>ADMISIÓN.</w:t>
            </w:r>
          </w:p>
          <w:p w14:paraId="3D21A6D7" w14:textId="77777777" w:rsidR="005B02F9" w:rsidRPr="00896DEC" w:rsidRDefault="005B02F9" w:rsidP="00A32874">
            <w:pPr>
              <w:widowControl w:val="0"/>
              <w:numPr>
                <w:ilvl w:val="0"/>
                <w:numId w:val="30"/>
              </w:numPr>
              <w:tabs>
                <w:tab w:val="left" w:pos="820"/>
                <w:tab w:val="left" w:pos="821"/>
              </w:tabs>
              <w:autoSpaceDE w:val="0"/>
              <w:autoSpaceDN w:val="0"/>
              <w:spacing w:after="160" w:line="259" w:lineRule="auto"/>
              <w:ind w:left="459" w:right="49" w:hanging="425"/>
              <w:jc w:val="both"/>
              <w:rPr>
                <w:rFonts w:eastAsia="Calibri" w:cstheme="minorHAnsi"/>
                <w:bCs/>
                <w:color w:val="000000" w:themeColor="text1"/>
              </w:rPr>
            </w:pPr>
            <w:r w:rsidRPr="00896DEC">
              <w:rPr>
                <w:rFonts w:eastAsia="Calibri" w:cstheme="minorHAnsi"/>
                <w:bCs/>
                <w:color w:val="000000" w:themeColor="text1"/>
              </w:rPr>
              <w:t>SALA DE OPERACIONES, RECUPERACIÓN Y CURACIONES, ASÍ COMO UNIDAD DE TERAPIA INTENSIVA, INTERMEDIA O CUIDADOS</w:t>
            </w:r>
            <w:r w:rsidRPr="00896DEC">
              <w:rPr>
                <w:rFonts w:eastAsia="Calibri" w:cstheme="minorHAnsi"/>
                <w:bCs/>
                <w:color w:val="000000" w:themeColor="text1"/>
                <w:spacing w:val="-6"/>
              </w:rPr>
              <w:t xml:space="preserve"> </w:t>
            </w:r>
            <w:r w:rsidRPr="00896DEC">
              <w:rPr>
                <w:rFonts w:eastAsia="Calibri" w:cstheme="minorHAnsi"/>
                <w:bCs/>
                <w:color w:val="000000" w:themeColor="text1"/>
              </w:rPr>
              <w:t>CORONARIOS.</w:t>
            </w:r>
          </w:p>
          <w:p w14:paraId="4F0A6A6F" w14:textId="77777777" w:rsidR="005B02F9" w:rsidRPr="00896DEC" w:rsidRDefault="005B02F9" w:rsidP="00A32874">
            <w:pPr>
              <w:widowControl w:val="0"/>
              <w:numPr>
                <w:ilvl w:val="0"/>
                <w:numId w:val="30"/>
              </w:numPr>
              <w:tabs>
                <w:tab w:val="left" w:pos="820"/>
                <w:tab w:val="left" w:pos="821"/>
              </w:tabs>
              <w:autoSpaceDE w:val="0"/>
              <w:autoSpaceDN w:val="0"/>
              <w:spacing w:after="160" w:line="259" w:lineRule="auto"/>
              <w:ind w:left="459" w:right="49" w:hanging="425"/>
              <w:jc w:val="both"/>
              <w:rPr>
                <w:rFonts w:eastAsia="Calibri" w:cstheme="minorHAnsi"/>
                <w:bCs/>
                <w:color w:val="000000" w:themeColor="text1"/>
              </w:rPr>
            </w:pPr>
            <w:r w:rsidRPr="00896DEC">
              <w:rPr>
                <w:rFonts w:eastAsia="Calibri" w:cstheme="minorHAnsi"/>
                <w:bCs/>
                <w:color w:val="000000" w:themeColor="text1"/>
              </w:rPr>
              <w:t>EQUIPO DE ANESTESIA, GASES Y MEDICAMENTOS REQUERIDOS POR EL MÉDICO</w:t>
            </w:r>
            <w:r w:rsidRPr="00896DEC">
              <w:rPr>
                <w:rFonts w:eastAsia="Calibri" w:cstheme="minorHAnsi"/>
                <w:bCs/>
                <w:color w:val="000000" w:themeColor="text1"/>
                <w:spacing w:val="-23"/>
              </w:rPr>
              <w:t xml:space="preserve"> </w:t>
            </w:r>
            <w:r w:rsidRPr="00896DEC">
              <w:rPr>
                <w:rFonts w:eastAsia="Calibri" w:cstheme="minorHAnsi"/>
                <w:bCs/>
                <w:color w:val="000000" w:themeColor="text1"/>
              </w:rPr>
              <w:t>ANESTESIÓLOGO.</w:t>
            </w:r>
          </w:p>
          <w:p w14:paraId="5DA2067B" w14:textId="77777777" w:rsidR="005B02F9" w:rsidRPr="00896DEC" w:rsidRDefault="005B02F9" w:rsidP="00A32874">
            <w:pPr>
              <w:widowControl w:val="0"/>
              <w:numPr>
                <w:ilvl w:val="0"/>
                <w:numId w:val="30"/>
              </w:numPr>
              <w:tabs>
                <w:tab w:val="left" w:pos="820"/>
                <w:tab w:val="left" w:pos="821"/>
              </w:tabs>
              <w:autoSpaceDE w:val="0"/>
              <w:autoSpaceDN w:val="0"/>
              <w:spacing w:after="160" w:line="259" w:lineRule="auto"/>
              <w:ind w:left="459" w:right="49" w:hanging="425"/>
              <w:jc w:val="both"/>
              <w:rPr>
                <w:rFonts w:eastAsia="Calibri" w:cstheme="minorHAnsi"/>
                <w:bCs/>
                <w:color w:val="000000" w:themeColor="text1"/>
              </w:rPr>
            </w:pPr>
            <w:r w:rsidRPr="00896DEC">
              <w:rPr>
                <w:rFonts w:eastAsia="Calibri" w:cstheme="minorHAnsi"/>
                <w:bCs/>
                <w:color w:val="000000" w:themeColor="text1"/>
              </w:rPr>
              <w:t xml:space="preserve">CAMA EXTRA. SE CUBRE EL COSTO DE CAMA EXTRA PARA </w:t>
            </w:r>
            <w:r w:rsidRPr="00896DEC">
              <w:rPr>
                <w:rFonts w:eastAsia="Calibri" w:cstheme="minorHAnsi"/>
                <w:bCs/>
                <w:color w:val="000000" w:themeColor="text1"/>
                <w:spacing w:val="-3"/>
              </w:rPr>
              <w:t xml:space="preserve">UN </w:t>
            </w:r>
            <w:r w:rsidRPr="00896DEC">
              <w:rPr>
                <w:rFonts w:eastAsia="Calibri" w:cstheme="minorHAnsi"/>
                <w:bCs/>
                <w:color w:val="000000" w:themeColor="text1"/>
              </w:rPr>
              <w:t>ACOMPAÑANTE DURANTE EL TIEMPO QUE EL ASEGURADO PERMANEZCA</w:t>
            </w:r>
            <w:r w:rsidRPr="00896DEC">
              <w:rPr>
                <w:rFonts w:eastAsia="Calibri" w:cstheme="minorHAnsi"/>
                <w:bCs/>
                <w:color w:val="000000" w:themeColor="text1"/>
                <w:spacing w:val="-5"/>
              </w:rPr>
              <w:t xml:space="preserve"> </w:t>
            </w:r>
            <w:r w:rsidRPr="00896DEC">
              <w:rPr>
                <w:rFonts w:eastAsia="Calibri" w:cstheme="minorHAnsi"/>
                <w:bCs/>
                <w:color w:val="000000" w:themeColor="text1"/>
              </w:rPr>
              <w:t>HOSPITALIZADO.</w:t>
            </w:r>
          </w:p>
          <w:p w14:paraId="2BDF7493" w14:textId="77777777" w:rsidR="005B02F9" w:rsidRPr="00896DEC" w:rsidRDefault="005B02F9" w:rsidP="00A32874">
            <w:pPr>
              <w:widowControl w:val="0"/>
              <w:numPr>
                <w:ilvl w:val="0"/>
                <w:numId w:val="30"/>
              </w:numPr>
              <w:tabs>
                <w:tab w:val="left" w:pos="389"/>
              </w:tabs>
              <w:autoSpaceDE w:val="0"/>
              <w:autoSpaceDN w:val="0"/>
              <w:spacing w:after="160" w:line="259" w:lineRule="auto"/>
              <w:ind w:left="459" w:right="49" w:hanging="425"/>
              <w:jc w:val="both"/>
              <w:rPr>
                <w:rFonts w:eastAsia="Calibri" w:cstheme="minorHAnsi"/>
                <w:bCs/>
                <w:color w:val="000000" w:themeColor="text1"/>
              </w:rPr>
            </w:pPr>
            <w:r w:rsidRPr="00896DEC">
              <w:rPr>
                <w:rFonts w:eastAsia="Calibri" w:cstheme="minorHAnsi"/>
                <w:bCs/>
                <w:color w:val="000000" w:themeColor="text1"/>
              </w:rPr>
              <w:t>CIRUGÍAS CON ROBOT. SE CUBREN CIRUGÍAS REALIZADAS CON ROBOT CON UN COASEGURO DEL 20% PARA TODO EL TRATAMIENTO QUIRÚRGICO INDEPENDIENTEMENTE DEL COASEGURO CONTRATADO, NO</w:t>
            </w:r>
            <w:r w:rsidRPr="00896DEC">
              <w:rPr>
                <w:rFonts w:eastAsia="Calibri" w:cstheme="minorHAnsi"/>
                <w:bCs/>
                <w:color w:val="000000" w:themeColor="text1"/>
                <w:spacing w:val="8"/>
              </w:rPr>
              <w:t xml:space="preserve"> </w:t>
            </w:r>
            <w:r w:rsidRPr="00896DEC">
              <w:rPr>
                <w:rFonts w:eastAsia="Calibri" w:cstheme="minorHAnsi"/>
                <w:bCs/>
                <w:color w:val="000000" w:themeColor="text1"/>
              </w:rPr>
              <w:t>APLICA BENEFICIO DE PAGO DIRECTO NI TOPE DE COASEGURO. APLICA SOLO CUANDO EL MÉDICO TRATANTE LO RECOMIENDE.</w:t>
            </w:r>
          </w:p>
          <w:p w14:paraId="368807B7" w14:textId="77777777" w:rsidR="005B02F9" w:rsidRPr="00896DEC" w:rsidRDefault="005B02F9" w:rsidP="005B02F9">
            <w:pPr>
              <w:widowControl w:val="0"/>
              <w:autoSpaceDE w:val="0"/>
              <w:autoSpaceDN w:val="0"/>
              <w:ind w:right="49"/>
              <w:jc w:val="both"/>
              <w:rPr>
                <w:rFonts w:eastAsia="Arial" w:cstheme="minorHAnsi"/>
                <w:bCs/>
                <w:color w:val="000000" w:themeColor="text1"/>
                <w:lang w:eastAsia="es-ES" w:bidi="es-ES"/>
              </w:rPr>
            </w:pPr>
          </w:p>
          <w:p w14:paraId="1B9CC8EE" w14:textId="77777777" w:rsidR="005B02F9" w:rsidRPr="00896DEC" w:rsidRDefault="005B02F9" w:rsidP="00A32874">
            <w:pPr>
              <w:widowControl w:val="0"/>
              <w:numPr>
                <w:ilvl w:val="0"/>
                <w:numId w:val="26"/>
              </w:numPr>
              <w:autoSpaceDE w:val="0"/>
              <w:autoSpaceDN w:val="0"/>
              <w:spacing w:after="160" w:line="259" w:lineRule="auto"/>
              <w:ind w:left="459" w:right="57" w:hanging="425"/>
              <w:jc w:val="both"/>
              <w:rPr>
                <w:rFonts w:eastAsia="Calibri" w:cstheme="minorHAnsi"/>
                <w:b/>
                <w:color w:val="000000" w:themeColor="text1"/>
              </w:rPr>
            </w:pPr>
            <w:r w:rsidRPr="00896DEC">
              <w:rPr>
                <w:rFonts w:eastAsia="Calibri" w:cstheme="minorHAnsi"/>
                <w:b/>
                <w:color w:val="000000" w:themeColor="text1"/>
              </w:rPr>
              <w:t>ANÁLISIS DE LABORATORIO, GABINETE E IMAGENOLOGÍA</w:t>
            </w:r>
          </w:p>
          <w:p w14:paraId="68D516F1"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 xml:space="preserve">CUBIERTOS LOS ANÁLISIS DE LABORATORIO, GABINETE E IMAGENOLOGÍA TALES COMO PERO NO LIMITADOS A: BIOMETRÍA HEMÁTICA O ESTUDIOS DE RAYOS X, ELECTROCARDIOGRAMAS, ELECTROENCEFALOGRAMAS, TOMOGRAFÍA AXIAL COMPUTARIZADA, RESONANCIA MAGNÉTICA O LOS ESTUDIOS CON ISÓTOPOS RADIOACTIVOS Y CUALQUIER OTRO ESTUDIO NECESARIO UTILIZADO PARA EL DIAGNÓSTICO, TRATAMIENTO O SEGUIMIENTO DE UNA ENFERMEDAD O ACCIDENTE AMPARADO </w:t>
            </w:r>
            <w:r w:rsidRPr="00896DEC">
              <w:rPr>
                <w:rFonts w:eastAsia="Arial" w:cstheme="minorHAnsi"/>
                <w:color w:val="000000" w:themeColor="text1"/>
                <w:spacing w:val="-3"/>
                <w:lang w:eastAsia="es-ES" w:bidi="es-ES"/>
              </w:rPr>
              <w:t xml:space="preserve">POR </w:t>
            </w:r>
            <w:r w:rsidRPr="00896DEC">
              <w:rPr>
                <w:rFonts w:eastAsia="Arial" w:cstheme="minorHAnsi"/>
                <w:color w:val="000000" w:themeColor="text1"/>
                <w:lang w:eastAsia="es-ES" w:bidi="es-ES"/>
              </w:rPr>
              <w:t>ESTA PÓLIZA. ESTOS GASTOS SERÁN CUBIERTOS SIEMPRE Y CUANDO EXISTA UN DIAGNÓSTICO MÉDICO DEFINITIVO Y LA ENFERMEDAD O ACCIDENTE ESTÉN CUBIERTOS POR LA PÓLIZA Y SIEMPRE Y CUANDO DICHOS ANÁLISIS NO SEAN DE TIPO EXPERIMENTAL O SE ENCUENTREN EN FASE DE INVESTIGACIÓN.</w:t>
            </w:r>
          </w:p>
          <w:p w14:paraId="51DE1C80" w14:textId="77777777" w:rsidR="005B02F9" w:rsidRPr="00896DEC" w:rsidRDefault="005B02F9" w:rsidP="005B02F9">
            <w:pPr>
              <w:widowControl w:val="0"/>
              <w:autoSpaceDE w:val="0"/>
              <w:autoSpaceDN w:val="0"/>
              <w:ind w:right="49"/>
              <w:jc w:val="both"/>
              <w:rPr>
                <w:rFonts w:eastAsia="Arial" w:cstheme="minorHAnsi"/>
                <w:bCs/>
                <w:color w:val="000000" w:themeColor="text1"/>
                <w:lang w:eastAsia="es-ES" w:bidi="es-ES"/>
              </w:rPr>
            </w:pPr>
          </w:p>
          <w:p w14:paraId="50F84B7E" w14:textId="77777777" w:rsidR="005B02F9" w:rsidRPr="00896DEC" w:rsidRDefault="005B02F9" w:rsidP="00A32874">
            <w:pPr>
              <w:widowControl w:val="0"/>
              <w:numPr>
                <w:ilvl w:val="0"/>
                <w:numId w:val="26"/>
              </w:numPr>
              <w:autoSpaceDE w:val="0"/>
              <w:autoSpaceDN w:val="0"/>
              <w:spacing w:after="160" w:line="259" w:lineRule="auto"/>
              <w:ind w:left="318" w:right="57" w:hanging="318"/>
              <w:jc w:val="both"/>
              <w:rPr>
                <w:rFonts w:eastAsia="Calibri" w:cstheme="minorHAnsi"/>
                <w:b/>
                <w:color w:val="000000" w:themeColor="text1"/>
              </w:rPr>
            </w:pPr>
            <w:r w:rsidRPr="00896DEC">
              <w:rPr>
                <w:rFonts w:eastAsia="Calibri" w:cstheme="minorHAnsi"/>
                <w:b/>
                <w:color w:val="000000" w:themeColor="text1"/>
              </w:rPr>
              <w:t>MEDICAMENTOS ADQUIRIDOS DENTRO O FUERA DEL HOSPITAL</w:t>
            </w:r>
          </w:p>
          <w:p w14:paraId="6074F750"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 xml:space="preserve">CUBIERTOS LOS MEDICAMENTOS ADQUIRIDOS DENTRO O FUERA DEL HOSPITAL, CLÍNICA O SANATORIO. SOLAMENTE SE CUBREN LAS MEDICINAS HOMEÓPATAS Y/O ALÓPATAS SIEMPRE Y CUANDO SEAN PRESCRITAS POR LOS MÉDICOS TRATANTES Y RELACIONADAS CON EL PADECIMIENTO CUBIERTO Y AUTORIZADOS POR LAS AUTORIDADES SANITARIAS PARA SU VENTA EN TERRITORIO NACIONAL. PARA EL REEMBOLSO, SE DEBERÁ PRESENTAR LA FACTURA EXPEDIDA EN TERRITORIO NACIONAL, A NOMBRE DEL ASEGURADO DE LA PÓLIZA Y LAS RECETAS CORRESPONDIENTES. </w:t>
            </w:r>
          </w:p>
          <w:p w14:paraId="0240B067"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p>
          <w:p w14:paraId="06BC07F5"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QUEDAN CUBIERTOS TODOS LOS MEDICAMENTOS APLICADOS DURANTE LOS PROCESOS QUIRÚRGICOS DE UNA ENFERMEDAD O ACCIDENTE CUBIERTO POR LA PRESENTE PÓLIZA.</w:t>
            </w:r>
          </w:p>
          <w:p w14:paraId="7689FFBF"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p>
          <w:p w14:paraId="272526A2"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lastRenderedPageBreak/>
              <w:t>SE CUBRE LA TRANSFUSIÓN DE SANGRE, PLASMA, SUEROS Y SOLUCIONES INTRAVENOSAS INDISPENSABLES PARA EL TRATAMIENTO DE UNA ENFERMEDAD Y/O ACCIDENTE</w:t>
            </w:r>
            <w:r w:rsidRPr="00896DEC">
              <w:rPr>
                <w:rFonts w:eastAsia="Arial" w:cstheme="minorHAnsi"/>
                <w:color w:val="000000" w:themeColor="text1"/>
                <w:spacing w:val="-15"/>
                <w:lang w:eastAsia="es-ES" w:bidi="es-ES"/>
              </w:rPr>
              <w:t xml:space="preserve"> </w:t>
            </w:r>
            <w:r w:rsidRPr="00896DEC">
              <w:rPr>
                <w:rFonts w:eastAsia="Arial" w:cstheme="minorHAnsi"/>
                <w:color w:val="000000" w:themeColor="text1"/>
                <w:lang w:eastAsia="es-ES" w:bidi="es-ES"/>
              </w:rPr>
              <w:t>CUBIERTO.</w:t>
            </w:r>
          </w:p>
          <w:p w14:paraId="5747E0E7" w14:textId="77777777" w:rsidR="005B02F9" w:rsidRPr="00896DEC" w:rsidRDefault="005B02F9" w:rsidP="005B02F9">
            <w:pPr>
              <w:widowControl w:val="0"/>
              <w:autoSpaceDE w:val="0"/>
              <w:autoSpaceDN w:val="0"/>
              <w:ind w:right="49"/>
              <w:jc w:val="both"/>
              <w:rPr>
                <w:rFonts w:eastAsia="Arial" w:cstheme="minorHAnsi"/>
                <w:bCs/>
                <w:color w:val="000000" w:themeColor="text1"/>
                <w:lang w:eastAsia="es-ES" w:bidi="es-ES"/>
              </w:rPr>
            </w:pPr>
          </w:p>
          <w:p w14:paraId="7B8BE5C4" w14:textId="77777777" w:rsidR="005B02F9" w:rsidRPr="00896DEC" w:rsidRDefault="005B02F9" w:rsidP="00A32874">
            <w:pPr>
              <w:widowControl w:val="0"/>
              <w:numPr>
                <w:ilvl w:val="0"/>
                <w:numId w:val="26"/>
              </w:numPr>
              <w:autoSpaceDE w:val="0"/>
              <w:autoSpaceDN w:val="0"/>
              <w:spacing w:after="160" w:line="259" w:lineRule="auto"/>
              <w:ind w:left="459" w:right="57" w:hanging="425"/>
              <w:jc w:val="both"/>
              <w:rPr>
                <w:rFonts w:eastAsia="Calibri" w:cstheme="minorHAnsi"/>
                <w:b/>
                <w:color w:val="000000" w:themeColor="text1"/>
              </w:rPr>
            </w:pPr>
            <w:r w:rsidRPr="00896DEC">
              <w:rPr>
                <w:rFonts w:eastAsia="Calibri" w:cstheme="minorHAnsi"/>
                <w:b/>
                <w:color w:val="000000" w:themeColor="text1"/>
              </w:rPr>
              <w:t>APARATOS ORTOPÉDICOS Y PRÓTESIS</w:t>
            </w:r>
          </w:p>
          <w:p w14:paraId="40FA86F7"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CUBIERTA LA COMPRA O RENTA DE APARATOS ORTOPÉDICOS Y PRÓTESIS QUE SE REQUIERAN CON PRESCRIPCIÓN MÉDICA A CAUSA DE UNA ENFERMEDAD O ACCIDENTE CUBIERTO POR ESTA PÓLIZA.</w:t>
            </w:r>
          </w:p>
          <w:p w14:paraId="661887D2" w14:textId="77777777" w:rsidR="005B02F9" w:rsidRPr="00896DEC" w:rsidRDefault="005B02F9" w:rsidP="005B02F9">
            <w:pPr>
              <w:widowControl w:val="0"/>
              <w:autoSpaceDE w:val="0"/>
              <w:autoSpaceDN w:val="0"/>
              <w:ind w:right="49"/>
              <w:jc w:val="both"/>
              <w:rPr>
                <w:rFonts w:eastAsia="Arial" w:cstheme="minorHAnsi"/>
                <w:bCs/>
                <w:color w:val="000000" w:themeColor="text1"/>
                <w:lang w:eastAsia="es-ES" w:bidi="es-ES"/>
              </w:rPr>
            </w:pPr>
          </w:p>
          <w:p w14:paraId="561F782D" w14:textId="77777777" w:rsidR="005B02F9" w:rsidRPr="00896DEC" w:rsidRDefault="005B02F9" w:rsidP="00A32874">
            <w:pPr>
              <w:widowControl w:val="0"/>
              <w:numPr>
                <w:ilvl w:val="0"/>
                <w:numId w:val="26"/>
              </w:numPr>
              <w:autoSpaceDE w:val="0"/>
              <w:autoSpaceDN w:val="0"/>
              <w:spacing w:after="160" w:line="259" w:lineRule="auto"/>
              <w:ind w:left="459" w:right="57" w:hanging="459"/>
              <w:jc w:val="both"/>
              <w:rPr>
                <w:rFonts w:eastAsia="Calibri" w:cstheme="minorHAnsi"/>
                <w:b/>
                <w:color w:val="000000" w:themeColor="text1"/>
              </w:rPr>
            </w:pPr>
            <w:r w:rsidRPr="00896DEC">
              <w:rPr>
                <w:rFonts w:eastAsia="Calibri" w:cstheme="minorHAnsi"/>
                <w:b/>
                <w:color w:val="000000" w:themeColor="text1"/>
              </w:rPr>
              <w:t>AMBULANCIA DE TRASLADO TERRESTRE</w:t>
            </w:r>
          </w:p>
          <w:p w14:paraId="10523DFA" w14:textId="77777777" w:rsidR="005B02F9" w:rsidRPr="00896DEC" w:rsidRDefault="005B02F9" w:rsidP="005B02F9">
            <w:pPr>
              <w:widowControl w:val="0"/>
              <w:autoSpaceDE w:val="0"/>
              <w:autoSpaceDN w:val="0"/>
              <w:ind w:right="49"/>
              <w:jc w:val="both"/>
              <w:rPr>
                <w:rFonts w:eastAsia="Arial" w:cstheme="minorHAnsi"/>
                <w:bCs/>
                <w:color w:val="000000" w:themeColor="text1"/>
                <w:lang w:eastAsia="es-ES" w:bidi="es-ES"/>
              </w:rPr>
            </w:pPr>
            <w:r w:rsidRPr="00896DEC">
              <w:rPr>
                <w:rFonts w:eastAsia="Arial" w:cstheme="minorHAnsi"/>
                <w:color w:val="000000" w:themeColor="text1"/>
                <w:lang w:eastAsia="es-ES" w:bidi="es-ES"/>
              </w:rPr>
              <w:t>SE CUBRE EL SERVICIO DENTRO DE LA LOCALIDAD DONDE SE ATIENDA EL ACCIDENTE O ENFERMEDAD DE ACUERDO CON LO SIGUIENTE</w:t>
            </w:r>
            <w:r w:rsidRPr="00896DEC">
              <w:rPr>
                <w:rFonts w:eastAsia="Arial" w:cstheme="minorHAnsi"/>
                <w:b/>
                <w:bCs/>
                <w:color w:val="000000" w:themeColor="text1"/>
                <w:lang w:eastAsia="es-ES" w:bidi="es-ES"/>
              </w:rPr>
              <w:t>:</w:t>
            </w:r>
          </w:p>
          <w:p w14:paraId="3E205B50" w14:textId="77777777" w:rsidR="005B02F9" w:rsidRPr="00896DEC" w:rsidRDefault="005B02F9" w:rsidP="00A32874">
            <w:pPr>
              <w:widowControl w:val="0"/>
              <w:numPr>
                <w:ilvl w:val="0"/>
                <w:numId w:val="15"/>
              </w:numPr>
              <w:autoSpaceDE w:val="0"/>
              <w:autoSpaceDN w:val="0"/>
              <w:spacing w:after="160" w:line="259" w:lineRule="auto"/>
              <w:ind w:left="459" w:right="49" w:hanging="459"/>
              <w:jc w:val="both"/>
              <w:rPr>
                <w:rFonts w:eastAsia="Calibri" w:cstheme="minorHAnsi"/>
                <w:bCs/>
                <w:color w:val="000000" w:themeColor="text1"/>
              </w:rPr>
            </w:pPr>
            <w:r w:rsidRPr="00896DEC">
              <w:rPr>
                <w:rFonts w:eastAsia="Calibri" w:cstheme="minorHAnsi"/>
                <w:bCs/>
                <w:color w:val="000000" w:themeColor="text1"/>
              </w:rPr>
              <w:t>POR TRASLADOS DEL DOMICILIO AL CENTRO DE ATENCIÓN HOSPITALARIA SIEMPRE Y CUANDO SEA MÉDICAMENTE NECESARIO Y EL TRASLADO DEL HOSPITAL AL DOMICILIO SIEMPRE QUE SEAN PRESCRITOS POR EL MÉDICO</w:t>
            </w:r>
            <w:r w:rsidRPr="00896DEC">
              <w:rPr>
                <w:rFonts w:eastAsia="Calibri" w:cstheme="minorHAnsi"/>
                <w:bCs/>
                <w:color w:val="000000" w:themeColor="text1"/>
                <w:spacing w:val="-4"/>
              </w:rPr>
              <w:t xml:space="preserve"> </w:t>
            </w:r>
            <w:r w:rsidRPr="00896DEC">
              <w:rPr>
                <w:rFonts w:eastAsia="Calibri" w:cstheme="minorHAnsi"/>
                <w:bCs/>
                <w:color w:val="000000" w:themeColor="text1"/>
              </w:rPr>
              <w:t>TRATANTE.</w:t>
            </w:r>
          </w:p>
          <w:p w14:paraId="7A5BEE71" w14:textId="77777777" w:rsidR="005B02F9" w:rsidRPr="00896DEC" w:rsidRDefault="005B02F9" w:rsidP="00A32874">
            <w:pPr>
              <w:widowControl w:val="0"/>
              <w:numPr>
                <w:ilvl w:val="0"/>
                <w:numId w:val="15"/>
              </w:numPr>
              <w:autoSpaceDE w:val="0"/>
              <w:autoSpaceDN w:val="0"/>
              <w:spacing w:after="160" w:line="259" w:lineRule="auto"/>
              <w:ind w:left="459" w:right="49" w:hanging="459"/>
              <w:jc w:val="both"/>
              <w:rPr>
                <w:rFonts w:eastAsia="Calibri" w:cstheme="minorHAnsi"/>
                <w:bCs/>
                <w:color w:val="000000" w:themeColor="text1"/>
              </w:rPr>
            </w:pPr>
            <w:r w:rsidRPr="00896DEC">
              <w:rPr>
                <w:rFonts w:eastAsia="Calibri" w:cstheme="minorHAnsi"/>
                <w:bCs/>
                <w:color w:val="000000" w:themeColor="text1"/>
              </w:rPr>
              <w:t>EN CASO DE ACCIDENTE SE CUBRIRÁ EL TRASLADO DEL LUGAR DEL ACCIDENTE AL CENTRO DE ATENCIÓN HOSPITALARIA A SOLICITUD DEL</w:t>
            </w:r>
            <w:r w:rsidRPr="00896DEC">
              <w:rPr>
                <w:rFonts w:eastAsia="Calibri" w:cstheme="minorHAnsi"/>
                <w:bCs/>
                <w:color w:val="000000" w:themeColor="text1"/>
                <w:spacing w:val="-7"/>
              </w:rPr>
              <w:t xml:space="preserve"> </w:t>
            </w:r>
            <w:r w:rsidRPr="00896DEC">
              <w:rPr>
                <w:rFonts w:eastAsia="Calibri" w:cstheme="minorHAnsi"/>
                <w:bCs/>
                <w:color w:val="000000" w:themeColor="text1"/>
              </w:rPr>
              <w:t>ASEGURADO.</w:t>
            </w:r>
          </w:p>
          <w:p w14:paraId="33D751D9" w14:textId="77777777" w:rsidR="005B02F9" w:rsidRPr="00896DEC" w:rsidRDefault="005B02F9" w:rsidP="00A32874">
            <w:pPr>
              <w:widowControl w:val="0"/>
              <w:numPr>
                <w:ilvl w:val="0"/>
                <w:numId w:val="15"/>
              </w:numPr>
              <w:autoSpaceDE w:val="0"/>
              <w:autoSpaceDN w:val="0"/>
              <w:spacing w:after="160" w:line="259" w:lineRule="auto"/>
              <w:ind w:left="459" w:right="49" w:hanging="459"/>
              <w:jc w:val="both"/>
              <w:rPr>
                <w:rFonts w:eastAsia="Calibri" w:cstheme="minorHAnsi"/>
                <w:bCs/>
                <w:color w:val="000000" w:themeColor="text1"/>
              </w:rPr>
            </w:pPr>
            <w:r w:rsidRPr="00896DEC">
              <w:rPr>
                <w:rFonts w:eastAsia="Calibri" w:cstheme="minorHAnsi"/>
                <w:bCs/>
                <w:color w:val="000000" w:themeColor="text1"/>
              </w:rPr>
              <w:t>EN CASO DE TRASLADOS DE HOSPITAL A HOSPITAL QUEDARÁ CUBIERTO SIEMPRE Y CUANDO NO SE CUENTE CON LOS RECURSOS MÉDICOS U HOSPITALARIOS PARA SU ATENCIÓN EN EL LUGAR DONDE SE PRESENTÓ EL INGRESO Y SEA NECESARIO MÉDICAMENTE POR LAS CONDICIONES DEL PACIENTE O EN CASO DE QUE SE TRATE DE UN TRASLADO A UN HOSPITAL DEL SECTOR PÚBLICO.</w:t>
            </w:r>
          </w:p>
          <w:p w14:paraId="4EF5E83A" w14:textId="77777777" w:rsidR="005B02F9" w:rsidRPr="00896DEC" w:rsidRDefault="005B02F9" w:rsidP="005B02F9">
            <w:pPr>
              <w:widowControl w:val="0"/>
              <w:autoSpaceDE w:val="0"/>
              <w:autoSpaceDN w:val="0"/>
              <w:ind w:left="459" w:right="49" w:hanging="459"/>
              <w:jc w:val="both"/>
              <w:rPr>
                <w:rFonts w:eastAsia="Arial" w:cstheme="minorHAnsi"/>
                <w:color w:val="000000" w:themeColor="text1"/>
                <w:lang w:eastAsia="es-ES" w:bidi="es-ES"/>
              </w:rPr>
            </w:pPr>
            <w:r w:rsidRPr="00896DEC">
              <w:rPr>
                <w:rFonts w:eastAsia="Arial" w:cstheme="minorHAnsi"/>
                <w:color w:val="000000" w:themeColor="text1"/>
                <w:lang w:eastAsia="es-ES" w:bidi="es-ES"/>
              </w:rPr>
              <w:t>ESTA COBERTURA OPERA CON UN COASEGURO DEL 10%</w:t>
            </w:r>
          </w:p>
          <w:p w14:paraId="4ADAD95A" w14:textId="77777777" w:rsidR="005B02F9" w:rsidRPr="00896DEC" w:rsidRDefault="005B02F9" w:rsidP="005B02F9">
            <w:pPr>
              <w:widowControl w:val="0"/>
              <w:autoSpaceDE w:val="0"/>
              <w:autoSpaceDN w:val="0"/>
              <w:ind w:right="49"/>
              <w:jc w:val="both"/>
              <w:rPr>
                <w:rFonts w:eastAsia="Arial" w:cstheme="minorHAnsi"/>
                <w:bCs/>
                <w:color w:val="000000" w:themeColor="text1"/>
                <w:lang w:eastAsia="es-ES" w:bidi="es-ES"/>
              </w:rPr>
            </w:pPr>
          </w:p>
          <w:p w14:paraId="48D13B32" w14:textId="77777777" w:rsidR="005B02F9" w:rsidRPr="00896DEC" w:rsidRDefault="005B02F9" w:rsidP="00A32874">
            <w:pPr>
              <w:widowControl w:val="0"/>
              <w:numPr>
                <w:ilvl w:val="0"/>
                <w:numId w:val="26"/>
              </w:numPr>
              <w:autoSpaceDE w:val="0"/>
              <w:autoSpaceDN w:val="0"/>
              <w:spacing w:after="160" w:line="259" w:lineRule="auto"/>
              <w:ind w:left="459" w:right="57" w:hanging="425"/>
              <w:jc w:val="both"/>
              <w:rPr>
                <w:rFonts w:eastAsia="Calibri" w:cstheme="minorHAnsi"/>
                <w:b/>
                <w:color w:val="000000" w:themeColor="text1"/>
              </w:rPr>
            </w:pPr>
            <w:r w:rsidRPr="00896DEC">
              <w:rPr>
                <w:rFonts w:eastAsia="Calibri" w:cstheme="minorHAnsi"/>
                <w:b/>
                <w:color w:val="000000" w:themeColor="text1"/>
              </w:rPr>
              <w:t>AMBULANCIA AÉREA EN CASO DE URGENCIA MÉDICA</w:t>
            </w:r>
          </w:p>
          <w:p w14:paraId="1DD8BD6A"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LA ASEGURADORA CUBRIRÁ EL IMPORTE DE LOS GASTOS EROGADOS POR LA CONTRATACIÓN DEL SERVICIO DE AMBULANCIA AÉREA EN CASO DE URGENCIA MÉDICA EN TERRITORIO NACIONAL, SIEMPRE Y CUANDO ÉSTE SE REQUIERA COMO CONSECUENCIA DE UNA URGENCIA MÉDICA DE UNA ENFERMEDAD O ACCIDENTE CUBIERTO, DE ACUERDO A LAS CONDICIONES DE LA PÓLIZA Y CUANDO NO SE CUENTE CON LOS RECURSOS MÉDICOS NI HOSPITALARIOS PARA SU ATENCIÓN EN EL LUGAR DONDE SE PRESENTÓ LA URGENCIA Y SEA NECESARIO MÉDICAMENTE POR LAS CONDICIONES DEL PACIENTE.</w:t>
            </w:r>
          </w:p>
          <w:p w14:paraId="1EE75397"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p>
          <w:p w14:paraId="2B7E97A8"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APLICA UN COASEGURO DEL 20%. ESTE COASEGURO ES INDEPENDIENTE DEL TOPE MÁXIMO DEFINIDO PARA COASEGURO EN LA SECCIÓN DE LÍMITES DE RESPONSABILIDAD.</w:t>
            </w:r>
          </w:p>
          <w:p w14:paraId="328CCCAB"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EL BENEFICIO DE AMBULANCIA AÉREA PODRÁ CUBRIRSE VÍA REEMBOLSO.</w:t>
            </w:r>
          </w:p>
          <w:p w14:paraId="5E947E48" w14:textId="77777777" w:rsidR="005B02F9" w:rsidRPr="00896DEC" w:rsidRDefault="005B02F9" w:rsidP="005B02F9">
            <w:pPr>
              <w:widowControl w:val="0"/>
              <w:autoSpaceDE w:val="0"/>
              <w:autoSpaceDN w:val="0"/>
              <w:ind w:right="49"/>
              <w:jc w:val="both"/>
              <w:rPr>
                <w:rFonts w:eastAsia="Arial" w:cstheme="minorHAnsi"/>
                <w:bCs/>
                <w:color w:val="000000" w:themeColor="text1"/>
                <w:lang w:eastAsia="es-ES" w:bidi="es-ES"/>
              </w:rPr>
            </w:pPr>
          </w:p>
          <w:p w14:paraId="01BD78E9" w14:textId="77777777" w:rsidR="005B02F9" w:rsidRPr="00896DEC" w:rsidRDefault="005B02F9" w:rsidP="00600071">
            <w:pPr>
              <w:widowControl w:val="0"/>
              <w:numPr>
                <w:ilvl w:val="1"/>
                <w:numId w:val="27"/>
              </w:numPr>
              <w:autoSpaceDE w:val="0"/>
              <w:autoSpaceDN w:val="0"/>
              <w:spacing w:after="160" w:line="259" w:lineRule="auto"/>
              <w:ind w:left="30" w:right="57" w:hanging="30"/>
              <w:jc w:val="both"/>
              <w:rPr>
                <w:rFonts w:eastAsia="Calibri" w:cstheme="minorHAnsi"/>
                <w:bCs/>
                <w:color w:val="000000" w:themeColor="text1"/>
              </w:rPr>
            </w:pPr>
            <w:r w:rsidRPr="00896DEC">
              <w:rPr>
                <w:rFonts w:eastAsia="Calibri" w:cstheme="minorHAnsi"/>
                <w:b/>
                <w:color w:val="000000" w:themeColor="text1"/>
              </w:rPr>
              <w:t>TRATAMIENTOS DE RADIOTERAPIA, INHALOTERAPIA, FISIOTERAPIA Y QUIMIOTERAPIA PRESCRITOS POR EL MÉDICO TRATANTE</w:t>
            </w:r>
            <w:r w:rsidRPr="00896DEC">
              <w:rPr>
                <w:rFonts w:eastAsia="Calibri" w:cstheme="minorHAnsi"/>
                <w:bCs/>
                <w:color w:val="000000" w:themeColor="text1"/>
              </w:rPr>
              <w:t>. NO SE SEÑALARÁ UN NÚMERO ESPECÍFICO DE</w:t>
            </w:r>
            <w:r w:rsidRPr="00896DEC">
              <w:rPr>
                <w:rFonts w:eastAsia="Calibri" w:cstheme="minorHAnsi"/>
                <w:bCs/>
                <w:color w:val="000000" w:themeColor="text1"/>
                <w:spacing w:val="-20"/>
              </w:rPr>
              <w:t xml:space="preserve"> </w:t>
            </w:r>
            <w:r w:rsidRPr="00896DEC">
              <w:rPr>
                <w:rFonts w:eastAsia="Calibri" w:cstheme="minorHAnsi"/>
                <w:bCs/>
                <w:color w:val="000000" w:themeColor="text1"/>
              </w:rPr>
              <w:t>SESIONES.</w:t>
            </w:r>
          </w:p>
          <w:p w14:paraId="53CB5955" w14:textId="77777777" w:rsidR="005B02F9" w:rsidRPr="00896DEC" w:rsidRDefault="005B02F9" w:rsidP="00600071">
            <w:pPr>
              <w:widowControl w:val="0"/>
              <w:numPr>
                <w:ilvl w:val="1"/>
                <w:numId w:val="27"/>
              </w:numPr>
              <w:autoSpaceDE w:val="0"/>
              <w:autoSpaceDN w:val="0"/>
              <w:spacing w:after="160" w:line="259" w:lineRule="auto"/>
              <w:ind w:left="0" w:right="57" w:firstLine="0"/>
              <w:jc w:val="both"/>
              <w:rPr>
                <w:rFonts w:eastAsia="Calibri" w:cstheme="minorHAnsi"/>
                <w:bCs/>
                <w:color w:val="000000" w:themeColor="text1"/>
              </w:rPr>
            </w:pPr>
            <w:r w:rsidRPr="00896DEC">
              <w:rPr>
                <w:rFonts w:eastAsia="Calibri" w:cstheme="minorHAnsi"/>
                <w:b/>
                <w:color w:val="000000" w:themeColor="text1"/>
              </w:rPr>
              <w:lastRenderedPageBreak/>
              <w:t>LITOTRIPSIAS:</w:t>
            </w:r>
            <w:r w:rsidRPr="00896DEC">
              <w:rPr>
                <w:rFonts w:eastAsia="Calibri" w:cstheme="minorHAnsi"/>
                <w:bCs/>
                <w:color w:val="000000" w:themeColor="text1"/>
              </w:rPr>
              <w:t xml:space="preserve"> CUBIERTAS HASTA UN MÁXIMO DE TRES SESIONES, SIN PERÍODO DE</w:t>
            </w:r>
            <w:r w:rsidRPr="00896DEC">
              <w:rPr>
                <w:rFonts w:eastAsia="Calibri" w:cstheme="minorHAnsi"/>
                <w:bCs/>
                <w:color w:val="000000" w:themeColor="text1"/>
                <w:spacing w:val="-17"/>
              </w:rPr>
              <w:t xml:space="preserve"> </w:t>
            </w:r>
            <w:r w:rsidRPr="00896DEC">
              <w:rPr>
                <w:rFonts w:eastAsia="Calibri" w:cstheme="minorHAnsi"/>
                <w:bCs/>
                <w:color w:val="000000" w:themeColor="text1"/>
              </w:rPr>
              <w:t>ESPERA.</w:t>
            </w:r>
          </w:p>
          <w:p w14:paraId="63CF58E4" w14:textId="49D669DB" w:rsidR="005B02F9" w:rsidRPr="003E3C7E" w:rsidRDefault="005B02F9" w:rsidP="003E3C7E">
            <w:pPr>
              <w:widowControl w:val="0"/>
              <w:numPr>
                <w:ilvl w:val="1"/>
                <w:numId w:val="27"/>
              </w:numPr>
              <w:autoSpaceDE w:val="0"/>
              <w:autoSpaceDN w:val="0"/>
              <w:spacing w:after="160" w:line="259" w:lineRule="auto"/>
              <w:ind w:left="0" w:right="57" w:firstLine="0"/>
              <w:jc w:val="both"/>
              <w:rPr>
                <w:rFonts w:eastAsia="Calibri" w:cstheme="minorHAnsi"/>
                <w:b/>
                <w:bCs/>
                <w:color w:val="000000" w:themeColor="text1"/>
              </w:rPr>
            </w:pPr>
            <w:r w:rsidRPr="00896DEC">
              <w:rPr>
                <w:rFonts w:eastAsia="Calibri" w:cstheme="minorHAnsi"/>
                <w:b/>
                <w:bCs/>
                <w:color w:val="000000" w:themeColor="text1"/>
              </w:rPr>
              <w:t xml:space="preserve">LUNARES O NEVUS: </w:t>
            </w:r>
            <w:r w:rsidRPr="00896DEC">
              <w:rPr>
                <w:rFonts w:eastAsia="Calibri" w:cstheme="minorHAnsi"/>
                <w:bCs/>
                <w:color w:val="000000" w:themeColor="text1"/>
              </w:rPr>
              <w:t>CUBIERTAS SIN PERIODO DE ESPERA</w:t>
            </w:r>
          </w:p>
          <w:p w14:paraId="24921F23" w14:textId="77777777" w:rsidR="005B02F9" w:rsidRPr="00896DEC" w:rsidRDefault="005B02F9" w:rsidP="00600071">
            <w:pPr>
              <w:widowControl w:val="0"/>
              <w:numPr>
                <w:ilvl w:val="1"/>
                <w:numId w:val="27"/>
              </w:numPr>
              <w:autoSpaceDE w:val="0"/>
              <w:autoSpaceDN w:val="0"/>
              <w:spacing w:after="160" w:line="259" w:lineRule="auto"/>
              <w:ind w:left="0" w:right="57" w:firstLine="0"/>
              <w:jc w:val="both"/>
              <w:rPr>
                <w:rFonts w:eastAsia="Calibri" w:cstheme="minorHAnsi"/>
                <w:bCs/>
                <w:color w:val="000000" w:themeColor="text1"/>
              </w:rPr>
            </w:pPr>
            <w:r w:rsidRPr="00896DEC">
              <w:rPr>
                <w:rFonts w:eastAsia="Calibri" w:cstheme="minorHAnsi"/>
                <w:b/>
                <w:color w:val="000000" w:themeColor="text1"/>
              </w:rPr>
              <w:t>TRATAMIENTOS MÉDICOS O QUIRÚRGICOS DE CARÁCTER RECONSTRUCTIVO (NO ESTÉTICO Y/O PREVENTIVO)</w:t>
            </w:r>
            <w:r w:rsidRPr="00896DEC">
              <w:rPr>
                <w:rFonts w:eastAsia="Calibri" w:cstheme="minorHAnsi"/>
                <w:bCs/>
                <w:color w:val="000000" w:themeColor="text1"/>
              </w:rPr>
              <w:t xml:space="preserve"> QUE SEAN INDISPENSABLES A CONSECUENCIA DE UNA ENFERMEDAD O ACCIDENTE CUBIERTO POR LA</w:t>
            </w:r>
            <w:r w:rsidRPr="00896DEC">
              <w:rPr>
                <w:rFonts w:eastAsia="Calibri" w:cstheme="minorHAnsi"/>
                <w:bCs/>
                <w:color w:val="000000" w:themeColor="text1"/>
                <w:spacing w:val="-21"/>
              </w:rPr>
              <w:t xml:space="preserve"> </w:t>
            </w:r>
            <w:r w:rsidRPr="00896DEC">
              <w:rPr>
                <w:rFonts w:eastAsia="Calibri" w:cstheme="minorHAnsi"/>
                <w:bCs/>
                <w:color w:val="000000" w:themeColor="text1"/>
              </w:rPr>
              <w:t>PÓLIZA.</w:t>
            </w:r>
          </w:p>
          <w:p w14:paraId="551973D7" w14:textId="77777777" w:rsidR="005B02F9" w:rsidRPr="00896DEC" w:rsidRDefault="005B02F9" w:rsidP="00600071">
            <w:pPr>
              <w:widowControl w:val="0"/>
              <w:numPr>
                <w:ilvl w:val="1"/>
                <w:numId w:val="27"/>
              </w:numPr>
              <w:autoSpaceDE w:val="0"/>
              <w:autoSpaceDN w:val="0"/>
              <w:spacing w:after="160" w:line="259" w:lineRule="auto"/>
              <w:ind w:left="0" w:right="49" w:firstLine="0"/>
              <w:jc w:val="both"/>
              <w:rPr>
                <w:rFonts w:eastAsia="Calibri" w:cstheme="minorHAnsi"/>
                <w:bCs/>
                <w:color w:val="000000" w:themeColor="text1"/>
              </w:rPr>
            </w:pPr>
            <w:r w:rsidRPr="00896DEC">
              <w:rPr>
                <w:rFonts w:eastAsia="Calibri" w:cstheme="minorHAnsi"/>
                <w:b/>
                <w:color w:val="000000" w:themeColor="text1"/>
              </w:rPr>
              <w:t>TERAPIA HIPERBÁRICA.</w:t>
            </w:r>
            <w:r w:rsidRPr="00896DEC">
              <w:rPr>
                <w:rFonts w:eastAsia="Calibri" w:cstheme="minorHAnsi"/>
                <w:bCs/>
                <w:color w:val="000000" w:themeColor="text1"/>
              </w:rPr>
              <w:t xml:space="preserve"> SE CUBRE EL TRATAMIENTO CON TERAPIA HIPERBÁRICA CUANDO EXISTA INDICACIÓN DE UN MÉDICO TRATANTE A CONSECUENCIA DE UN PADECIMIENTO CUBIERTO BAJO LA PRESENTE PÓLIZA. OPERA CON UNA SUMA ASEGURADA DE HASTA 24.19 UMAM, APLICA EL MISMO DEDUCIBLE QUE PARA EL RESTO DE LAS COBERTURAS Y UN COASEGURO DEL 10%. EN NINGÚN CASO CUBRE TRATAMIENTOS DE CARÁCTER</w:t>
            </w:r>
            <w:r w:rsidRPr="00896DEC">
              <w:rPr>
                <w:rFonts w:eastAsia="Calibri" w:cstheme="minorHAnsi"/>
                <w:bCs/>
                <w:color w:val="000000" w:themeColor="text1"/>
                <w:spacing w:val="-13"/>
              </w:rPr>
              <w:t xml:space="preserve"> </w:t>
            </w:r>
            <w:r w:rsidRPr="00896DEC">
              <w:rPr>
                <w:rFonts w:eastAsia="Calibri" w:cstheme="minorHAnsi"/>
                <w:bCs/>
                <w:color w:val="000000" w:themeColor="text1"/>
              </w:rPr>
              <w:t>ESTÉTICO.</w:t>
            </w:r>
          </w:p>
          <w:p w14:paraId="140F610B" w14:textId="77777777" w:rsidR="005B02F9" w:rsidRPr="00896DEC" w:rsidRDefault="005B02F9" w:rsidP="00600071">
            <w:pPr>
              <w:widowControl w:val="0"/>
              <w:numPr>
                <w:ilvl w:val="1"/>
                <w:numId w:val="27"/>
              </w:numPr>
              <w:autoSpaceDE w:val="0"/>
              <w:autoSpaceDN w:val="0"/>
              <w:spacing w:after="160" w:line="259" w:lineRule="auto"/>
              <w:ind w:left="0" w:right="49" w:firstLine="0"/>
              <w:jc w:val="both"/>
              <w:rPr>
                <w:rFonts w:eastAsia="Calibri" w:cstheme="minorHAnsi"/>
                <w:bCs/>
                <w:color w:val="000000" w:themeColor="text1"/>
              </w:rPr>
            </w:pPr>
            <w:r w:rsidRPr="00896DEC">
              <w:rPr>
                <w:rFonts w:eastAsia="Calibri" w:cstheme="minorHAnsi"/>
                <w:b/>
                <w:color w:val="000000" w:themeColor="text1"/>
              </w:rPr>
              <w:t>SERVICIOS EXTRAHOSPITALARIOS.</w:t>
            </w:r>
            <w:r w:rsidRPr="00896DEC">
              <w:rPr>
                <w:rFonts w:eastAsia="Calibri" w:cstheme="minorHAnsi"/>
                <w:bCs/>
                <w:color w:val="000000" w:themeColor="text1"/>
              </w:rPr>
              <w:t xml:space="preserve"> PROGRAMACIÓN DE TRATAMIENTOS QUE INCLUYEN MEDICAMENTOS ESPECIALIZADOS, REHABILITACIÓN FÍSICA Y PULMONAR, ALIMENTACIÓN PARENTERAL, TODO ELLO MEDIANTE </w:t>
            </w:r>
            <w:r w:rsidRPr="00896DEC">
              <w:rPr>
                <w:rFonts w:eastAsia="Calibri" w:cstheme="minorHAnsi"/>
                <w:bCs/>
                <w:color w:val="000000" w:themeColor="text1"/>
                <w:spacing w:val="-3"/>
              </w:rPr>
              <w:t xml:space="preserve">LA </w:t>
            </w:r>
            <w:r w:rsidRPr="00896DEC">
              <w:rPr>
                <w:rFonts w:eastAsia="Calibri" w:cstheme="minorHAnsi"/>
                <w:bCs/>
                <w:color w:val="000000" w:themeColor="text1"/>
              </w:rPr>
              <w:t>PRESCRIPCIÓN</w:t>
            </w:r>
            <w:r w:rsidRPr="00896DEC">
              <w:rPr>
                <w:rFonts w:eastAsia="Calibri" w:cstheme="minorHAnsi"/>
                <w:bCs/>
                <w:color w:val="000000" w:themeColor="text1"/>
                <w:spacing w:val="-1"/>
              </w:rPr>
              <w:t xml:space="preserve"> </w:t>
            </w:r>
            <w:r w:rsidRPr="00896DEC">
              <w:rPr>
                <w:rFonts w:eastAsia="Calibri" w:cstheme="minorHAnsi"/>
                <w:bCs/>
                <w:color w:val="000000" w:themeColor="text1"/>
              </w:rPr>
              <w:t>MÉDICA.</w:t>
            </w:r>
          </w:p>
          <w:p w14:paraId="0D7FEC00" w14:textId="78763957" w:rsidR="005B02F9" w:rsidRPr="00896DEC" w:rsidRDefault="005B02F9" w:rsidP="00600071">
            <w:pPr>
              <w:widowControl w:val="0"/>
              <w:numPr>
                <w:ilvl w:val="1"/>
                <w:numId w:val="27"/>
              </w:numPr>
              <w:autoSpaceDE w:val="0"/>
              <w:autoSpaceDN w:val="0"/>
              <w:spacing w:after="160" w:line="259" w:lineRule="auto"/>
              <w:ind w:left="0" w:right="49" w:firstLine="0"/>
              <w:jc w:val="both"/>
              <w:rPr>
                <w:rFonts w:eastAsia="Calibri" w:cstheme="minorHAnsi"/>
                <w:bCs/>
                <w:color w:val="000000" w:themeColor="text1"/>
              </w:rPr>
            </w:pPr>
            <w:r w:rsidRPr="00896DEC">
              <w:rPr>
                <w:rFonts w:eastAsia="Calibri" w:cstheme="minorHAnsi"/>
                <w:b/>
                <w:color w:val="000000" w:themeColor="text1"/>
              </w:rPr>
              <w:t>LOS GASTOS POR TRATAMIENTOS DENTALES, ALVEOLARES, GINGIVALES, MAXILOFACIALES, O PRÓTESIS DENTALES</w:t>
            </w:r>
            <w:r w:rsidRPr="00896DEC">
              <w:rPr>
                <w:rFonts w:eastAsia="Calibri" w:cstheme="minorHAnsi"/>
                <w:bCs/>
                <w:color w:val="000000" w:themeColor="text1"/>
              </w:rPr>
              <w:t>, QUE RESULTEN A CONSECUENCIA DE UN ACCIDENTE O ENFERMEDAD CUBIERTO BAJO ESTA PÓLIZA, SERÁN PAGADOS POR LA ASEGURADORA SIEMPRE QUE SE HAYAN DAÑADO PIEZAS NATURALES Y SE PRESENTEN RADIOGRAFÍAS POSTRAUMÁTICAS. EN EL CASO DE ACCIDENTES SE CUBREN SIN DEDUCIBLE NI COASEGURO, SIEMPRE QUE EL PRIMER GASTO SE EFECTÚE DENTRO DE LOS SIGUIENTES 90 DÍAS</w:t>
            </w:r>
            <w:r w:rsidRPr="00896DEC">
              <w:rPr>
                <w:rFonts w:eastAsia="Calibri" w:cstheme="minorHAnsi"/>
                <w:bCs/>
                <w:color w:val="000000" w:themeColor="text1"/>
                <w:spacing w:val="-20"/>
              </w:rPr>
              <w:t xml:space="preserve"> </w:t>
            </w:r>
            <w:r w:rsidRPr="00896DEC">
              <w:rPr>
                <w:rFonts w:eastAsia="Calibri" w:cstheme="minorHAnsi"/>
                <w:bCs/>
                <w:color w:val="000000" w:themeColor="text1"/>
              </w:rPr>
              <w:t>NATURALES.</w:t>
            </w:r>
          </w:p>
          <w:p w14:paraId="6A82C5EC" w14:textId="6983B9C8" w:rsidR="00EC4E35" w:rsidRPr="00896DEC" w:rsidRDefault="00EC4E35" w:rsidP="00EC4E35">
            <w:pPr>
              <w:widowControl w:val="0"/>
              <w:autoSpaceDE w:val="0"/>
              <w:autoSpaceDN w:val="0"/>
              <w:spacing w:after="160" w:line="259" w:lineRule="auto"/>
              <w:ind w:left="34" w:right="49"/>
              <w:jc w:val="both"/>
              <w:rPr>
                <w:rFonts w:eastAsia="Calibri" w:cstheme="minorHAnsi"/>
                <w:bCs/>
                <w:color w:val="000000" w:themeColor="text1"/>
              </w:rPr>
            </w:pPr>
            <w:r w:rsidRPr="00896DEC">
              <w:rPr>
                <w:rFonts w:eastAsia="Calibri" w:cstheme="minorHAnsi"/>
                <w:bCs/>
                <w:color w:val="000000" w:themeColor="text1"/>
              </w:rPr>
              <w:t>SE REFIERE A ESTOS COMO PAGO DE COMPLEMENTOS POR TRATARSE DE CONSECUENCIAS DE UN ACCIDENTE O ENFERMEDAD CUBIERTOS POR LA PÓLIZA, POR LO QUE EL DEDUCIBLE Y COASEGUROS DEBERÁN SER COBRADOS AL INICIO DE ENFERMEDAD QUE DIO ORIGEN A LA RECLAMACIÓN, POR LO QUE NO SE COBRARAN DEDUCIBLE Y COASEGURO ADICIONAL A AQUEL APLICADO A LA ENFERMEDAD QUE ORIGINÓ ESTE TIPO DE GASTO.</w:t>
            </w:r>
          </w:p>
          <w:p w14:paraId="1BDAC0C6" w14:textId="3BA3466B" w:rsidR="005B02F9" w:rsidRPr="00B45AB5" w:rsidRDefault="005B02F9" w:rsidP="00086F75">
            <w:pPr>
              <w:widowControl w:val="0"/>
              <w:numPr>
                <w:ilvl w:val="1"/>
                <w:numId w:val="27"/>
              </w:numPr>
              <w:autoSpaceDE w:val="0"/>
              <w:autoSpaceDN w:val="0"/>
              <w:spacing w:after="160" w:line="259" w:lineRule="auto"/>
              <w:ind w:left="0" w:right="49" w:firstLine="0"/>
              <w:jc w:val="both"/>
              <w:rPr>
                <w:rFonts w:eastAsia="Arial" w:cstheme="minorHAnsi"/>
                <w:bCs/>
                <w:color w:val="000000" w:themeColor="text1"/>
                <w:lang w:eastAsia="es-ES" w:bidi="es-ES"/>
              </w:rPr>
            </w:pPr>
            <w:r w:rsidRPr="00B45AB5">
              <w:rPr>
                <w:rFonts w:eastAsia="Calibri" w:cstheme="minorHAnsi"/>
                <w:color w:val="000000" w:themeColor="text1"/>
              </w:rPr>
              <w:t>QUISTES OVÁRICOS, QUISTES MAMARIOS, ENDOMETRIOSIS Y ADHERENCIAS PÉLVICAS. SE CUBRIRÁN SIEMPRE Y CUANDO EL TRATAMIENTO NO ESTÉ DIRIGIDO A CORREGIR UN PROBLEMA DE INFERTILIDAD O ESTÉTICO.</w:t>
            </w:r>
          </w:p>
          <w:p w14:paraId="3222270D" w14:textId="77777777" w:rsidR="005B02F9" w:rsidRPr="00896DEC" w:rsidRDefault="005B02F9" w:rsidP="00600071">
            <w:pPr>
              <w:widowControl w:val="0"/>
              <w:numPr>
                <w:ilvl w:val="1"/>
                <w:numId w:val="27"/>
              </w:numPr>
              <w:autoSpaceDE w:val="0"/>
              <w:autoSpaceDN w:val="0"/>
              <w:spacing w:after="160" w:line="259" w:lineRule="auto"/>
              <w:ind w:left="0" w:right="49" w:firstLine="0"/>
              <w:jc w:val="both"/>
              <w:rPr>
                <w:rFonts w:eastAsia="Calibri" w:cstheme="minorHAnsi"/>
                <w:color w:val="000000" w:themeColor="text1"/>
              </w:rPr>
            </w:pPr>
            <w:r w:rsidRPr="00896DEC">
              <w:rPr>
                <w:rFonts w:eastAsia="Calibri" w:cstheme="minorHAnsi"/>
                <w:color w:val="000000" w:themeColor="text1"/>
              </w:rPr>
              <w:t>PARTO Y CESÁREA. MEDIANTE ESTA COBERTURA, LA ASEGURADORA SERÁ RESPONSABLE DE CUBRIR LOS GASTOS MÉDICOS QUE EROGUE LA MADRE ASEGURADA CON MOTIVO DE LA ATENCIÓN MÉDICA QUE RECIBA A CONSECUENCIA DE:</w:t>
            </w:r>
          </w:p>
          <w:p w14:paraId="6340DD43" w14:textId="77777777" w:rsidR="005B02F9" w:rsidRPr="00896DEC" w:rsidRDefault="005B02F9" w:rsidP="00A32874">
            <w:pPr>
              <w:widowControl w:val="0"/>
              <w:numPr>
                <w:ilvl w:val="0"/>
                <w:numId w:val="31"/>
              </w:numPr>
              <w:autoSpaceDE w:val="0"/>
              <w:autoSpaceDN w:val="0"/>
              <w:spacing w:after="160" w:line="259" w:lineRule="auto"/>
              <w:ind w:left="426" w:right="49" w:hanging="426"/>
              <w:jc w:val="both"/>
              <w:rPr>
                <w:rFonts w:eastAsia="Calibri" w:cstheme="minorHAnsi"/>
                <w:bCs/>
                <w:color w:val="000000" w:themeColor="text1"/>
              </w:rPr>
            </w:pPr>
            <w:r w:rsidRPr="00896DEC">
              <w:rPr>
                <w:rFonts w:eastAsia="Calibri" w:cstheme="minorHAnsi"/>
                <w:bCs/>
                <w:color w:val="000000" w:themeColor="text1"/>
              </w:rPr>
              <w:t>PARTO CUBIERTO CON UNA SUMA ASEGURADA DE HASTA 25.40 UMAM, SIN DEDUCIBLE NI COASEGURO, Y SIN PERÍODO DE ESPERA.</w:t>
            </w:r>
          </w:p>
          <w:p w14:paraId="4A752E61" w14:textId="77777777" w:rsidR="005B02F9" w:rsidRPr="00896DEC" w:rsidRDefault="005B02F9" w:rsidP="00A32874">
            <w:pPr>
              <w:widowControl w:val="0"/>
              <w:numPr>
                <w:ilvl w:val="0"/>
                <w:numId w:val="31"/>
              </w:numPr>
              <w:autoSpaceDE w:val="0"/>
              <w:autoSpaceDN w:val="0"/>
              <w:spacing w:after="160" w:line="259" w:lineRule="auto"/>
              <w:ind w:left="426" w:right="49" w:hanging="426"/>
              <w:jc w:val="both"/>
              <w:rPr>
                <w:rFonts w:eastAsia="Calibri" w:cstheme="minorHAnsi"/>
                <w:bCs/>
                <w:color w:val="000000" w:themeColor="text1"/>
              </w:rPr>
            </w:pPr>
            <w:r w:rsidRPr="00896DEC">
              <w:rPr>
                <w:rFonts w:eastAsia="Calibri" w:cstheme="minorHAnsi"/>
                <w:bCs/>
                <w:color w:val="000000" w:themeColor="text1"/>
              </w:rPr>
              <w:t xml:space="preserve">CESÁREA CUBIERTO COMO ENFERMEDAD CON DEDUCIBLE Y COASEGURO DE LA PÓLIZA, SIN </w:t>
            </w:r>
            <w:r w:rsidRPr="00896DEC">
              <w:rPr>
                <w:rFonts w:eastAsia="Calibri" w:cstheme="minorHAnsi"/>
                <w:bCs/>
                <w:color w:val="000000" w:themeColor="text1"/>
              </w:rPr>
              <w:lastRenderedPageBreak/>
              <w:t>PERÍODO DE ESPERA. INCLUYE CESÁREA POR MORTINATO.</w:t>
            </w:r>
          </w:p>
          <w:p w14:paraId="0C810D51" w14:textId="77777777" w:rsidR="005B02F9" w:rsidRPr="00896DEC" w:rsidRDefault="005B02F9" w:rsidP="00A32874">
            <w:pPr>
              <w:widowControl w:val="0"/>
              <w:numPr>
                <w:ilvl w:val="0"/>
                <w:numId w:val="31"/>
              </w:numPr>
              <w:autoSpaceDE w:val="0"/>
              <w:autoSpaceDN w:val="0"/>
              <w:spacing w:after="160" w:line="259" w:lineRule="auto"/>
              <w:ind w:left="426" w:right="49" w:hanging="426"/>
              <w:jc w:val="both"/>
              <w:rPr>
                <w:rFonts w:eastAsia="Calibri" w:cstheme="minorHAnsi"/>
                <w:bCs/>
                <w:color w:val="000000" w:themeColor="text1"/>
              </w:rPr>
            </w:pPr>
            <w:r w:rsidRPr="00896DEC">
              <w:rPr>
                <w:rFonts w:eastAsia="Calibri" w:cstheme="minorHAnsi"/>
                <w:bCs/>
                <w:color w:val="000000" w:themeColor="text1"/>
              </w:rPr>
              <w:t>COMPLICACIONES DEL EMBARAZO, PARTO O PUERPERIO, SIN DEDUCIBLE NI COASEGURO EN CASO DE CESÁREA, EN PARTO NATURAL CON DEDUCIBLE Y COASEGURO DE LA PÓLIZA, LA ASEGURADORA CUBRIRÁ LOS GASTOS MÉDICOS EN LOS QUE INCURRA LA MADRE ASEGURADA POR LA ATENCIÓN QUE RECIBA A CONSECUENCIA DE LAS SIGUIENTES COMPLICACIONES:</w:t>
            </w:r>
          </w:p>
          <w:p w14:paraId="4DE89A3E" w14:textId="77777777" w:rsidR="005B02F9" w:rsidRPr="00896DEC" w:rsidRDefault="005B02F9" w:rsidP="00A32874">
            <w:pPr>
              <w:widowControl w:val="0"/>
              <w:numPr>
                <w:ilvl w:val="0"/>
                <w:numId w:val="28"/>
              </w:numPr>
              <w:autoSpaceDE w:val="0"/>
              <w:autoSpaceDN w:val="0"/>
              <w:spacing w:after="160" w:line="259" w:lineRule="auto"/>
              <w:ind w:left="851" w:right="49" w:hanging="425"/>
              <w:jc w:val="both"/>
              <w:rPr>
                <w:rFonts w:eastAsia="Calibri" w:cstheme="minorHAnsi"/>
                <w:bCs/>
                <w:color w:val="000000" w:themeColor="text1"/>
              </w:rPr>
            </w:pPr>
            <w:r w:rsidRPr="00896DEC">
              <w:rPr>
                <w:rFonts w:eastAsia="Calibri" w:cstheme="minorHAnsi"/>
                <w:bCs/>
                <w:color w:val="000000" w:themeColor="text1"/>
              </w:rPr>
              <w:t>EMBARAZO</w:t>
            </w:r>
            <w:r w:rsidRPr="00896DEC">
              <w:rPr>
                <w:rFonts w:eastAsia="Calibri" w:cstheme="minorHAnsi"/>
                <w:bCs/>
                <w:color w:val="000000" w:themeColor="text1"/>
                <w:spacing w:val="-5"/>
              </w:rPr>
              <w:t xml:space="preserve"> </w:t>
            </w:r>
            <w:r w:rsidRPr="00896DEC">
              <w:rPr>
                <w:rFonts w:eastAsia="Calibri" w:cstheme="minorHAnsi"/>
                <w:bCs/>
                <w:color w:val="000000" w:themeColor="text1"/>
              </w:rPr>
              <w:t xml:space="preserve">EXTRAUTERINO </w:t>
            </w:r>
          </w:p>
          <w:p w14:paraId="6F7210BE" w14:textId="77777777" w:rsidR="005B02F9" w:rsidRPr="00896DEC" w:rsidRDefault="005B02F9" w:rsidP="00A32874">
            <w:pPr>
              <w:widowControl w:val="0"/>
              <w:numPr>
                <w:ilvl w:val="0"/>
                <w:numId w:val="28"/>
              </w:numPr>
              <w:autoSpaceDE w:val="0"/>
              <w:autoSpaceDN w:val="0"/>
              <w:spacing w:after="160" w:line="259" w:lineRule="auto"/>
              <w:ind w:left="851" w:right="49" w:hanging="425"/>
              <w:jc w:val="both"/>
              <w:rPr>
                <w:rFonts w:eastAsia="Calibri" w:cstheme="minorHAnsi"/>
                <w:bCs/>
                <w:color w:val="000000" w:themeColor="text1"/>
              </w:rPr>
            </w:pPr>
            <w:r w:rsidRPr="00896DEC">
              <w:rPr>
                <w:rFonts w:eastAsia="Calibri" w:cstheme="minorHAnsi"/>
                <w:bCs/>
                <w:color w:val="000000" w:themeColor="text1"/>
              </w:rPr>
              <w:t>ENFERMEDAD HIPERTENSIVA INDUCIDA POR EL EMBARAZO, PREECLAMPSIA, ECLAMPSIA.</w:t>
            </w:r>
          </w:p>
          <w:p w14:paraId="05F92929" w14:textId="77777777" w:rsidR="005B02F9" w:rsidRPr="00896DEC" w:rsidRDefault="005B02F9" w:rsidP="00A32874">
            <w:pPr>
              <w:widowControl w:val="0"/>
              <w:numPr>
                <w:ilvl w:val="0"/>
                <w:numId w:val="28"/>
              </w:numPr>
              <w:autoSpaceDE w:val="0"/>
              <w:autoSpaceDN w:val="0"/>
              <w:spacing w:after="160" w:line="259" w:lineRule="auto"/>
              <w:ind w:left="851" w:right="49" w:hanging="425"/>
              <w:jc w:val="both"/>
              <w:rPr>
                <w:rFonts w:eastAsia="Calibri" w:cstheme="minorHAnsi"/>
                <w:bCs/>
                <w:color w:val="000000" w:themeColor="text1"/>
              </w:rPr>
            </w:pPr>
            <w:r w:rsidRPr="00896DEC">
              <w:rPr>
                <w:rFonts w:eastAsia="Calibri" w:cstheme="minorHAnsi"/>
                <w:bCs/>
                <w:color w:val="000000" w:themeColor="text1"/>
              </w:rPr>
              <w:t>MOLA HIDATIFORME (EMBARAZO MOLAR)</w:t>
            </w:r>
          </w:p>
          <w:p w14:paraId="42ACBF2B" w14:textId="77777777" w:rsidR="005B02F9" w:rsidRPr="00896DEC" w:rsidRDefault="005B02F9" w:rsidP="00A32874">
            <w:pPr>
              <w:widowControl w:val="0"/>
              <w:numPr>
                <w:ilvl w:val="0"/>
                <w:numId w:val="28"/>
              </w:numPr>
              <w:autoSpaceDE w:val="0"/>
              <w:autoSpaceDN w:val="0"/>
              <w:spacing w:after="160" w:line="259" w:lineRule="auto"/>
              <w:ind w:left="851" w:right="49" w:hanging="425"/>
              <w:jc w:val="both"/>
              <w:rPr>
                <w:rFonts w:eastAsia="Calibri" w:cstheme="minorHAnsi"/>
                <w:bCs/>
                <w:color w:val="000000" w:themeColor="text1"/>
              </w:rPr>
            </w:pPr>
            <w:r w:rsidRPr="00896DEC">
              <w:rPr>
                <w:rFonts w:eastAsia="Calibri" w:cstheme="minorHAnsi"/>
                <w:bCs/>
                <w:color w:val="000000" w:themeColor="text1"/>
              </w:rPr>
              <w:t>SEPSIS PUERPERAL (FIEBRE PUERPERAL)</w:t>
            </w:r>
          </w:p>
          <w:p w14:paraId="782EB414" w14:textId="77777777" w:rsidR="005B02F9" w:rsidRPr="00896DEC" w:rsidRDefault="005B02F9" w:rsidP="00A32874">
            <w:pPr>
              <w:widowControl w:val="0"/>
              <w:numPr>
                <w:ilvl w:val="0"/>
                <w:numId w:val="28"/>
              </w:numPr>
              <w:autoSpaceDE w:val="0"/>
              <w:autoSpaceDN w:val="0"/>
              <w:spacing w:after="160" w:line="259" w:lineRule="auto"/>
              <w:ind w:left="851" w:right="49" w:hanging="425"/>
              <w:jc w:val="both"/>
              <w:rPr>
                <w:rFonts w:eastAsia="Calibri" w:cstheme="minorHAnsi"/>
                <w:bCs/>
                <w:color w:val="000000" w:themeColor="text1"/>
              </w:rPr>
            </w:pPr>
            <w:r w:rsidRPr="00896DEC">
              <w:rPr>
                <w:rFonts w:eastAsia="Calibri" w:cstheme="minorHAnsi"/>
                <w:bCs/>
                <w:color w:val="000000" w:themeColor="text1"/>
              </w:rPr>
              <w:t>PLACENTA PREVIA.</w:t>
            </w:r>
          </w:p>
          <w:p w14:paraId="32BF4CD7" w14:textId="77777777" w:rsidR="005B02F9" w:rsidRPr="00896DEC" w:rsidRDefault="005B02F9" w:rsidP="00A32874">
            <w:pPr>
              <w:widowControl w:val="0"/>
              <w:numPr>
                <w:ilvl w:val="0"/>
                <w:numId w:val="28"/>
              </w:numPr>
              <w:autoSpaceDE w:val="0"/>
              <w:autoSpaceDN w:val="0"/>
              <w:spacing w:after="160" w:line="259" w:lineRule="auto"/>
              <w:ind w:left="851" w:right="49" w:hanging="425"/>
              <w:jc w:val="both"/>
              <w:rPr>
                <w:rFonts w:eastAsia="Calibri" w:cstheme="minorHAnsi"/>
                <w:bCs/>
                <w:color w:val="000000" w:themeColor="text1"/>
              </w:rPr>
            </w:pPr>
            <w:r w:rsidRPr="00896DEC">
              <w:rPr>
                <w:rFonts w:eastAsia="Calibri" w:cstheme="minorHAnsi"/>
                <w:bCs/>
                <w:color w:val="000000" w:themeColor="text1"/>
              </w:rPr>
              <w:t>PLACENTA ACRETA.</w:t>
            </w:r>
          </w:p>
          <w:p w14:paraId="6FF3AB65" w14:textId="77777777" w:rsidR="005B02F9" w:rsidRPr="00896DEC" w:rsidRDefault="005B02F9" w:rsidP="00A32874">
            <w:pPr>
              <w:widowControl w:val="0"/>
              <w:numPr>
                <w:ilvl w:val="0"/>
                <w:numId w:val="28"/>
              </w:numPr>
              <w:autoSpaceDE w:val="0"/>
              <w:autoSpaceDN w:val="0"/>
              <w:spacing w:after="160" w:line="259" w:lineRule="auto"/>
              <w:ind w:left="851" w:right="49" w:hanging="425"/>
              <w:jc w:val="both"/>
              <w:rPr>
                <w:rFonts w:eastAsia="Calibri" w:cstheme="minorHAnsi"/>
                <w:bCs/>
                <w:color w:val="000000" w:themeColor="text1"/>
              </w:rPr>
            </w:pPr>
            <w:r w:rsidRPr="00896DEC">
              <w:rPr>
                <w:rFonts w:eastAsia="Calibri" w:cstheme="minorHAnsi"/>
                <w:bCs/>
                <w:color w:val="000000" w:themeColor="text1"/>
              </w:rPr>
              <w:t>ÓBITO FETAL.</w:t>
            </w:r>
          </w:p>
          <w:p w14:paraId="720332FB" w14:textId="77777777" w:rsidR="005B02F9" w:rsidRPr="00896DEC" w:rsidRDefault="005B02F9" w:rsidP="00A32874">
            <w:pPr>
              <w:widowControl w:val="0"/>
              <w:numPr>
                <w:ilvl w:val="0"/>
                <w:numId w:val="28"/>
              </w:numPr>
              <w:autoSpaceDE w:val="0"/>
              <w:autoSpaceDN w:val="0"/>
              <w:spacing w:after="160" w:line="259" w:lineRule="auto"/>
              <w:ind w:left="851" w:right="49" w:hanging="425"/>
              <w:jc w:val="both"/>
              <w:rPr>
                <w:rFonts w:eastAsia="Calibri" w:cstheme="minorHAnsi"/>
                <w:bCs/>
                <w:color w:val="000000" w:themeColor="text1"/>
              </w:rPr>
            </w:pPr>
            <w:r w:rsidRPr="00896DEC">
              <w:rPr>
                <w:rFonts w:eastAsia="Calibri" w:cstheme="minorHAnsi"/>
                <w:bCs/>
                <w:color w:val="000000" w:themeColor="text1"/>
              </w:rPr>
              <w:t>TOXICOSIS GRÁVIDA.</w:t>
            </w:r>
          </w:p>
          <w:p w14:paraId="7FC7B998" w14:textId="77777777" w:rsidR="005B02F9" w:rsidRPr="00896DEC" w:rsidRDefault="005B02F9" w:rsidP="00A32874">
            <w:pPr>
              <w:widowControl w:val="0"/>
              <w:numPr>
                <w:ilvl w:val="0"/>
                <w:numId w:val="28"/>
              </w:numPr>
              <w:autoSpaceDE w:val="0"/>
              <w:autoSpaceDN w:val="0"/>
              <w:spacing w:after="160" w:line="259" w:lineRule="auto"/>
              <w:ind w:left="851" w:right="49" w:hanging="425"/>
              <w:jc w:val="both"/>
              <w:rPr>
                <w:rFonts w:eastAsia="Calibri" w:cstheme="minorHAnsi"/>
                <w:bCs/>
                <w:color w:val="000000" w:themeColor="text1"/>
              </w:rPr>
            </w:pPr>
            <w:r w:rsidRPr="00896DEC">
              <w:rPr>
                <w:rFonts w:eastAsia="Calibri" w:cstheme="minorHAnsi"/>
                <w:bCs/>
                <w:color w:val="000000" w:themeColor="text1"/>
              </w:rPr>
              <w:t>CERCLAJE CERVICAL.</w:t>
            </w:r>
          </w:p>
          <w:p w14:paraId="2C280A82" w14:textId="77777777" w:rsidR="005B02F9" w:rsidRPr="00896DEC" w:rsidRDefault="005B02F9" w:rsidP="00A32874">
            <w:pPr>
              <w:widowControl w:val="0"/>
              <w:numPr>
                <w:ilvl w:val="0"/>
                <w:numId w:val="28"/>
              </w:numPr>
              <w:autoSpaceDE w:val="0"/>
              <w:autoSpaceDN w:val="0"/>
              <w:spacing w:after="160" w:line="259" w:lineRule="auto"/>
              <w:ind w:left="851" w:right="49" w:hanging="425"/>
              <w:jc w:val="both"/>
              <w:rPr>
                <w:rFonts w:eastAsia="Calibri" w:cstheme="minorHAnsi"/>
                <w:bCs/>
                <w:color w:val="000000" w:themeColor="text1"/>
              </w:rPr>
            </w:pPr>
            <w:r w:rsidRPr="00896DEC">
              <w:rPr>
                <w:rFonts w:eastAsia="Calibri" w:cstheme="minorHAnsi"/>
                <w:bCs/>
                <w:color w:val="000000" w:themeColor="text1"/>
              </w:rPr>
              <w:t>LEGRADO.</w:t>
            </w:r>
          </w:p>
          <w:p w14:paraId="1727F4AC" w14:textId="77777777" w:rsidR="005B02F9" w:rsidRPr="00896DEC" w:rsidRDefault="005B02F9" w:rsidP="00A32874">
            <w:pPr>
              <w:widowControl w:val="0"/>
              <w:numPr>
                <w:ilvl w:val="0"/>
                <w:numId w:val="28"/>
              </w:numPr>
              <w:autoSpaceDE w:val="0"/>
              <w:autoSpaceDN w:val="0"/>
              <w:spacing w:after="160" w:line="259" w:lineRule="auto"/>
              <w:ind w:left="851" w:right="49" w:hanging="425"/>
              <w:jc w:val="both"/>
              <w:rPr>
                <w:rFonts w:eastAsia="Calibri" w:cstheme="minorHAnsi"/>
                <w:bCs/>
                <w:color w:val="000000" w:themeColor="text1"/>
              </w:rPr>
            </w:pPr>
            <w:r w:rsidRPr="00896DEC">
              <w:rPr>
                <w:rFonts w:eastAsia="Calibri" w:cstheme="minorHAnsi"/>
                <w:bCs/>
                <w:color w:val="000000" w:themeColor="text1"/>
              </w:rPr>
              <w:t>DIABETES GESTACIONAL</w:t>
            </w:r>
          </w:p>
          <w:p w14:paraId="72E21CFC" w14:textId="77777777" w:rsidR="005B02F9" w:rsidRPr="00896DEC" w:rsidRDefault="005B02F9" w:rsidP="00A32874">
            <w:pPr>
              <w:widowControl w:val="0"/>
              <w:numPr>
                <w:ilvl w:val="0"/>
                <w:numId w:val="28"/>
              </w:numPr>
              <w:autoSpaceDE w:val="0"/>
              <w:autoSpaceDN w:val="0"/>
              <w:spacing w:after="160" w:line="259" w:lineRule="auto"/>
              <w:ind w:left="851" w:right="49" w:hanging="425"/>
              <w:jc w:val="both"/>
              <w:rPr>
                <w:rFonts w:eastAsia="Calibri" w:cstheme="minorHAnsi"/>
                <w:bCs/>
                <w:color w:val="000000" w:themeColor="text1"/>
              </w:rPr>
            </w:pPr>
            <w:r w:rsidRPr="00896DEC">
              <w:rPr>
                <w:rFonts w:eastAsia="Calibri" w:cstheme="minorHAnsi"/>
                <w:bCs/>
                <w:color w:val="000000" w:themeColor="text1"/>
              </w:rPr>
              <w:t>PÚRPURA TROMBOCITOPÉNICA</w:t>
            </w:r>
          </w:p>
          <w:p w14:paraId="677ED9B8" w14:textId="77777777" w:rsidR="005B02F9" w:rsidRPr="00896DEC" w:rsidRDefault="005B02F9" w:rsidP="00A32874">
            <w:pPr>
              <w:widowControl w:val="0"/>
              <w:numPr>
                <w:ilvl w:val="0"/>
                <w:numId w:val="28"/>
              </w:numPr>
              <w:autoSpaceDE w:val="0"/>
              <w:autoSpaceDN w:val="0"/>
              <w:spacing w:after="160" w:line="259" w:lineRule="auto"/>
              <w:ind w:left="851" w:right="49" w:hanging="425"/>
              <w:jc w:val="both"/>
              <w:rPr>
                <w:rFonts w:eastAsia="Calibri" w:cstheme="minorHAnsi"/>
                <w:bCs/>
                <w:color w:val="000000" w:themeColor="text1"/>
              </w:rPr>
            </w:pPr>
            <w:r w:rsidRPr="00896DEC">
              <w:rPr>
                <w:rFonts w:eastAsia="Calibri" w:cstheme="minorHAnsi"/>
                <w:bCs/>
                <w:color w:val="000000" w:themeColor="text1"/>
              </w:rPr>
              <w:t>HUEVO MUERTO RETENIDO</w:t>
            </w:r>
          </w:p>
          <w:p w14:paraId="08735086" w14:textId="77777777" w:rsidR="005B02F9" w:rsidRPr="00896DEC" w:rsidRDefault="005B02F9" w:rsidP="005B02F9">
            <w:pPr>
              <w:widowControl w:val="0"/>
              <w:autoSpaceDE w:val="0"/>
              <w:autoSpaceDN w:val="0"/>
              <w:ind w:left="1452" w:right="49"/>
              <w:jc w:val="both"/>
              <w:rPr>
                <w:rFonts w:eastAsia="Arial" w:cstheme="minorHAnsi"/>
                <w:b/>
                <w:bCs/>
                <w:color w:val="000000" w:themeColor="text1"/>
                <w:lang w:eastAsia="es-ES" w:bidi="es-ES"/>
              </w:rPr>
            </w:pPr>
          </w:p>
          <w:p w14:paraId="4AE4CEA4"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LOS PADECIMIENTOS QUE SE PRESENTEN DURANTE EL PERIODO DE EMBARAZO, PARTO O PUERPERIO QUE NO TENGAN RELACIÓN DIRECTA CON EL EMBARAZO, PARTO Y PUERPERIO, NO PODRÁN SER CONSIDERADOS POR LA ASEGURADORA UNA COMPLICACIÓN DEL EMBARAZO, PARTO O PUERPERIO Y SE CUBRIRÁN EN LOS TÉRMINOS ESTABLECIDOS EN LA PRESENTE PÓLIZA.</w:t>
            </w:r>
          </w:p>
          <w:p w14:paraId="46D838A1"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p>
          <w:p w14:paraId="7001442A"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r w:rsidRPr="00896DEC">
              <w:rPr>
                <w:rFonts w:eastAsia="Arial" w:cstheme="minorHAnsi"/>
                <w:color w:val="000000" w:themeColor="text1"/>
                <w:lang w:eastAsia="es-ES" w:bidi="es-ES"/>
              </w:rPr>
              <w:t>EL LEGRADO SE DEBERÁ CUBRIR SIEMPRE Y CUANDO EXISTA UNA INDICACIÓN MÉDICA PARA CURAR UN PADECIMIENTO DE SALUD, ES DECIR, QUE ÉSTE SEA INVOLUNTARIO.</w:t>
            </w:r>
          </w:p>
          <w:p w14:paraId="7BA0EAA0" w14:textId="77777777" w:rsidR="005B02F9" w:rsidRPr="00896DEC" w:rsidRDefault="005B02F9" w:rsidP="005B02F9">
            <w:pPr>
              <w:widowControl w:val="0"/>
              <w:autoSpaceDE w:val="0"/>
              <w:autoSpaceDN w:val="0"/>
              <w:ind w:right="49"/>
              <w:jc w:val="both"/>
              <w:rPr>
                <w:rFonts w:eastAsia="Arial" w:cstheme="minorHAnsi"/>
                <w:color w:val="000000" w:themeColor="text1"/>
                <w:lang w:eastAsia="es-ES" w:bidi="es-ES"/>
              </w:rPr>
            </w:pPr>
          </w:p>
          <w:p w14:paraId="67560791" w14:textId="77777777" w:rsidR="005B02F9" w:rsidRPr="00896DEC" w:rsidRDefault="005B02F9" w:rsidP="005B02F9">
            <w:pPr>
              <w:widowControl w:val="0"/>
              <w:autoSpaceDE w:val="0"/>
              <w:autoSpaceDN w:val="0"/>
              <w:ind w:right="49"/>
              <w:jc w:val="both"/>
              <w:rPr>
                <w:rFonts w:eastAsia="Arial" w:cstheme="minorHAnsi"/>
                <w:color w:val="000000" w:themeColor="text1"/>
                <w:lang w:val="es-ES" w:eastAsia="es-ES" w:bidi="es-ES"/>
              </w:rPr>
            </w:pPr>
            <w:r w:rsidRPr="00896DEC">
              <w:rPr>
                <w:rFonts w:eastAsia="Arial" w:cstheme="minorHAnsi"/>
                <w:color w:val="000000" w:themeColor="text1"/>
                <w:lang w:eastAsia="es-ES" w:bidi="es-ES"/>
              </w:rPr>
              <w:t xml:space="preserve">APLICARÁ LA ATENCIÓN GINECOLÓGICA EN TODOS LOS CASOS, PERO EL PARTO NO ESTARÁ CUBIERTO PARA </w:t>
            </w:r>
            <w:r w:rsidRPr="00896DEC">
              <w:rPr>
                <w:rFonts w:eastAsia="Arial" w:cstheme="minorHAnsi"/>
                <w:color w:val="000000" w:themeColor="text1"/>
                <w:lang w:val="es-ES" w:eastAsia="es-ES" w:bidi="es-ES"/>
              </w:rPr>
              <w:t>LAS HIJAS DE LOS TITULARES.</w:t>
            </w:r>
          </w:p>
          <w:p w14:paraId="6A6D20DC" w14:textId="77777777" w:rsidR="005B02F9" w:rsidRPr="00896DEC" w:rsidRDefault="005B02F9" w:rsidP="005B02F9">
            <w:pPr>
              <w:widowControl w:val="0"/>
              <w:autoSpaceDE w:val="0"/>
              <w:autoSpaceDN w:val="0"/>
              <w:ind w:right="49"/>
              <w:jc w:val="both"/>
              <w:rPr>
                <w:rFonts w:eastAsia="Arial" w:cstheme="minorHAnsi"/>
                <w:bCs/>
                <w:color w:val="000000" w:themeColor="text1"/>
                <w:lang w:eastAsia="es-ES" w:bidi="es-ES"/>
              </w:rPr>
            </w:pPr>
          </w:p>
          <w:p w14:paraId="77929A4B" w14:textId="77777777" w:rsidR="005B02F9" w:rsidRPr="00896DEC" w:rsidRDefault="005B02F9" w:rsidP="005B02F9">
            <w:pPr>
              <w:jc w:val="both"/>
              <w:rPr>
                <w:rFonts w:cstheme="minorHAnsi"/>
                <w:color w:val="000000" w:themeColor="text1"/>
              </w:rPr>
            </w:pPr>
            <w:r w:rsidRPr="00896DEC">
              <w:rPr>
                <w:rFonts w:cstheme="minorHAnsi"/>
                <w:color w:val="000000" w:themeColor="text1"/>
              </w:rPr>
              <w:t xml:space="preserve">LAS HIJAS DE LOS TITULARES NO SE ENCUENTRAN AMPARADAS EN LOS SUPUESTOS DE PARTO O CESÁREA O COMPLICACIONES DEL EMBARAZO, A EXCEPCIÓN LOS ABORTOS Y LEGRADOS EN QUE </w:t>
            </w:r>
            <w:r w:rsidRPr="00896DEC">
              <w:rPr>
                <w:rFonts w:cstheme="minorHAnsi"/>
                <w:color w:val="000000" w:themeColor="text1"/>
              </w:rPr>
              <w:lastRenderedPageBreak/>
              <w:t>EXISTA UNA INDICACIÓN MÉDICA PARA CURAR UN PADECIMIENTO DE SALUD CUBIERTO EN ESTA PÓLIZA.</w:t>
            </w:r>
          </w:p>
          <w:p w14:paraId="74EB29F9" w14:textId="77777777" w:rsidR="005B02F9" w:rsidRPr="00896DEC" w:rsidRDefault="005B02F9" w:rsidP="005B02F9">
            <w:pPr>
              <w:jc w:val="both"/>
              <w:rPr>
                <w:rFonts w:cstheme="minorHAnsi"/>
                <w:color w:val="000000" w:themeColor="text1"/>
              </w:rPr>
            </w:pPr>
          </w:p>
          <w:p w14:paraId="7CB63069"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5.19. LOS ABORTOS Y LEGRADOS</w:t>
            </w:r>
            <w:r w:rsidRPr="00896DEC">
              <w:rPr>
                <w:rFonts w:cstheme="minorHAnsi"/>
                <w:color w:val="000000" w:themeColor="text1"/>
              </w:rPr>
              <w:t xml:space="preserve"> QUEDARÁN CUBIERTOS SIEMPRE Y CUANDO EXISTA UNA INDICACIÓN MÉDICA PARA CURAR UN PADECIMIENTO DE SALUD CUBIERTO EN ESTA PÓLIZA, ES DECIR, QUE ÉSTE SEA INVOLUNTARIO. LAS HIJAS DE LOS TITULARES SÍ SE ENCUENTRAN AMPARADAS POR LOS ABORTOS Y LEGRADOS.</w:t>
            </w:r>
          </w:p>
          <w:p w14:paraId="746C2F31" w14:textId="77777777" w:rsidR="005B02F9" w:rsidRPr="00896DEC" w:rsidRDefault="005B02F9" w:rsidP="005B02F9">
            <w:pPr>
              <w:jc w:val="both"/>
              <w:rPr>
                <w:rFonts w:cstheme="minorHAnsi"/>
                <w:color w:val="000000" w:themeColor="text1"/>
              </w:rPr>
            </w:pPr>
          </w:p>
          <w:p w14:paraId="755B5F29"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5.20. COBERTURA DEL RECIÉN NACIDO.</w:t>
            </w:r>
            <w:r w:rsidRPr="00896DEC">
              <w:rPr>
                <w:rFonts w:cstheme="minorHAnsi"/>
                <w:color w:val="000000" w:themeColor="text1"/>
              </w:rPr>
              <w:t xml:space="preserve"> QUEDAN CUBIERTOS AQUELLOS MENORES QUE NAZCAN DURANTE LA VIGENCIA DE LA PÓLIZA, NACIDOS SANOS, PREMATUROS Y/O NO SANOS, DESDE SU NACIMIENTO Y SIN NECESIDAD DE SELECCIÓN MÉDICA. LA SEGURADORA CUBRIRÁ TODOS LOS GASTOS DERIVADOS DE: PADECIMIENTOS CONGÉNITOS, PREMATUREZ Y/O TODOS LOS GASTOS DERIVADOS DE LAS COMPLICACIONES QUE SE PRESENTEN A PARTIR DE LA FECHA DE SU NACIMIENTO. PARA TAL FIN, EL PLAZO PARA REPORTAR A LOS RECIÉN NACIDOS SERÁ DURANTE LA VIGENCIA DE LA PÓLIZA Y SERÁN ASEGURADOS DESDE SU NACIMIENTO. LOS HIJOS LEGALMENTE ADOPTADOS ESTARÁN CUBIERTOS POR EL PRESENTE SEGURO AÚN Y CUANDO ESA ADOPCIÓN NO SE HUBIERA DADO EN LA VIGENCIA.</w:t>
            </w:r>
          </w:p>
          <w:p w14:paraId="4D5EAB8B" w14:textId="77777777" w:rsidR="005B02F9" w:rsidRPr="00896DEC" w:rsidRDefault="005B02F9" w:rsidP="005B02F9">
            <w:pPr>
              <w:jc w:val="both"/>
              <w:rPr>
                <w:rFonts w:cstheme="minorHAnsi"/>
                <w:color w:val="000000" w:themeColor="text1"/>
              </w:rPr>
            </w:pPr>
          </w:p>
          <w:p w14:paraId="43E7D2E1"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5.21. AYUDA PARA RECIÉN NACIDO SANO.</w:t>
            </w:r>
            <w:r w:rsidRPr="00896DEC">
              <w:rPr>
                <w:rFonts w:cstheme="minorHAnsi"/>
                <w:color w:val="000000" w:themeColor="text1"/>
              </w:rPr>
              <w:t xml:space="preserve"> ESTA COBERTURA OPERA COMO APOYO PARA LOS GASTOS DERIVADOS DE ATENCIÓN MÉDICA Y HOSPITALARIA, SIEMPRE Y CUANDO SEAN PRESCRITOS POR EL MÉDICO TRATANTE, SE OTORGA HASTA POR UNA SUMA ASEGURADA DE $25,000.00 MN, SIN DEDUCIBLE Y SIN COASEGURO. SOLO APLICA PARA HIJOS DE EMPLEADOS EN ACTIVO.</w:t>
            </w:r>
          </w:p>
          <w:p w14:paraId="0AF1DF4F" w14:textId="77777777" w:rsidR="005B02F9" w:rsidRPr="00896DEC" w:rsidRDefault="005B02F9" w:rsidP="005B02F9">
            <w:pPr>
              <w:jc w:val="both"/>
              <w:rPr>
                <w:rFonts w:cstheme="minorHAnsi"/>
                <w:color w:val="000000" w:themeColor="text1"/>
              </w:rPr>
            </w:pPr>
          </w:p>
          <w:p w14:paraId="7C109D48"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 xml:space="preserve">5.22. PADECIMIENTOS CONGÉNITOS. </w:t>
            </w:r>
            <w:r w:rsidRPr="00896DEC">
              <w:rPr>
                <w:rFonts w:cstheme="minorHAnsi"/>
                <w:color w:val="000000" w:themeColor="text1"/>
              </w:rPr>
              <w:t xml:space="preserve"> AQUELLOS MENORES QUE NAZCAN DURANTE LA VIGENCIA DE LA PÓLIZA Y QUE SU MADRE CUMPLA AL MENOS 10 MESES DE COBERTURA CONTINUA DE PERTENENCIA A LA COLECTIVIDAD ASEGURADA A LA FECHA DEL PARTO O CESÁREA, QUEDARÁN ASEGURADOS EN LA PÓLIZA DESDE SU NACIMIENTO SIN NECESIDAD DE SELECCIÓN MÉDICA NI SOLICITUD DE INGRESO, CUBRIÉNDOLES PADECIMIENTOS CONGÉNITOS, PREMATUREZ Y/O COMPLICACIONES QUE SE PRESENTEN A PARTIR DE LA FECHA DE SU NACIMIENTO.</w:t>
            </w:r>
          </w:p>
          <w:p w14:paraId="246ECD37" w14:textId="77777777" w:rsidR="005B02F9" w:rsidRPr="00896DEC" w:rsidRDefault="005B02F9" w:rsidP="005B02F9">
            <w:pPr>
              <w:jc w:val="both"/>
              <w:rPr>
                <w:rFonts w:cstheme="minorHAnsi"/>
                <w:color w:val="000000" w:themeColor="text1"/>
              </w:rPr>
            </w:pPr>
          </w:p>
          <w:p w14:paraId="49C38CC6" w14:textId="77777777" w:rsidR="005B02F9" w:rsidRPr="00896DEC" w:rsidRDefault="005B02F9" w:rsidP="005B02F9">
            <w:pPr>
              <w:jc w:val="both"/>
              <w:rPr>
                <w:rFonts w:cstheme="minorHAnsi"/>
                <w:color w:val="000000" w:themeColor="text1"/>
              </w:rPr>
            </w:pPr>
            <w:r w:rsidRPr="00896DEC">
              <w:rPr>
                <w:rFonts w:cstheme="minorHAnsi"/>
                <w:color w:val="000000" w:themeColor="text1"/>
              </w:rPr>
              <w:t xml:space="preserve">PARA AQUELLOS MENORES QUE HAYAN NACIDO FUERA DE ANTES DEL COMIENZO DE LA VIGENCIA DE LA PÓLIZA O AQUELLOS QUE NAZCAN DURANTE LA VIGENCIA DE LA </w:t>
            </w:r>
            <w:proofErr w:type="gramStart"/>
            <w:r w:rsidRPr="00896DEC">
              <w:rPr>
                <w:rFonts w:cstheme="minorHAnsi"/>
                <w:color w:val="000000" w:themeColor="text1"/>
              </w:rPr>
              <w:t>PÓLIZA</w:t>
            </w:r>
            <w:proofErr w:type="gramEnd"/>
            <w:r w:rsidRPr="00896DEC">
              <w:rPr>
                <w:rFonts w:cstheme="minorHAnsi"/>
                <w:color w:val="000000" w:themeColor="text1"/>
              </w:rPr>
              <w:t xml:space="preserve"> PERO CUYA MADRE NO CUMPLA CON AL MENOS 10 MESES DE COBERTURA CONTINUA DE PERTENENCIA A LA COLECTIVIDAD ASEGURADA A LA FECHA DEL PARTO O CESÁREA, DEBERÁN CUMPLIR CON QUE:</w:t>
            </w:r>
          </w:p>
          <w:p w14:paraId="061FF5AA" w14:textId="77777777" w:rsidR="005B02F9" w:rsidRPr="00896DEC" w:rsidRDefault="005B02F9" w:rsidP="005B02F9">
            <w:pPr>
              <w:jc w:val="both"/>
              <w:rPr>
                <w:rFonts w:cstheme="minorHAnsi"/>
                <w:color w:val="000000" w:themeColor="text1"/>
              </w:rPr>
            </w:pPr>
          </w:p>
          <w:p w14:paraId="132034D5" w14:textId="77777777" w:rsidR="005B02F9" w:rsidRPr="00896DEC" w:rsidRDefault="005B02F9" w:rsidP="005B02F9">
            <w:pPr>
              <w:ind w:left="175" w:hanging="175"/>
              <w:jc w:val="both"/>
              <w:rPr>
                <w:rFonts w:cstheme="minorHAnsi"/>
                <w:color w:val="000000" w:themeColor="text1"/>
              </w:rPr>
            </w:pPr>
            <w:r w:rsidRPr="00896DEC">
              <w:rPr>
                <w:rFonts w:cstheme="minorHAnsi"/>
                <w:color w:val="000000" w:themeColor="text1"/>
              </w:rPr>
              <w:t>•</w:t>
            </w:r>
            <w:r w:rsidRPr="00896DEC">
              <w:rPr>
                <w:rFonts w:cstheme="minorHAnsi"/>
                <w:color w:val="000000" w:themeColor="text1"/>
              </w:rPr>
              <w:tab/>
              <w:t>NO SE HAYA REALIZADO DIAGNÓSTICO MÉDICO A LA FECHA DE INGRESO DEL ASEGURADO A LA COBERTURA DE LA PÓLIZA.</w:t>
            </w:r>
          </w:p>
          <w:p w14:paraId="55977A16" w14:textId="77777777" w:rsidR="005B02F9" w:rsidRPr="00896DEC" w:rsidRDefault="005B02F9" w:rsidP="005B02F9">
            <w:pPr>
              <w:ind w:left="175" w:hanging="175"/>
              <w:jc w:val="both"/>
              <w:rPr>
                <w:rFonts w:cstheme="minorHAnsi"/>
                <w:color w:val="000000" w:themeColor="text1"/>
              </w:rPr>
            </w:pPr>
          </w:p>
          <w:p w14:paraId="2F338C5D" w14:textId="77777777" w:rsidR="005B02F9" w:rsidRPr="00896DEC" w:rsidRDefault="005B02F9" w:rsidP="005B02F9">
            <w:pPr>
              <w:ind w:left="175" w:hanging="175"/>
              <w:jc w:val="both"/>
              <w:rPr>
                <w:rFonts w:cstheme="minorHAnsi"/>
                <w:color w:val="000000" w:themeColor="text1"/>
              </w:rPr>
            </w:pPr>
            <w:r w:rsidRPr="00896DEC">
              <w:rPr>
                <w:rFonts w:cstheme="minorHAnsi"/>
                <w:color w:val="000000" w:themeColor="text1"/>
              </w:rPr>
              <w:t>•</w:t>
            </w:r>
            <w:r w:rsidRPr="00896DEC">
              <w:rPr>
                <w:rFonts w:cstheme="minorHAnsi"/>
                <w:color w:val="000000" w:themeColor="text1"/>
              </w:rPr>
              <w:tab/>
              <w:t>NO HAYAN EROGADO GASTOS POR DICHOS PADECIMIENTOS A LA FECHA DE INGRESO DEL ASEGURADO A LA COBERTURA DE LA PÓLIZA.</w:t>
            </w:r>
          </w:p>
          <w:p w14:paraId="679C949D" w14:textId="77777777" w:rsidR="005B02F9" w:rsidRPr="00896DEC" w:rsidRDefault="005B02F9" w:rsidP="005B02F9">
            <w:pPr>
              <w:ind w:left="175" w:hanging="175"/>
              <w:jc w:val="both"/>
              <w:rPr>
                <w:rFonts w:cstheme="minorHAnsi"/>
                <w:color w:val="000000" w:themeColor="text1"/>
              </w:rPr>
            </w:pPr>
          </w:p>
          <w:p w14:paraId="7CFE3A27" w14:textId="77777777" w:rsidR="005B02F9" w:rsidRPr="00896DEC" w:rsidRDefault="005B02F9" w:rsidP="005B02F9">
            <w:pPr>
              <w:ind w:left="175" w:hanging="175"/>
              <w:jc w:val="both"/>
              <w:rPr>
                <w:rFonts w:cstheme="minorHAnsi"/>
                <w:color w:val="000000" w:themeColor="text1"/>
              </w:rPr>
            </w:pPr>
            <w:r w:rsidRPr="00896DEC">
              <w:rPr>
                <w:rFonts w:cstheme="minorHAnsi"/>
                <w:color w:val="000000" w:themeColor="text1"/>
              </w:rPr>
              <w:lastRenderedPageBreak/>
              <w:t>•</w:t>
            </w:r>
            <w:r w:rsidRPr="00896DEC">
              <w:rPr>
                <w:rFonts w:cstheme="minorHAnsi"/>
                <w:color w:val="000000" w:themeColor="text1"/>
              </w:rPr>
              <w:tab/>
              <w:t>EL PADECIMIENTO HAYA SIDO DESAPERCIBIDO A LA FECHA DE INGRESO A LA COLECTIVIDAD DE LA MADRE A LA COBERTURA DE LA PÓLIZA</w:t>
            </w:r>
          </w:p>
          <w:p w14:paraId="4009D252" w14:textId="77777777" w:rsidR="005B02F9" w:rsidRPr="00896DEC" w:rsidRDefault="005B02F9" w:rsidP="005B02F9">
            <w:pPr>
              <w:ind w:left="175" w:hanging="175"/>
              <w:jc w:val="both"/>
              <w:rPr>
                <w:rFonts w:cstheme="minorHAnsi"/>
                <w:color w:val="000000" w:themeColor="text1"/>
              </w:rPr>
            </w:pPr>
          </w:p>
          <w:p w14:paraId="53D659D9" w14:textId="77777777" w:rsidR="005B02F9" w:rsidRPr="00896DEC" w:rsidRDefault="005B02F9" w:rsidP="005B02F9">
            <w:pPr>
              <w:jc w:val="both"/>
              <w:rPr>
                <w:rFonts w:cstheme="minorHAnsi"/>
                <w:color w:val="000000" w:themeColor="text1"/>
              </w:rPr>
            </w:pPr>
            <w:r w:rsidRPr="00896DEC">
              <w:rPr>
                <w:rFonts w:cstheme="minorHAnsi"/>
                <w:color w:val="000000" w:themeColor="text1"/>
              </w:rPr>
              <w:t>SI SE CUMPLE CON LO ANTERIOR, EL PADECIMIENTO SERÁ CUBIERTO BAJO LAS CONDICIONES CONTRATADAS EN ESTA PÓLIZA.</w:t>
            </w:r>
          </w:p>
          <w:p w14:paraId="00037238" w14:textId="77777777" w:rsidR="005B02F9" w:rsidRPr="00896DEC" w:rsidRDefault="005B02F9" w:rsidP="005B02F9">
            <w:pPr>
              <w:jc w:val="both"/>
              <w:rPr>
                <w:rFonts w:cstheme="minorHAnsi"/>
                <w:color w:val="000000" w:themeColor="text1"/>
              </w:rPr>
            </w:pPr>
          </w:p>
          <w:p w14:paraId="1F417CBA"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 xml:space="preserve">5.23. CIRCUNCISIÓN Y SUS COMPLICACIONES. </w:t>
            </w:r>
            <w:r w:rsidRPr="00896DEC">
              <w:rPr>
                <w:rFonts w:cstheme="minorHAnsi"/>
                <w:color w:val="000000" w:themeColor="text1"/>
              </w:rPr>
              <w:t>SE CUBRE LA CIRCUNCISIÓN Y SUS COMPLICACIONES, SIEMPRE Y CUANDO LA MISMA NO SEA CON FINES PROFILÁCTICOS. SIN PERIODO DE ESPERA.</w:t>
            </w:r>
          </w:p>
          <w:p w14:paraId="2E5AAFC2" w14:textId="77777777" w:rsidR="005B02F9" w:rsidRPr="00896DEC" w:rsidRDefault="005B02F9" w:rsidP="005B02F9">
            <w:pPr>
              <w:jc w:val="both"/>
              <w:rPr>
                <w:rFonts w:cstheme="minorHAnsi"/>
                <w:color w:val="000000" w:themeColor="text1"/>
              </w:rPr>
            </w:pPr>
          </w:p>
          <w:p w14:paraId="68157204"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5.24. TRATAMIENTO QUIRÚRGICO PARA CORREGIR LA MIOPÍA, PRESBIOPÍA, HIPERMETROPÍA Y ASTIGMATISMO, CIRUGÍA CORRECTIVA POR DEFECTOS DE REFRACCIÓN DE CÓRNEA, QUERATOTOMÍA RADIADA, QUERATOMILEUSIS, EPIQUERATOFAQUÍA Y SIMILARES DEL ASEGURADO.</w:t>
            </w:r>
            <w:r w:rsidRPr="00896DEC">
              <w:rPr>
                <w:rFonts w:cstheme="minorHAnsi"/>
                <w:color w:val="000000" w:themeColor="text1"/>
              </w:rPr>
              <w:t xml:space="preserve"> SIEMPRE Y CUANDO PRESENTE MÁS DE 3.99 DIOPTRÍA(S) EN UNO O EN AMBOS. SE CUBRE EL EVENTO AÚN Y CUANDO LOS SIGNOS Y SÍNTOMAS NO HAYAN INICIADO DENTRO DE LA VIGENCIA DE LA PÓLIZA. APLICA UN SOLO DEDUCIBLE. </w:t>
            </w:r>
          </w:p>
          <w:p w14:paraId="19C3DF0E" w14:textId="77777777" w:rsidR="005B02F9" w:rsidRPr="00896DEC" w:rsidRDefault="005B02F9" w:rsidP="005B02F9">
            <w:pPr>
              <w:jc w:val="both"/>
              <w:rPr>
                <w:rFonts w:cstheme="minorHAnsi"/>
                <w:color w:val="000000" w:themeColor="text1"/>
              </w:rPr>
            </w:pPr>
          </w:p>
          <w:p w14:paraId="0A50E4EB"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5.25. ESTRABISMO.</w:t>
            </w:r>
            <w:r w:rsidRPr="00896DEC">
              <w:rPr>
                <w:rFonts w:cstheme="minorHAnsi"/>
                <w:color w:val="000000" w:themeColor="text1"/>
              </w:rPr>
              <w:t xml:space="preserve"> TRATAMIENTOS MÉDICOS O QUIRÚRGICOS PARA CORREGIR EL ESTRABISMO, COMO PADECIMIENTO CONGÉNITO O A CAUSA DE UN ACCIDENTE, APLICA UN SOLO DEDUCIBLE.</w:t>
            </w:r>
          </w:p>
          <w:p w14:paraId="5C6AD420" w14:textId="77777777" w:rsidR="005B02F9" w:rsidRPr="00896DEC" w:rsidRDefault="005B02F9" w:rsidP="005B02F9">
            <w:pPr>
              <w:jc w:val="both"/>
              <w:rPr>
                <w:rFonts w:cstheme="minorHAnsi"/>
                <w:color w:val="000000" w:themeColor="text1"/>
              </w:rPr>
            </w:pPr>
          </w:p>
          <w:p w14:paraId="0958B7C7" w14:textId="686B88F9" w:rsidR="005B02F9" w:rsidRPr="00896DEC" w:rsidRDefault="005B02F9" w:rsidP="005B02F9">
            <w:pPr>
              <w:jc w:val="both"/>
              <w:rPr>
                <w:rFonts w:cstheme="minorHAnsi"/>
                <w:color w:val="000000" w:themeColor="text1"/>
              </w:rPr>
            </w:pPr>
            <w:r w:rsidRPr="00896DEC">
              <w:rPr>
                <w:rFonts w:cstheme="minorHAnsi"/>
                <w:b/>
                <w:color w:val="000000" w:themeColor="text1"/>
              </w:rPr>
              <w:t>5.26. VISIÓN.</w:t>
            </w:r>
            <w:r w:rsidRPr="00896DEC">
              <w:rPr>
                <w:rFonts w:cstheme="minorHAnsi"/>
                <w:color w:val="000000" w:themeColor="text1"/>
              </w:rPr>
              <w:t xml:space="preserve"> SE CUBREN PADECIMIENTOS POR CATARATAS, QUERATOCONOS, ASÍ COMO LENTE INTRAOCULAR. APLICA UN SOLO DEDUCIBLE. </w:t>
            </w:r>
          </w:p>
          <w:p w14:paraId="0072A256" w14:textId="48CA639B" w:rsidR="00FD582E" w:rsidRPr="00896DEC" w:rsidRDefault="00FD582E" w:rsidP="005B02F9">
            <w:pPr>
              <w:jc w:val="both"/>
              <w:rPr>
                <w:rFonts w:cstheme="minorHAnsi"/>
                <w:color w:val="000000" w:themeColor="text1"/>
              </w:rPr>
            </w:pPr>
          </w:p>
          <w:p w14:paraId="175C0B27" w14:textId="48B4D0A7" w:rsidR="00FD582E" w:rsidRPr="00896DEC" w:rsidRDefault="00FD582E" w:rsidP="005B02F9">
            <w:pPr>
              <w:jc w:val="both"/>
              <w:rPr>
                <w:rFonts w:cstheme="minorHAnsi"/>
                <w:color w:val="000000" w:themeColor="text1"/>
              </w:rPr>
            </w:pPr>
            <w:r w:rsidRPr="00896DEC">
              <w:rPr>
                <w:rFonts w:cstheme="minorHAnsi"/>
                <w:color w:val="000000" w:themeColor="text1"/>
              </w:rPr>
              <w:t>LA COBERTURA DE VISIÓN CUENTA CON LA SUMA ASEGURADA DE LA PÓLIZA POR 2.5 MILLONES DE PESOS, POR LO QUE EL LENTE INTRAOCULAR DEBERÁ ESTAR CUBIERTO HASTA DONDE DICHA SUMA ASEGURADA LO PERMITA.</w:t>
            </w:r>
          </w:p>
          <w:p w14:paraId="2B8F1334" w14:textId="77777777" w:rsidR="005B02F9" w:rsidRPr="00896DEC" w:rsidRDefault="005B02F9" w:rsidP="005B02F9">
            <w:pPr>
              <w:jc w:val="both"/>
              <w:rPr>
                <w:rFonts w:cstheme="minorHAnsi"/>
                <w:color w:val="000000" w:themeColor="text1"/>
              </w:rPr>
            </w:pPr>
          </w:p>
          <w:p w14:paraId="2AE0776D"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 xml:space="preserve">5.27. HERNIAS, EVENTRACIONES Y DIÁSTASIS. </w:t>
            </w:r>
            <w:r w:rsidRPr="00896DEC">
              <w:rPr>
                <w:rFonts w:cstheme="minorHAnsi"/>
                <w:color w:val="000000" w:themeColor="text1"/>
              </w:rPr>
              <w:t>QUEDAN CUBIERTOS LOS TRATAMIENTOS PARA ESTOS PADECIMIENTOS SIN PERIODO DE ESPERA.</w:t>
            </w:r>
          </w:p>
          <w:p w14:paraId="005259A8" w14:textId="77777777" w:rsidR="005B02F9" w:rsidRPr="00896DEC" w:rsidRDefault="005B02F9" w:rsidP="005B02F9">
            <w:pPr>
              <w:jc w:val="both"/>
              <w:rPr>
                <w:rFonts w:cstheme="minorHAnsi"/>
                <w:color w:val="000000" w:themeColor="text1"/>
              </w:rPr>
            </w:pPr>
          </w:p>
          <w:p w14:paraId="72463953"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5.28. HALLUX VALGUS.</w:t>
            </w:r>
            <w:r w:rsidRPr="00896DEC">
              <w:rPr>
                <w:rFonts w:cstheme="minorHAnsi"/>
                <w:color w:val="000000" w:themeColor="text1"/>
              </w:rPr>
              <w:t xml:space="preserve"> QUEDAN CUBIERTOS LOS TRATAMIENTOS MÉDICOS O QUIRÚRGICOS PARA CORREGIR HALLUX VALGUS, SIN PERIODO DE ESPERA, SIEMPRE Y CUANDO NO SE TRATE DE CARÁCTER ESTÉTICO Y CUANDO EXISTA UNA PRESCRIPCIÓN MÉDICA.</w:t>
            </w:r>
          </w:p>
          <w:p w14:paraId="0B12274F" w14:textId="77777777" w:rsidR="005B02F9" w:rsidRPr="00896DEC" w:rsidRDefault="005B02F9" w:rsidP="005B02F9">
            <w:pPr>
              <w:jc w:val="both"/>
              <w:rPr>
                <w:rFonts w:cstheme="minorHAnsi"/>
                <w:color w:val="000000" w:themeColor="text1"/>
              </w:rPr>
            </w:pPr>
          </w:p>
          <w:p w14:paraId="527AB0D4"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5.29. CIFOSIS, LORDOSIS Y ESCOLIOSIS.</w:t>
            </w:r>
            <w:r w:rsidRPr="00896DEC">
              <w:rPr>
                <w:rFonts w:cstheme="minorHAnsi"/>
                <w:color w:val="000000" w:themeColor="text1"/>
              </w:rPr>
              <w:t xml:space="preserve"> PADECIMIENTOS CUBIERTOS SIN PERIODO DE ESPERA.</w:t>
            </w:r>
          </w:p>
          <w:p w14:paraId="47DE9885" w14:textId="77777777" w:rsidR="005B02F9" w:rsidRPr="00896DEC" w:rsidRDefault="005B02F9" w:rsidP="005B02F9">
            <w:pPr>
              <w:jc w:val="both"/>
              <w:rPr>
                <w:rFonts w:cstheme="minorHAnsi"/>
                <w:color w:val="000000" w:themeColor="text1"/>
              </w:rPr>
            </w:pPr>
          </w:p>
          <w:p w14:paraId="418E088C"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5.30. TRASPLANTE DE ÓRGANOS.</w:t>
            </w:r>
            <w:r w:rsidRPr="00896DEC">
              <w:rPr>
                <w:rFonts w:cstheme="minorHAnsi"/>
                <w:color w:val="000000" w:themeColor="text1"/>
              </w:rPr>
              <w:t xml:space="preserve"> EN CIRUGÍA DE TRASPLANTES, SE CUBREN LOS GASTOS AMPARADOS DEL DONANTE DEFINITIVO A CAUSA DE PRUEBAS CRUZADAS CUBIERTAS AL 100%, LOS INHERENTES AL ACTO QUIRÚRGICO PARA LA EXTRACCIÓN DEL ÓRGANO Y LOS GASTOS DE RECUPERACIÓN INTRAHOSPITALARIA INMEDIATOS A DICHO ACTO QUIRÚRGICO. EN CASO DE REQUERIRSE, SE TENDRÁ UNA SUMA ASEGURADA HASTA DE $100,000.00 M.N. PARA EL DONADOR DEFINITIVO.</w:t>
            </w:r>
          </w:p>
          <w:p w14:paraId="00EAC1B9" w14:textId="77777777" w:rsidR="005B02F9" w:rsidRPr="00896DEC" w:rsidRDefault="005B02F9" w:rsidP="005B02F9">
            <w:pPr>
              <w:jc w:val="both"/>
              <w:rPr>
                <w:rFonts w:cstheme="minorHAnsi"/>
                <w:color w:val="000000" w:themeColor="text1"/>
              </w:rPr>
            </w:pPr>
          </w:p>
          <w:p w14:paraId="49168809" w14:textId="77777777" w:rsidR="005B02F9" w:rsidRPr="00896DEC" w:rsidRDefault="005B02F9" w:rsidP="005B02F9">
            <w:pPr>
              <w:jc w:val="both"/>
              <w:rPr>
                <w:rFonts w:cstheme="minorHAnsi"/>
                <w:color w:val="000000" w:themeColor="text1"/>
              </w:rPr>
            </w:pPr>
            <w:r w:rsidRPr="00896DEC">
              <w:rPr>
                <w:rFonts w:cstheme="minorHAnsi"/>
                <w:b/>
                <w:color w:val="000000" w:themeColor="text1"/>
              </w:rPr>
              <w:lastRenderedPageBreak/>
              <w:t>5.31. NARIZ Y SENOS PARANASALES.</w:t>
            </w:r>
            <w:r w:rsidRPr="00896DEC">
              <w:rPr>
                <w:rFonts w:cstheme="minorHAnsi"/>
                <w:color w:val="000000" w:themeColor="text1"/>
              </w:rPr>
              <w:t xml:space="preserve"> LAS OPERACIONES DE NARIZ Y/O SENOS PARANASALES ESTARÁN CUBIERTAS POR ENFERMEDAD HASTA LA SUMA ASEGURADA CONTRATADA, CON EL DEDUCIBLE Y COASEGURO DEFINIDOS.</w:t>
            </w:r>
          </w:p>
          <w:p w14:paraId="006D9319" w14:textId="77777777" w:rsidR="005B02F9" w:rsidRPr="00896DEC" w:rsidRDefault="005B02F9" w:rsidP="005B02F9">
            <w:pPr>
              <w:jc w:val="both"/>
              <w:rPr>
                <w:rFonts w:cstheme="minorHAnsi"/>
                <w:color w:val="000000" w:themeColor="text1"/>
              </w:rPr>
            </w:pPr>
            <w:r w:rsidRPr="00896DEC">
              <w:rPr>
                <w:rFonts w:cstheme="minorHAnsi"/>
                <w:color w:val="000000" w:themeColor="text1"/>
              </w:rPr>
              <w:t>POR ACCIDENTE SE CUBREN SIN DEDUCIBLE Y SIN COASEGURO, SIEMPRE QUE EL PRIMER GASTO SE EFECTÚE DENTRO DE LOS SIGUIENTES 90 DÍAS DESPUÉS DE OCURRIDO EL ACCIDENTE.</w:t>
            </w:r>
          </w:p>
          <w:p w14:paraId="06B0CC26" w14:textId="77777777" w:rsidR="005B02F9" w:rsidRPr="00896DEC" w:rsidRDefault="005B02F9" w:rsidP="005B02F9">
            <w:pPr>
              <w:jc w:val="both"/>
              <w:rPr>
                <w:rFonts w:cstheme="minorHAnsi"/>
                <w:color w:val="000000" w:themeColor="text1"/>
              </w:rPr>
            </w:pPr>
            <w:r w:rsidRPr="00896DEC">
              <w:rPr>
                <w:rFonts w:cstheme="minorHAnsi"/>
                <w:color w:val="000000" w:themeColor="text1"/>
              </w:rPr>
              <w:t>EN NINGÚN CASO SE CUBREN PROCEDIMIENTOS QUIRÚRGICOS EN NARIZ Y SENOS PARANASALES CON CARÁCTER ESTÉTICO.</w:t>
            </w:r>
          </w:p>
          <w:p w14:paraId="47948BC5" w14:textId="77777777" w:rsidR="005B02F9" w:rsidRPr="00896DEC" w:rsidRDefault="005B02F9" w:rsidP="005B02F9">
            <w:pPr>
              <w:jc w:val="both"/>
              <w:rPr>
                <w:rFonts w:cstheme="minorHAnsi"/>
                <w:color w:val="000000" w:themeColor="text1"/>
              </w:rPr>
            </w:pPr>
          </w:p>
          <w:p w14:paraId="28C2F23A" w14:textId="7619513B" w:rsidR="005B02F9" w:rsidRPr="00896DEC" w:rsidRDefault="005B02F9" w:rsidP="005B02F9">
            <w:pPr>
              <w:jc w:val="both"/>
              <w:rPr>
                <w:rFonts w:cstheme="minorHAnsi"/>
                <w:color w:val="000000" w:themeColor="text1"/>
              </w:rPr>
            </w:pPr>
            <w:r w:rsidRPr="00896DEC">
              <w:rPr>
                <w:rFonts w:cstheme="minorHAnsi"/>
                <w:b/>
                <w:color w:val="000000" w:themeColor="text1"/>
              </w:rPr>
              <w:t>5.32. SÍNDROME DE INMUNODEFICIENCIA ADQUIRIDA (SIDA).</w:t>
            </w:r>
            <w:r w:rsidRPr="00896DEC">
              <w:rPr>
                <w:rFonts w:cstheme="minorHAnsi"/>
                <w:color w:val="000000" w:themeColor="text1"/>
              </w:rPr>
              <w:t xml:space="preserve"> CUBIERTO CON PERIODO DE ESPERA DE DOS AÑOS, CONTADOS A PARTIR DE LA FECHA DE INGRESO AL </w:t>
            </w:r>
            <w:r w:rsidR="00277504">
              <w:rPr>
                <w:rFonts w:cstheme="minorHAnsi"/>
                <w:color w:val="000000" w:themeColor="text1"/>
              </w:rPr>
              <w:t>REGISTRO ÚNICO DE VIVIENDA</w:t>
            </w:r>
            <w:r w:rsidRPr="00896DEC">
              <w:rPr>
                <w:rFonts w:cstheme="minorHAnsi"/>
                <w:color w:val="000000" w:themeColor="text1"/>
              </w:rPr>
              <w:t>, SIEMPRE Y CUANDO EL PRIMER SÍNTOMA SE HAYA PRESENTADO DURANTE LA VIGENCIA DE LA PÓLIZA.</w:t>
            </w:r>
          </w:p>
          <w:p w14:paraId="59D35B35" w14:textId="77777777" w:rsidR="005B02F9" w:rsidRPr="00896DEC" w:rsidRDefault="005B02F9" w:rsidP="005B02F9">
            <w:pPr>
              <w:jc w:val="both"/>
              <w:rPr>
                <w:rFonts w:cstheme="minorHAnsi"/>
                <w:b/>
                <w:bCs/>
                <w:color w:val="000000" w:themeColor="text1"/>
              </w:rPr>
            </w:pPr>
          </w:p>
          <w:p w14:paraId="1C5EECAD" w14:textId="77777777" w:rsidR="005B02F9" w:rsidRPr="00896DEC" w:rsidRDefault="005B02F9" w:rsidP="005B02F9">
            <w:pPr>
              <w:jc w:val="both"/>
              <w:rPr>
                <w:rFonts w:cstheme="minorHAnsi"/>
                <w:color w:val="000000" w:themeColor="text1"/>
              </w:rPr>
            </w:pPr>
            <w:r w:rsidRPr="00896DEC">
              <w:rPr>
                <w:rFonts w:cstheme="minorHAnsi"/>
                <w:b/>
                <w:bCs/>
                <w:color w:val="000000" w:themeColor="text1"/>
              </w:rPr>
              <w:t>5.33.  ENFERMEDADES AUDITIVAS</w:t>
            </w:r>
            <w:r w:rsidRPr="00896DEC">
              <w:rPr>
                <w:rFonts w:cstheme="minorHAnsi"/>
                <w:color w:val="000000" w:themeColor="text1"/>
              </w:rPr>
              <w:t xml:space="preserve">.  SE CUBREN ENFERMEDADES AUDITIVAS (ENFERMEDADES ÓTICAS Y AUDITIVAS), SIN PERIODO DE ESPERA. </w:t>
            </w:r>
          </w:p>
          <w:p w14:paraId="00AA7C52" w14:textId="77777777" w:rsidR="005B02F9" w:rsidRPr="00896DEC" w:rsidRDefault="005B02F9" w:rsidP="005B02F9">
            <w:pPr>
              <w:jc w:val="both"/>
              <w:rPr>
                <w:rFonts w:cstheme="minorHAnsi"/>
                <w:color w:val="000000" w:themeColor="text1"/>
              </w:rPr>
            </w:pPr>
          </w:p>
          <w:p w14:paraId="2770169B"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5.34. DAÑO PSIQUIÁTRICO.</w:t>
            </w:r>
            <w:r w:rsidRPr="00896DEC">
              <w:rPr>
                <w:rFonts w:cstheme="minorHAnsi"/>
                <w:color w:val="000000" w:themeColor="text1"/>
              </w:rPr>
              <w:t xml:space="preserve">  SE CUBREN 24 CONSULTAS Y MEDICAMENTOS POR CADA PADECIMIENTO Y POR CADA VIGENCIA PARA TRATAMIENTO PSIQUIÁTRICO, DE ACUERDO CON LAS CONDICIONES QUE A CONTINUACIÓN SE INDICAN:</w:t>
            </w:r>
          </w:p>
          <w:p w14:paraId="121FF05C" w14:textId="77777777" w:rsidR="005B02F9" w:rsidRPr="00896DEC" w:rsidRDefault="005B02F9" w:rsidP="005B02F9">
            <w:pPr>
              <w:jc w:val="both"/>
              <w:rPr>
                <w:rFonts w:cstheme="minorHAnsi"/>
                <w:color w:val="000000" w:themeColor="text1"/>
              </w:rPr>
            </w:pPr>
          </w:p>
          <w:p w14:paraId="6E54B34D" w14:textId="77777777" w:rsidR="005B02F9" w:rsidRPr="00896DEC" w:rsidRDefault="005B02F9" w:rsidP="005B02F9">
            <w:pPr>
              <w:jc w:val="both"/>
              <w:rPr>
                <w:rFonts w:cstheme="minorHAnsi"/>
                <w:color w:val="000000" w:themeColor="text1"/>
              </w:rPr>
            </w:pPr>
            <w:r w:rsidRPr="00896DEC">
              <w:rPr>
                <w:rFonts w:cstheme="minorHAnsi"/>
                <w:color w:val="000000" w:themeColor="text1"/>
              </w:rPr>
              <w:t>TENDRÁ DERECHO A LOS BENEFICIOS DE ESTA COBERTURA, EL ASEGURADO QUE A JUICIO DE SU MÉDICO TRATANTE Y CONTANDO CON LA CONFIRMACIÓN DEL DIAGNÓSTICO POR PARTE DE UN MÉDICO PSIQUIATRA, REQUIERA TRATAMIENTO PSIQUIÁTRICO A CONSECUENCIA DE:</w:t>
            </w:r>
          </w:p>
          <w:p w14:paraId="426F8A2B" w14:textId="77777777" w:rsidR="005B02F9" w:rsidRPr="00896DEC" w:rsidRDefault="005B02F9" w:rsidP="00A32874">
            <w:pPr>
              <w:numPr>
                <w:ilvl w:val="0"/>
                <w:numId w:val="17"/>
              </w:numPr>
              <w:spacing w:after="160" w:line="259" w:lineRule="auto"/>
              <w:ind w:left="318" w:hanging="318"/>
              <w:contextualSpacing/>
              <w:jc w:val="both"/>
              <w:rPr>
                <w:rFonts w:eastAsia="Calibri" w:cstheme="minorHAnsi"/>
                <w:color w:val="000000" w:themeColor="text1"/>
              </w:rPr>
            </w:pPr>
            <w:r w:rsidRPr="00896DEC">
              <w:rPr>
                <w:rFonts w:eastAsia="Calibri" w:cstheme="minorHAnsi"/>
                <w:color w:val="000000" w:themeColor="text1"/>
              </w:rPr>
              <w:t>HABER SUFRIDO ALGÚN ACCIDENTE CUBIERTO POR LAS CONDICIONES DE LA PÓLIZA Y QUE HAYA PUESTO EN PELIGRO LA VIDA DEL ASEGURADO O LA VIABILIDAD DE ALGUNO DE SUS ÓRGANOS.</w:t>
            </w:r>
          </w:p>
          <w:p w14:paraId="4C147926" w14:textId="77777777" w:rsidR="005B02F9" w:rsidRPr="00896DEC" w:rsidRDefault="005B02F9" w:rsidP="005B02F9">
            <w:pPr>
              <w:ind w:left="318" w:hanging="318"/>
              <w:contextualSpacing/>
              <w:jc w:val="both"/>
              <w:rPr>
                <w:rFonts w:eastAsia="Calibri" w:cstheme="minorHAnsi"/>
                <w:color w:val="000000" w:themeColor="text1"/>
              </w:rPr>
            </w:pPr>
          </w:p>
          <w:p w14:paraId="4878855D" w14:textId="77777777" w:rsidR="005B02F9" w:rsidRPr="00896DEC" w:rsidRDefault="005B02F9" w:rsidP="00A32874">
            <w:pPr>
              <w:numPr>
                <w:ilvl w:val="0"/>
                <w:numId w:val="17"/>
              </w:numPr>
              <w:spacing w:after="160" w:line="259" w:lineRule="auto"/>
              <w:ind w:left="318" w:hanging="318"/>
              <w:contextualSpacing/>
              <w:jc w:val="both"/>
              <w:rPr>
                <w:rFonts w:eastAsia="Calibri" w:cstheme="minorHAnsi"/>
                <w:color w:val="000000" w:themeColor="text1"/>
              </w:rPr>
            </w:pPr>
            <w:r w:rsidRPr="00896DEC">
              <w:rPr>
                <w:rFonts w:eastAsia="Calibri" w:cstheme="minorHAnsi"/>
                <w:color w:val="000000" w:themeColor="text1"/>
              </w:rPr>
              <w:t>COMO CONSECUENCIA DE LAS SIGUIENTES ENFERMEDADES:</w:t>
            </w:r>
          </w:p>
          <w:p w14:paraId="52A12377" w14:textId="77777777" w:rsidR="005B02F9" w:rsidRPr="00896DEC" w:rsidRDefault="005B02F9" w:rsidP="005B02F9">
            <w:pPr>
              <w:ind w:left="720"/>
              <w:contextualSpacing/>
              <w:rPr>
                <w:rFonts w:eastAsia="Calibri" w:cstheme="minorHAnsi"/>
                <w:color w:val="000000" w:themeColor="text1"/>
              </w:rPr>
            </w:pPr>
          </w:p>
          <w:p w14:paraId="0ADA6E8A" w14:textId="77777777" w:rsidR="005B02F9" w:rsidRPr="00896DEC" w:rsidRDefault="005B02F9" w:rsidP="00A32874">
            <w:pPr>
              <w:numPr>
                <w:ilvl w:val="0"/>
                <w:numId w:val="18"/>
              </w:numPr>
              <w:spacing w:after="160" w:line="259" w:lineRule="auto"/>
              <w:ind w:left="601" w:hanging="283"/>
              <w:contextualSpacing/>
              <w:jc w:val="both"/>
              <w:rPr>
                <w:rFonts w:eastAsia="Calibri" w:cstheme="minorHAnsi"/>
                <w:color w:val="000000" w:themeColor="text1"/>
              </w:rPr>
            </w:pPr>
            <w:r w:rsidRPr="00896DEC">
              <w:rPr>
                <w:rFonts w:eastAsia="Calibri" w:cstheme="minorHAnsi"/>
                <w:color w:val="000000" w:themeColor="text1"/>
              </w:rPr>
              <w:t>CÁNCER (CUALQUIER TIPO EN FASE TERMINAL).</w:t>
            </w:r>
          </w:p>
          <w:p w14:paraId="78CF6398" w14:textId="77777777" w:rsidR="005B02F9" w:rsidRPr="00896DEC" w:rsidRDefault="005B02F9" w:rsidP="00A32874">
            <w:pPr>
              <w:numPr>
                <w:ilvl w:val="0"/>
                <w:numId w:val="18"/>
              </w:numPr>
              <w:spacing w:after="160" w:line="259" w:lineRule="auto"/>
              <w:ind w:left="601" w:hanging="283"/>
              <w:contextualSpacing/>
              <w:jc w:val="both"/>
              <w:rPr>
                <w:rFonts w:eastAsia="Calibri" w:cstheme="minorHAnsi"/>
                <w:color w:val="000000" w:themeColor="text1"/>
              </w:rPr>
            </w:pPr>
            <w:r w:rsidRPr="00896DEC">
              <w:rPr>
                <w:rFonts w:eastAsia="Calibri" w:cstheme="minorHAnsi"/>
                <w:color w:val="000000" w:themeColor="text1"/>
              </w:rPr>
              <w:t>ACCIDENTE VASCULAR CEREBRAL (CON HEMIPLEJIAS).</w:t>
            </w:r>
          </w:p>
          <w:p w14:paraId="472CB8A7" w14:textId="77777777" w:rsidR="005B02F9" w:rsidRPr="00896DEC" w:rsidRDefault="005B02F9" w:rsidP="00A32874">
            <w:pPr>
              <w:numPr>
                <w:ilvl w:val="0"/>
                <w:numId w:val="18"/>
              </w:numPr>
              <w:spacing w:after="160" w:line="259" w:lineRule="auto"/>
              <w:ind w:left="601" w:hanging="283"/>
              <w:contextualSpacing/>
              <w:jc w:val="both"/>
              <w:rPr>
                <w:rFonts w:eastAsia="Calibri" w:cstheme="minorHAnsi"/>
                <w:color w:val="000000" w:themeColor="text1"/>
              </w:rPr>
            </w:pPr>
            <w:r w:rsidRPr="00896DEC">
              <w:rPr>
                <w:rFonts w:eastAsia="Calibri" w:cstheme="minorHAnsi"/>
                <w:color w:val="000000" w:themeColor="text1"/>
              </w:rPr>
              <w:t>INFARTO DEL MIOCARDIO (DISCAPACITANTE).</w:t>
            </w:r>
          </w:p>
          <w:p w14:paraId="19B4B104" w14:textId="77777777" w:rsidR="005B02F9" w:rsidRPr="00896DEC" w:rsidRDefault="005B02F9" w:rsidP="00A32874">
            <w:pPr>
              <w:numPr>
                <w:ilvl w:val="0"/>
                <w:numId w:val="18"/>
              </w:numPr>
              <w:spacing w:after="160" w:line="259" w:lineRule="auto"/>
              <w:ind w:left="601" w:hanging="283"/>
              <w:contextualSpacing/>
              <w:jc w:val="both"/>
              <w:rPr>
                <w:rFonts w:eastAsia="Calibri" w:cstheme="minorHAnsi"/>
                <w:color w:val="000000" w:themeColor="text1"/>
              </w:rPr>
            </w:pPr>
            <w:r w:rsidRPr="00896DEC">
              <w:rPr>
                <w:rFonts w:eastAsia="Calibri" w:cstheme="minorHAnsi"/>
                <w:color w:val="000000" w:themeColor="text1"/>
              </w:rPr>
              <w:t>INSUFICIENCIA RENAL (EN HEMODIÁLISIS Y PROGRAMA DE TRASPLANTE RENAL).</w:t>
            </w:r>
          </w:p>
          <w:p w14:paraId="43F7B1D5" w14:textId="77777777" w:rsidR="005B02F9" w:rsidRPr="00896DEC" w:rsidRDefault="005B02F9" w:rsidP="00A32874">
            <w:pPr>
              <w:numPr>
                <w:ilvl w:val="0"/>
                <w:numId w:val="18"/>
              </w:numPr>
              <w:spacing w:after="160" w:line="259" w:lineRule="auto"/>
              <w:ind w:left="601" w:hanging="283"/>
              <w:contextualSpacing/>
              <w:jc w:val="both"/>
              <w:rPr>
                <w:rFonts w:eastAsia="Calibri" w:cstheme="minorHAnsi"/>
                <w:color w:val="000000" w:themeColor="text1"/>
              </w:rPr>
            </w:pPr>
            <w:r w:rsidRPr="00896DEC">
              <w:rPr>
                <w:rFonts w:eastAsia="Calibri" w:cstheme="minorHAnsi"/>
                <w:color w:val="000000" w:themeColor="text1"/>
              </w:rPr>
              <w:t>INTERVENCIÓN QUIRÚRGICA POR ENFERMEDAD DE LAS ARTERIAS CORONARIAS (CON SECUELAS DISCAPACITANTES).</w:t>
            </w:r>
          </w:p>
          <w:p w14:paraId="106E07E2" w14:textId="77777777" w:rsidR="005B02F9" w:rsidRPr="00896DEC" w:rsidRDefault="005B02F9" w:rsidP="00A32874">
            <w:pPr>
              <w:numPr>
                <w:ilvl w:val="0"/>
                <w:numId w:val="18"/>
              </w:numPr>
              <w:spacing w:after="160" w:line="259" w:lineRule="auto"/>
              <w:ind w:left="601" w:hanging="283"/>
              <w:contextualSpacing/>
              <w:jc w:val="both"/>
              <w:rPr>
                <w:rFonts w:eastAsia="Calibri" w:cstheme="minorHAnsi"/>
                <w:color w:val="000000" w:themeColor="text1"/>
              </w:rPr>
            </w:pPr>
            <w:r w:rsidRPr="00896DEC">
              <w:rPr>
                <w:rFonts w:eastAsia="Calibri" w:cstheme="minorHAnsi"/>
                <w:color w:val="000000" w:themeColor="text1"/>
              </w:rPr>
              <w:t>INTERVENCIÓN QUIRÚRGICA POR ENFERMEDAD Y/O ACCIDENTE CUBIERTOS POR LA PÓLIZA, QUE TENGA COMO CONSECUENCIA LA PÉRDIDA ORGÁNICA DE UN MIEMBRO.</w:t>
            </w:r>
          </w:p>
          <w:p w14:paraId="683111DC" w14:textId="77777777" w:rsidR="005B02F9" w:rsidRPr="00896DEC" w:rsidRDefault="005B02F9" w:rsidP="005B02F9">
            <w:pPr>
              <w:ind w:left="1440"/>
              <w:contextualSpacing/>
              <w:jc w:val="both"/>
              <w:rPr>
                <w:rFonts w:eastAsia="Calibri" w:cstheme="minorHAnsi"/>
                <w:color w:val="000000" w:themeColor="text1"/>
              </w:rPr>
            </w:pPr>
          </w:p>
          <w:p w14:paraId="3D871DEE" w14:textId="77777777" w:rsidR="005B02F9" w:rsidRPr="00896DEC" w:rsidRDefault="005B02F9" w:rsidP="00A32874">
            <w:pPr>
              <w:numPr>
                <w:ilvl w:val="0"/>
                <w:numId w:val="17"/>
              </w:numPr>
              <w:spacing w:after="160" w:line="259" w:lineRule="auto"/>
              <w:ind w:left="318" w:hanging="318"/>
              <w:contextualSpacing/>
              <w:jc w:val="both"/>
              <w:rPr>
                <w:rFonts w:eastAsia="Calibri" w:cstheme="minorHAnsi"/>
                <w:color w:val="000000" w:themeColor="text1"/>
              </w:rPr>
            </w:pPr>
            <w:r w:rsidRPr="00896DEC">
              <w:rPr>
                <w:rFonts w:eastAsia="Calibri" w:cstheme="minorHAnsi"/>
                <w:color w:val="000000" w:themeColor="text1"/>
              </w:rPr>
              <w:t>SI MEDIANTE LA PRESENTACIÓN DEL ACTA DEL MINISTERIO PÚBLICO, COMPRUEBE QUE HA SUFRIDO CUALQUIERA DE LOS SIGUIENTES EVENTOS:</w:t>
            </w:r>
          </w:p>
          <w:p w14:paraId="03941AB7" w14:textId="77777777" w:rsidR="005B02F9" w:rsidRPr="00896DEC" w:rsidRDefault="005B02F9" w:rsidP="00A32874">
            <w:pPr>
              <w:numPr>
                <w:ilvl w:val="0"/>
                <w:numId w:val="19"/>
              </w:numPr>
              <w:spacing w:after="160" w:line="259" w:lineRule="auto"/>
              <w:ind w:left="601" w:hanging="283"/>
              <w:contextualSpacing/>
              <w:jc w:val="both"/>
              <w:rPr>
                <w:rFonts w:eastAsia="Calibri" w:cstheme="minorHAnsi"/>
                <w:color w:val="000000" w:themeColor="text1"/>
              </w:rPr>
            </w:pPr>
            <w:r w:rsidRPr="00896DEC">
              <w:rPr>
                <w:rFonts w:eastAsia="Calibri" w:cstheme="minorHAnsi"/>
                <w:color w:val="000000" w:themeColor="text1"/>
              </w:rPr>
              <w:t>ASALTO.</w:t>
            </w:r>
          </w:p>
          <w:p w14:paraId="63D19D7E" w14:textId="77777777" w:rsidR="005B02F9" w:rsidRPr="00896DEC" w:rsidRDefault="005B02F9" w:rsidP="00A32874">
            <w:pPr>
              <w:numPr>
                <w:ilvl w:val="0"/>
                <w:numId w:val="19"/>
              </w:numPr>
              <w:spacing w:after="160" w:line="259" w:lineRule="auto"/>
              <w:ind w:left="601" w:hanging="283"/>
              <w:contextualSpacing/>
              <w:jc w:val="both"/>
              <w:rPr>
                <w:rFonts w:eastAsia="Calibri" w:cstheme="minorHAnsi"/>
                <w:color w:val="000000" w:themeColor="text1"/>
              </w:rPr>
            </w:pPr>
            <w:r w:rsidRPr="00896DEC">
              <w:rPr>
                <w:rFonts w:eastAsia="Calibri" w:cstheme="minorHAnsi"/>
                <w:color w:val="000000" w:themeColor="text1"/>
              </w:rPr>
              <w:lastRenderedPageBreak/>
              <w:t>SECUESTRO.</w:t>
            </w:r>
          </w:p>
          <w:p w14:paraId="7B93E1C2" w14:textId="77777777" w:rsidR="005B02F9" w:rsidRPr="00896DEC" w:rsidRDefault="005B02F9" w:rsidP="00A32874">
            <w:pPr>
              <w:numPr>
                <w:ilvl w:val="0"/>
                <w:numId w:val="19"/>
              </w:numPr>
              <w:spacing w:after="160" w:line="259" w:lineRule="auto"/>
              <w:ind w:left="601" w:hanging="283"/>
              <w:contextualSpacing/>
              <w:jc w:val="both"/>
              <w:rPr>
                <w:rFonts w:eastAsia="Calibri" w:cstheme="minorHAnsi"/>
                <w:color w:val="000000" w:themeColor="text1"/>
              </w:rPr>
            </w:pPr>
            <w:r w:rsidRPr="00896DEC">
              <w:rPr>
                <w:rFonts w:eastAsia="Calibri" w:cstheme="minorHAnsi"/>
                <w:color w:val="000000" w:themeColor="text1"/>
              </w:rPr>
              <w:t>VIOLACIÓN.</w:t>
            </w:r>
          </w:p>
          <w:p w14:paraId="7348BA65" w14:textId="77777777" w:rsidR="005B02F9" w:rsidRPr="00896DEC" w:rsidRDefault="005B02F9" w:rsidP="005B02F9">
            <w:pPr>
              <w:jc w:val="both"/>
              <w:rPr>
                <w:rFonts w:cstheme="minorHAnsi"/>
                <w:color w:val="000000" w:themeColor="text1"/>
              </w:rPr>
            </w:pPr>
          </w:p>
          <w:p w14:paraId="4823BCB0" w14:textId="77BD660D" w:rsidR="005B02F9" w:rsidRPr="00896DEC" w:rsidRDefault="005B02F9" w:rsidP="005B02F9">
            <w:pPr>
              <w:jc w:val="both"/>
              <w:rPr>
                <w:rFonts w:cstheme="minorHAnsi"/>
                <w:color w:val="000000" w:themeColor="text1"/>
              </w:rPr>
            </w:pPr>
            <w:r w:rsidRPr="00896DEC">
              <w:rPr>
                <w:rFonts w:cstheme="minorHAnsi"/>
                <w:color w:val="000000" w:themeColor="text1"/>
              </w:rPr>
              <w:t>SE EXCLUYEN TERAPIAS POR: ENAJENACIÓN MENTAL, DEMENCIA, SENILIDAD, DEPRESIÓN PSÍQUICA O NERVIOSA, HISTERIA, ASÍ COMO SUS COMPLICACIONES, NEUROSIS O PSICOSIS, ESTUDIOS O TRATAMIENTOS PSICOLÓGICOS, PSIQUIÁTRICOS O PSÍQUICOS, SIEMPRE Y CUANDO NO SEAN CONSECUENCIA DE EVENTOS INDICADOS EN LOS PUNTOS I), II) Y III).</w:t>
            </w:r>
          </w:p>
          <w:p w14:paraId="380108A5" w14:textId="1AB5689A" w:rsidR="001F60A9" w:rsidRPr="00896DEC" w:rsidRDefault="001F60A9" w:rsidP="005B02F9">
            <w:pPr>
              <w:jc w:val="both"/>
              <w:rPr>
                <w:rFonts w:cstheme="minorHAnsi"/>
                <w:color w:val="000000" w:themeColor="text1"/>
              </w:rPr>
            </w:pPr>
          </w:p>
          <w:p w14:paraId="3C7A9A70" w14:textId="7434F3C8" w:rsidR="001F60A9" w:rsidRPr="00896DEC" w:rsidRDefault="001F60A9" w:rsidP="005B02F9">
            <w:pPr>
              <w:jc w:val="both"/>
              <w:rPr>
                <w:rFonts w:cstheme="minorHAnsi"/>
                <w:color w:val="000000" w:themeColor="text1"/>
              </w:rPr>
            </w:pPr>
            <w:r w:rsidRPr="00896DEC">
              <w:rPr>
                <w:rFonts w:cstheme="minorHAnsi"/>
                <w:color w:val="000000" w:themeColor="text1"/>
              </w:rPr>
              <w:t>EL SERVICIO DE DAÑO PSIQUIÁTRICO TAMBIÉN PUEDE SER ATENDIDO MEDIANTE REEMBOLSO CON MÉDICO FUERA DE LA RED. ES DECIR, EL DAÑO PSIQUIÁTRICO PUEDE SER ATENDIDO POR MÉDICOS DE LA RED Y POR MÉDICOS FUERA DE LA RED.</w:t>
            </w:r>
          </w:p>
          <w:p w14:paraId="1E0A797E" w14:textId="77777777" w:rsidR="005B02F9" w:rsidRPr="00896DEC" w:rsidRDefault="005B02F9" w:rsidP="005B02F9">
            <w:pPr>
              <w:jc w:val="both"/>
              <w:rPr>
                <w:rFonts w:cstheme="minorHAnsi"/>
                <w:color w:val="000000" w:themeColor="text1"/>
              </w:rPr>
            </w:pPr>
          </w:p>
          <w:p w14:paraId="12E38A2D"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5.35. COBERTURA DE URGENCIA (EMERGENCIA) EN EL EXTRANJERO.</w:t>
            </w:r>
            <w:r w:rsidRPr="00896DEC">
              <w:rPr>
                <w:rFonts w:cstheme="minorHAnsi"/>
                <w:color w:val="000000" w:themeColor="text1"/>
              </w:rPr>
              <w:t xml:space="preserve"> TENDRÁ LUGAR SIEMPRE QUE EL ASEGURADO SE ENCUENTRE EN EL EXTRANJERO Y PRESENTE UNA URGENCIA (EMERGENCIA) MÉDICA, Y OPERARÁ BAJO LOS TÉRMINOS Y CONDICIONES SIGUIENTES:</w:t>
            </w:r>
          </w:p>
          <w:p w14:paraId="3E38AB0D" w14:textId="77777777" w:rsidR="005B02F9" w:rsidRPr="00896DEC" w:rsidRDefault="005B02F9" w:rsidP="005B02F9">
            <w:pPr>
              <w:jc w:val="both"/>
              <w:rPr>
                <w:rFonts w:cstheme="minorHAnsi"/>
                <w:color w:val="000000" w:themeColor="text1"/>
              </w:rPr>
            </w:pPr>
          </w:p>
          <w:p w14:paraId="1F06EF3C" w14:textId="77777777" w:rsidR="005B02F9" w:rsidRPr="00896DEC" w:rsidRDefault="005B02F9" w:rsidP="00A32874">
            <w:pPr>
              <w:numPr>
                <w:ilvl w:val="0"/>
                <w:numId w:val="35"/>
              </w:numPr>
              <w:spacing w:after="160" w:line="259" w:lineRule="auto"/>
              <w:ind w:left="367" w:hanging="142"/>
              <w:contextualSpacing/>
              <w:jc w:val="both"/>
              <w:rPr>
                <w:rFonts w:eastAsia="Calibri" w:cstheme="minorHAnsi"/>
                <w:color w:val="000000" w:themeColor="text1"/>
              </w:rPr>
            </w:pPr>
            <w:r w:rsidRPr="00896DEC">
              <w:rPr>
                <w:rFonts w:eastAsia="Calibri" w:cstheme="minorHAnsi"/>
                <w:color w:val="000000" w:themeColor="text1"/>
              </w:rPr>
              <w:t xml:space="preserve">LA SUMA ASEGURADA MÁXIMA ES EL EQUIVALENTE EN </w:t>
            </w:r>
            <w:proofErr w:type="gramStart"/>
            <w:r w:rsidRPr="00896DEC">
              <w:rPr>
                <w:rFonts w:eastAsia="Calibri" w:cstheme="minorHAnsi"/>
                <w:color w:val="000000" w:themeColor="text1"/>
              </w:rPr>
              <w:t>MONEDA</w:t>
            </w:r>
            <w:proofErr w:type="gramEnd"/>
            <w:r w:rsidRPr="00896DEC">
              <w:rPr>
                <w:rFonts w:eastAsia="Calibri" w:cstheme="minorHAnsi"/>
                <w:color w:val="000000" w:themeColor="text1"/>
              </w:rPr>
              <w:t xml:space="preserve"> NACIONAL A 50,000 DÓLARES AMERICANOS.</w:t>
            </w:r>
          </w:p>
          <w:p w14:paraId="68149EA5" w14:textId="77777777" w:rsidR="005B02F9" w:rsidRPr="00896DEC" w:rsidRDefault="005B02F9" w:rsidP="00A32874">
            <w:pPr>
              <w:numPr>
                <w:ilvl w:val="0"/>
                <w:numId w:val="35"/>
              </w:numPr>
              <w:spacing w:after="160" w:line="259" w:lineRule="auto"/>
              <w:ind w:left="318" w:hanging="142"/>
              <w:contextualSpacing/>
              <w:jc w:val="both"/>
              <w:rPr>
                <w:rFonts w:eastAsia="Calibri" w:cstheme="minorHAnsi"/>
                <w:color w:val="000000" w:themeColor="text1"/>
              </w:rPr>
            </w:pPr>
            <w:r w:rsidRPr="00896DEC">
              <w:rPr>
                <w:rFonts w:eastAsia="Calibri" w:cstheme="minorHAnsi"/>
                <w:color w:val="000000" w:themeColor="text1"/>
              </w:rPr>
              <w:t xml:space="preserve">EL ASEGURADO TENDRÁ A SU CARGO UN DEDUCIBLE EQUIVALENTE EN </w:t>
            </w:r>
            <w:proofErr w:type="gramStart"/>
            <w:r w:rsidRPr="00896DEC">
              <w:rPr>
                <w:rFonts w:eastAsia="Calibri" w:cstheme="minorHAnsi"/>
                <w:color w:val="000000" w:themeColor="text1"/>
              </w:rPr>
              <w:t>MONEDA</w:t>
            </w:r>
            <w:proofErr w:type="gramEnd"/>
            <w:r w:rsidRPr="00896DEC">
              <w:rPr>
                <w:rFonts w:eastAsia="Calibri" w:cstheme="minorHAnsi"/>
                <w:color w:val="000000" w:themeColor="text1"/>
              </w:rPr>
              <w:t xml:space="preserve"> NACIONAL A 50 DÓLARES AMERICANOS.</w:t>
            </w:r>
          </w:p>
          <w:p w14:paraId="7A171593" w14:textId="77777777" w:rsidR="005B02F9" w:rsidRPr="00896DEC" w:rsidRDefault="005B02F9" w:rsidP="00A32874">
            <w:pPr>
              <w:numPr>
                <w:ilvl w:val="0"/>
                <w:numId w:val="35"/>
              </w:numPr>
              <w:spacing w:after="160" w:line="259" w:lineRule="auto"/>
              <w:ind w:left="318" w:hanging="142"/>
              <w:contextualSpacing/>
              <w:jc w:val="both"/>
              <w:rPr>
                <w:rFonts w:eastAsia="Calibri" w:cstheme="minorHAnsi"/>
                <w:color w:val="000000" w:themeColor="text1"/>
              </w:rPr>
            </w:pPr>
            <w:r w:rsidRPr="00896DEC">
              <w:rPr>
                <w:rFonts w:eastAsia="Calibri" w:cstheme="minorHAnsi"/>
                <w:color w:val="000000" w:themeColor="text1"/>
              </w:rPr>
              <w:t>PARA EL PAGO DE LA RECLAMACIÓN, LA ASEGURADORA SIEMPRE APLICARÁ EL TABULADOR (USUAL CUSTOMARY &amp; REASONABLE) DE USO COMÚN Y ACOSTUMBRADO DEL PAÍS DONDE SE ATIENDA LA URGENCIA MÉDICA.</w:t>
            </w:r>
          </w:p>
          <w:p w14:paraId="62A3AF59" w14:textId="77777777" w:rsidR="005B02F9" w:rsidRPr="00896DEC" w:rsidRDefault="005B02F9" w:rsidP="00A32874">
            <w:pPr>
              <w:numPr>
                <w:ilvl w:val="0"/>
                <w:numId w:val="35"/>
              </w:numPr>
              <w:spacing w:after="160" w:line="259" w:lineRule="auto"/>
              <w:ind w:left="318" w:hanging="142"/>
              <w:contextualSpacing/>
              <w:jc w:val="both"/>
              <w:rPr>
                <w:rFonts w:eastAsia="Calibri" w:cstheme="minorHAnsi"/>
                <w:color w:val="000000" w:themeColor="text1"/>
              </w:rPr>
            </w:pPr>
            <w:r w:rsidRPr="00896DEC">
              <w:rPr>
                <w:rFonts w:eastAsia="Calibri" w:cstheme="minorHAnsi"/>
                <w:color w:val="000000" w:themeColor="text1"/>
              </w:rPr>
              <w:t>SE CONSIDERAN TERMINADOS LOS BENEFICIOS DE ESTA COBERTURA, UNA VEZ QUE SE ESTABILICE Y CONTROLE LA CONDICIÓN DE URGENCIA MÉDICA DEL ASEGURADO, AL EXPEDIRSE EL ALTA DEL SERVICIO DE URGENCIA O DE HOSPITALIZACIÓN, ÚNICAMENTE POR LA CAUSA QUE DA ORIGEN A LA URGENCIA MÉDICA Y HASTA QUE SE AGOTE LA SUMA ASEGURADA, LO QUE OCURRA PRIMERO.</w:t>
            </w:r>
          </w:p>
          <w:p w14:paraId="3C8AC86B" w14:textId="77777777" w:rsidR="005B02F9" w:rsidRPr="00896DEC" w:rsidRDefault="005B02F9" w:rsidP="00A32874">
            <w:pPr>
              <w:numPr>
                <w:ilvl w:val="0"/>
                <w:numId w:val="35"/>
              </w:numPr>
              <w:spacing w:after="160" w:line="259" w:lineRule="auto"/>
              <w:ind w:left="318" w:hanging="142"/>
              <w:contextualSpacing/>
              <w:jc w:val="both"/>
              <w:rPr>
                <w:rFonts w:eastAsia="Calibri" w:cstheme="minorHAnsi"/>
                <w:strike/>
                <w:color w:val="000000" w:themeColor="text1"/>
              </w:rPr>
            </w:pPr>
            <w:r w:rsidRPr="00896DEC">
              <w:rPr>
                <w:rFonts w:eastAsia="Calibri" w:cstheme="minorHAnsi"/>
                <w:color w:val="000000" w:themeColor="text1"/>
              </w:rPr>
              <w:t>EN CASO DE EMBARAZO LOS ABORTOS Y LEGRADOS ESTÁN EXCLUIDOS. SI EL PROCEDIMIENTO DE LEGRADO SE PRÁCTICA PARA RESOLVER UN PROBLEMA DE SALUD DE UNA ENFERMEDAD UN PROBLEMA DE SALUD DE UNA ENFERMEDAD AMPARADA POR LA PÓLIZA ESTARÁ CUBIERTO.</w:t>
            </w:r>
          </w:p>
          <w:p w14:paraId="417F59A7" w14:textId="77777777" w:rsidR="005B02F9" w:rsidRPr="00896DEC" w:rsidRDefault="005B02F9" w:rsidP="00A32874">
            <w:pPr>
              <w:numPr>
                <w:ilvl w:val="0"/>
                <w:numId w:val="35"/>
              </w:numPr>
              <w:spacing w:after="160" w:line="259" w:lineRule="auto"/>
              <w:ind w:left="318" w:hanging="142"/>
              <w:contextualSpacing/>
              <w:jc w:val="both"/>
              <w:rPr>
                <w:rFonts w:eastAsia="Calibri" w:cstheme="minorHAnsi"/>
                <w:color w:val="000000" w:themeColor="text1"/>
              </w:rPr>
            </w:pPr>
            <w:r w:rsidRPr="00896DEC">
              <w:rPr>
                <w:rFonts w:eastAsia="Calibri" w:cstheme="minorHAnsi"/>
                <w:color w:val="000000" w:themeColor="text1"/>
              </w:rPr>
              <w:t>SE CUBRIRÁN LOS GASTOS DE HABITACIÓN CORRESPONDIENTES A LA TARIFA DE CUARTO SEMIPRIVADO O ESTÁNDAR.</w:t>
            </w:r>
          </w:p>
          <w:p w14:paraId="4D9F3D99" w14:textId="5FEAC35A" w:rsidR="005B02F9" w:rsidRPr="00896DEC" w:rsidRDefault="005B02F9" w:rsidP="005B02F9">
            <w:pPr>
              <w:jc w:val="both"/>
              <w:rPr>
                <w:rFonts w:cstheme="minorHAnsi"/>
                <w:color w:val="000000" w:themeColor="text1"/>
              </w:rPr>
            </w:pPr>
          </w:p>
          <w:p w14:paraId="4C55474F" w14:textId="4A1F2C1B" w:rsidR="00092070" w:rsidRPr="00896DEC" w:rsidRDefault="00092070" w:rsidP="005B02F9">
            <w:pPr>
              <w:jc w:val="both"/>
              <w:rPr>
                <w:rFonts w:cstheme="minorHAnsi"/>
                <w:color w:val="000000" w:themeColor="text1"/>
              </w:rPr>
            </w:pPr>
            <w:r w:rsidRPr="00896DEC">
              <w:rPr>
                <w:rFonts w:cstheme="minorHAnsi"/>
                <w:color w:val="000000" w:themeColor="text1"/>
              </w:rPr>
              <w:t>LA EMERGENCIA EN EL EXTRANJERO SOLO OPERA POR REEMBOLSO.</w:t>
            </w:r>
          </w:p>
          <w:p w14:paraId="6950E840" w14:textId="77777777" w:rsidR="00092070" w:rsidRPr="00896DEC" w:rsidRDefault="00092070" w:rsidP="005B02F9">
            <w:pPr>
              <w:jc w:val="both"/>
              <w:rPr>
                <w:rFonts w:cstheme="minorHAnsi"/>
                <w:color w:val="000000" w:themeColor="text1"/>
              </w:rPr>
            </w:pPr>
          </w:p>
          <w:p w14:paraId="710AFFEE"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5.36. GASTOS MÉDICOS DERIVADOS DE LA PRÁCTICA NO PROFESIONAL DE CUALQUIER DEPORTE,</w:t>
            </w:r>
            <w:r w:rsidRPr="00896DEC">
              <w:rPr>
                <w:rFonts w:cstheme="minorHAnsi"/>
                <w:color w:val="000000" w:themeColor="text1"/>
              </w:rPr>
              <w:t xml:space="preserve"> INCLUYENDO DEPORTES PELIGROSOS EN FORMA </w:t>
            </w:r>
            <w:proofErr w:type="gramStart"/>
            <w:r w:rsidRPr="00896DEC">
              <w:rPr>
                <w:rFonts w:cstheme="minorHAnsi"/>
                <w:color w:val="000000" w:themeColor="text1"/>
              </w:rPr>
              <w:t>AMATEUR</w:t>
            </w:r>
            <w:proofErr w:type="gramEnd"/>
            <w:r w:rsidRPr="00896DEC">
              <w:rPr>
                <w:rFonts w:cstheme="minorHAnsi"/>
                <w:color w:val="000000" w:themeColor="text1"/>
              </w:rPr>
              <w:t>.</w:t>
            </w:r>
          </w:p>
          <w:p w14:paraId="4E093623" w14:textId="77777777" w:rsidR="005B02F9" w:rsidRPr="00896DEC" w:rsidRDefault="005B02F9" w:rsidP="005B02F9">
            <w:pPr>
              <w:jc w:val="both"/>
              <w:rPr>
                <w:rFonts w:cstheme="minorHAnsi"/>
                <w:color w:val="000000" w:themeColor="text1"/>
              </w:rPr>
            </w:pPr>
          </w:p>
          <w:p w14:paraId="526EAD1D" w14:textId="0741EEB2" w:rsidR="005B02F9" w:rsidRPr="00896DEC" w:rsidRDefault="005B02F9" w:rsidP="005B02F9">
            <w:pPr>
              <w:jc w:val="both"/>
              <w:rPr>
                <w:rFonts w:cstheme="minorHAnsi"/>
                <w:color w:val="000000" w:themeColor="text1"/>
              </w:rPr>
            </w:pPr>
            <w:r w:rsidRPr="00896DEC">
              <w:rPr>
                <w:rFonts w:cstheme="minorHAnsi"/>
                <w:b/>
                <w:color w:val="000000" w:themeColor="text1"/>
              </w:rPr>
              <w:t>5.37. MOTOCICLISMO.</w:t>
            </w:r>
            <w:r w:rsidRPr="00896DEC">
              <w:rPr>
                <w:rFonts w:cstheme="minorHAnsi"/>
                <w:color w:val="000000" w:themeColor="text1"/>
              </w:rPr>
              <w:t xml:space="preserve"> CUBIERTO SIEMPRE Y CUANDO SE LLEVE A CABO DURANTE EL DESEMPEÑO DE FUNCIONES DE TRABAJO PARA EL </w:t>
            </w:r>
            <w:r w:rsidR="00277504">
              <w:rPr>
                <w:rFonts w:cstheme="minorHAnsi"/>
                <w:color w:val="000000" w:themeColor="text1"/>
              </w:rPr>
              <w:t>REGISTRO ÚNICO DE VIVIENDA</w:t>
            </w:r>
            <w:r w:rsidRPr="00896DEC">
              <w:rPr>
                <w:rFonts w:cstheme="minorHAnsi"/>
                <w:color w:val="000000" w:themeColor="text1"/>
              </w:rPr>
              <w:t>.</w:t>
            </w:r>
          </w:p>
          <w:p w14:paraId="7AF4078D" w14:textId="42958F30" w:rsidR="005B02F9" w:rsidRPr="00896DEC" w:rsidRDefault="005B02F9" w:rsidP="005B02F9">
            <w:pPr>
              <w:jc w:val="both"/>
              <w:rPr>
                <w:rFonts w:cstheme="minorHAnsi"/>
                <w:color w:val="000000" w:themeColor="text1"/>
              </w:rPr>
            </w:pPr>
            <w:r w:rsidRPr="00896DEC">
              <w:rPr>
                <w:rFonts w:cstheme="minorHAnsi"/>
                <w:color w:val="000000" w:themeColor="text1"/>
              </w:rPr>
              <w:lastRenderedPageBreak/>
              <w:t xml:space="preserve">EL </w:t>
            </w:r>
            <w:r w:rsidR="00277504">
              <w:rPr>
                <w:rFonts w:cstheme="minorHAnsi"/>
                <w:color w:val="000000" w:themeColor="text1"/>
              </w:rPr>
              <w:t>REGISTRO ÚNICO DE VIVIENDA</w:t>
            </w:r>
            <w:r w:rsidRPr="00896DEC">
              <w:rPr>
                <w:rFonts w:cstheme="minorHAnsi"/>
                <w:color w:val="000000" w:themeColor="text1"/>
              </w:rPr>
              <w:t xml:space="preserve"> LE CONFIRMARÁ A LA SEGURADORA CUANDO EL ASEGURADO ESTÉ EN DESEMPEÑO DE FUNCIONES DE TRABAJO.</w:t>
            </w:r>
          </w:p>
          <w:p w14:paraId="707042E6" w14:textId="77777777" w:rsidR="005B02F9" w:rsidRPr="00896DEC" w:rsidRDefault="005B02F9" w:rsidP="005B02F9">
            <w:pPr>
              <w:jc w:val="both"/>
              <w:rPr>
                <w:rFonts w:cstheme="minorHAnsi"/>
                <w:color w:val="000000" w:themeColor="text1"/>
              </w:rPr>
            </w:pPr>
          </w:p>
          <w:p w14:paraId="1DC35A15" w14:textId="2403D58E" w:rsidR="005B02F9" w:rsidRPr="00896DEC" w:rsidRDefault="005B02F9" w:rsidP="005B02F9">
            <w:pPr>
              <w:jc w:val="both"/>
              <w:rPr>
                <w:rFonts w:cstheme="minorHAnsi"/>
                <w:color w:val="000000" w:themeColor="text1"/>
              </w:rPr>
            </w:pPr>
            <w:r w:rsidRPr="00896DEC">
              <w:rPr>
                <w:rFonts w:cstheme="minorHAnsi"/>
                <w:b/>
                <w:color w:val="000000" w:themeColor="text1"/>
              </w:rPr>
              <w:t xml:space="preserve">5.38. AVIACIÓN PARTICULAR. </w:t>
            </w:r>
            <w:r w:rsidRPr="00896DEC">
              <w:rPr>
                <w:rFonts w:cstheme="minorHAnsi"/>
                <w:color w:val="000000" w:themeColor="text1"/>
              </w:rPr>
              <w:t>SE CUBREN ACCIDENTES DE AVIACIÓN PRACTICADA POR EL ASEGURADO DE MANERA NO PROFESIONAL, SIEMPRE QUE TENGA HASTA 100 HORAS DE VUELO AL AÑO, SIEMPRE Y CUANDO CUENTE CON LICENCIA DE PILOTO VIGENTE. SOLO APLICA PARA LA POBLACIÓN ACTIVA.</w:t>
            </w:r>
          </w:p>
          <w:p w14:paraId="42247E9B" w14:textId="0D19C7DE" w:rsidR="00775402" w:rsidRPr="00896DEC" w:rsidRDefault="00775402" w:rsidP="005B02F9">
            <w:pPr>
              <w:jc w:val="both"/>
              <w:rPr>
                <w:rFonts w:cstheme="minorHAnsi"/>
                <w:color w:val="000000" w:themeColor="text1"/>
              </w:rPr>
            </w:pPr>
          </w:p>
          <w:p w14:paraId="31155509" w14:textId="47A4C1B6" w:rsidR="00775402" w:rsidRPr="00896DEC" w:rsidRDefault="00775402" w:rsidP="005B02F9">
            <w:pPr>
              <w:jc w:val="both"/>
              <w:rPr>
                <w:rFonts w:cstheme="minorHAnsi"/>
                <w:color w:val="000000" w:themeColor="text1"/>
              </w:rPr>
            </w:pPr>
            <w:r w:rsidRPr="00896DEC">
              <w:rPr>
                <w:rFonts w:cstheme="minorHAnsi"/>
                <w:color w:val="000000" w:themeColor="text1"/>
              </w:rPr>
              <w:t>LA ASEGURADORA PODRÁ REQUERIR UN COMPROBANTE DE LAS HORAS DE VUELO CON LAS QUE CUENTE EL ASEGURADO.</w:t>
            </w:r>
          </w:p>
          <w:p w14:paraId="6A639A17" w14:textId="77777777" w:rsidR="005B02F9" w:rsidRPr="00896DEC" w:rsidRDefault="005B02F9" w:rsidP="005B02F9">
            <w:pPr>
              <w:jc w:val="both"/>
              <w:rPr>
                <w:rFonts w:cstheme="minorHAnsi"/>
                <w:color w:val="000000" w:themeColor="text1"/>
              </w:rPr>
            </w:pPr>
          </w:p>
          <w:p w14:paraId="0A1B429E"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5.39. ACCIDENTES.</w:t>
            </w:r>
            <w:r w:rsidRPr="00896DEC">
              <w:rPr>
                <w:rFonts w:cstheme="minorHAnsi"/>
                <w:color w:val="000000" w:themeColor="text1"/>
              </w:rPr>
              <w:t xml:space="preserve"> SE CUBREN AUN CUANDO EL ASEGURADO SE ENCUENTRE BAJO EL INFLUJO DE BEBIDAS ALCOHÓLICAS, ESTIMULANTES, MEDICAMENTOS O DROGAS NO PRESCRITAS MÉDICAMENTE, SIEMPRE Y CUANDO EL PRIMER GASTO SE EFECTÚE DENTRO DE LOS SIGUIENTES 90 DÍAS NATURALES DESPUÉS DE OCURRIDO EL ACCIDENTE. SE PAGA EL 100% DE LOS GASTOS HOSPITALARIOS, AUN CUANDO LOS GASTOS NO REBASEN EL DEDUCIBLE. LOS HONORARIOS MÉDICOS SE CUBREN DE ACUERDO CON EL TABULADOR CONVENIDO.</w:t>
            </w:r>
          </w:p>
          <w:p w14:paraId="52D76E34" w14:textId="77777777" w:rsidR="005B02F9" w:rsidRPr="00896DEC" w:rsidRDefault="005B02F9" w:rsidP="005B02F9">
            <w:pPr>
              <w:jc w:val="both"/>
              <w:rPr>
                <w:rFonts w:cstheme="minorHAnsi"/>
                <w:color w:val="000000" w:themeColor="text1"/>
              </w:rPr>
            </w:pPr>
          </w:p>
          <w:p w14:paraId="2DABB3AF" w14:textId="63FEB85F" w:rsidR="005B02F9" w:rsidRPr="00896DEC" w:rsidRDefault="005B02F9" w:rsidP="005B02F9">
            <w:pPr>
              <w:jc w:val="both"/>
              <w:rPr>
                <w:rFonts w:cstheme="minorHAnsi"/>
                <w:color w:val="000000" w:themeColor="text1"/>
              </w:rPr>
            </w:pPr>
            <w:r w:rsidRPr="00896DEC">
              <w:rPr>
                <w:rFonts w:cstheme="minorHAnsi"/>
                <w:b/>
                <w:color w:val="000000" w:themeColor="text1"/>
              </w:rPr>
              <w:t xml:space="preserve">5.40. ASALTO COMO ACCIDENTE. </w:t>
            </w:r>
            <w:r w:rsidRPr="00896DEC">
              <w:rPr>
                <w:rFonts w:cstheme="minorHAnsi"/>
                <w:color w:val="000000" w:themeColor="text1"/>
              </w:rPr>
              <w:t xml:space="preserve">CUBIERTO COMO ACCIDENTE, NO SE REQUERIRÁ ACTA DEL MINISTERIO PÚBLICO. </w:t>
            </w:r>
          </w:p>
          <w:p w14:paraId="3DF40CEC" w14:textId="56A08F9A" w:rsidR="00A424DB" w:rsidRPr="00896DEC" w:rsidRDefault="00A424DB" w:rsidP="005B02F9">
            <w:pPr>
              <w:jc w:val="both"/>
              <w:rPr>
                <w:rFonts w:cstheme="minorHAnsi"/>
                <w:color w:val="000000" w:themeColor="text1"/>
              </w:rPr>
            </w:pPr>
          </w:p>
          <w:p w14:paraId="68B1E6ED" w14:textId="5E13DAB9" w:rsidR="00A424DB" w:rsidRPr="00896DEC" w:rsidRDefault="00A424DB" w:rsidP="005B02F9">
            <w:pPr>
              <w:jc w:val="both"/>
              <w:rPr>
                <w:rFonts w:cstheme="minorHAnsi"/>
                <w:color w:val="000000" w:themeColor="text1"/>
              </w:rPr>
            </w:pPr>
            <w:r w:rsidRPr="00896DEC">
              <w:rPr>
                <w:rFonts w:cstheme="minorHAnsi"/>
                <w:color w:val="000000" w:themeColor="text1"/>
              </w:rPr>
              <w:t>CUBIERTO COMO ACCIDENTE SIEMPRE Y CUANDO EL ASEGURADO NO SEA EL ASALTANTE. EN CASO DE ASALTO NO SE REQUERIRÁ ACTA DEL MINISTERIO PÚBLICO.</w:t>
            </w:r>
          </w:p>
          <w:p w14:paraId="2F18FE8B" w14:textId="77777777" w:rsidR="005B02F9" w:rsidRPr="00896DEC" w:rsidRDefault="005B02F9" w:rsidP="005B02F9">
            <w:pPr>
              <w:jc w:val="both"/>
              <w:rPr>
                <w:rFonts w:cstheme="minorHAnsi"/>
                <w:color w:val="000000" w:themeColor="text1"/>
              </w:rPr>
            </w:pPr>
          </w:p>
          <w:p w14:paraId="6CE9D649"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5.41. ASISTENCIA MÉDICA TELEFÓNICA.</w:t>
            </w:r>
            <w:r w:rsidRPr="00896DEC">
              <w:rPr>
                <w:rFonts w:cstheme="minorHAnsi"/>
                <w:color w:val="000000" w:themeColor="text1"/>
              </w:rPr>
              <w:t xml:space="preserve"> INCLUIDA A NIVEL NACIONAL (CENTRO DE ATENCIÓN TELEFÓNICA).</w:t>
            </w:r>
          </w:p>
          <w:p w14:paraId="61CEACC6" w14:textId="77777777" w:rsidR="005B02F9" w:rsidRPr="00896DEC" w:rsidRDefault="005B02F9" w:rsidP="005B02F9">
            <w:pPr>
              <w:jc w:val="both"/>
              <w:rPr>
                <w:rFonts w:cstheme="minorHAnsi"/>
                <w:color w:val="000000" w:themeColor="text1"/>
              </w:rPr>
            </w:pPr>
          </w:p>
          <w:p w14:paraId="50C70451"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 xml:space="preserve">5.42. ANTICIPO DE CIRUGÍA. </w:t>
            </w:r>
            <w:r w:rsidRPr="00896DEC">
              <w:rPr>
                <w:rFonts w:cstheme="minorHAnsi"/>
                <w:color w:val="000000" w:themeColor="text1"/>
              </w:rPr>
              <w:t xml:space="preserve">70% DE LOS HONORARIOS MÉDICOS Y HOSPITALARIOS PRESUPUESTADOS HASTA EL TABULADOR CONVENIDO. SE PODRÁ OTORGAR PROGRAMACIÓN DE CIRUGÍA EN VEZ DE ANTICIPO DE CIRUGÍA, SIN EMBARGO, EL ANTICIPO PROCEDE EN CASO DE QUE EL PACIENTE DECIDA ATENDERSE FUERA DE RED Y POR REEMBOLSO. EN CASO DE NO LLEVARSE A CABO LA CIRUGÍA Y HABERSE DADO UN ANTICIPO DE </w:t>
            </w:r>
            <w:proofErr w:type="gramStart"/>
            <w:r w:rsidRPr="00896DEC">
              <w:rPr>
                <w:rFonts w:cstheme="minorHAnsi"/>
                <w:color w:val="000000" w:themeColor="text1"/>
              </w:rPr>
              <w:t>LA MISMA</w:t>
            </w:r>
            <w:proofErr w:type="gramEnd"/>
            <w:r w:rsidRPr="00896DEC">
              <w:rPr>
                <w:rFonts w:cstheme="minorHAnsi"/>
                <w:color w:val="000000" w:themeColor="text1"/>
              </w:rPr>
              <w:t>, LA ASEGURADORA PODRÁ SOLICITAR AL ASEGURADO DE MANERA DIRECTA LA DEVOLUCIÓN DEL ANTICIPO.</w:t>
            </w:r>
          </w:p>
          <w:p w14:paraId="7DFD6FD6" w14:textId="77777777" w:rsidR="005B02F9" w:rsidRPr="00896DEC" w:rsidRDefault="005B02F9" w:rsidP="005B02F9">
            <w:pPr>
              <w:jc w:val="both"/>
              <w:rPr>
                <w:rFonts w:cstheme="minorHAnsi"/>
                <w:color w:val="000000" w:themeColor="text1"/>
              </w:rPr>
            </w:pPr>
          </w:p>
          <w:p w14:paraId="04F3D36C" w14:textId="7DF0089F" w:rsidR="005B02F9" w:rsidRPr="00896DEC" w:rsidRDefault="005B02F9" w:rsidP="005B02F9">
            <w:pPr>
              <w:jc w:val="both"/>
              <w:rPr>
                <w:rFonts w:cstheme="minorHAnsi"/>
                <w:color w:val="000000" w:themeColor="text1"/>
              </w:rPr>
            </w:pPr>
            <w:r w:rsidRPr="00896DEC">
              <w:rPr>
                <w:rFonts w:cstheme="minorHAnsi"/>
                <w:b/>
                <w:color w:val="000000" w:themeColor="text1"/>
              </w:rPr>
              <w:t>5.4</w:t>
            </w:r>
            <w:r w:rsidR="00600071" w:rsidRPr="00896DEC">
              <w:rPr>
                <w:rFonts w:cstheme="minorHAnsi"/>
                <w:b/>
                <w:color w:val="000000" w:themeColor="text1"/>
              </w:rPr>
              <w:t>3</w:t>
            </w:r>
            <w:r w:rsidRPr="00896DEC">
              <w:rPr>
                <w:rFonts w:cstheme="minorHAnsi"/>
                <w:b/>
                <w:color w:val="000000" w:themeColor="text1"/>
              </w:rPr>
              <w:t>. PREEXISTENCIA.</w:t>
            </w:r>
            <w:r w:rsidRPr="00896DEC">
              <w:rPr>
                <w:rFonts w:cstheme="minorHAnsi"/>
                <w:color w:val="000000" w:themeColor="text1"/>
              </w:rPr>
              <w:t xml:space="preserve"> CUBIERTA SIEMPRE QUE:</w:t>
            </w:r>
          </w:p>
          <w:p w14:paraId="19027E06" w14:textId="7DE2C12D" w:rsidR="005B02F9" w:rsidRPr="00896DEC" w:rsidRDefault="005B02F9" w:rsidP="00A32874">
            <w:pPr>
              <w:numPr>
                <w:ilvl w:val="0"/>
                <w:numId w:val="20"/>
              </w:numPr>
              <w:spacing w:after="160" w:line="259" w:lineRule="auto"/>
              <w:ind w:left="601" w:hanging="241"/>
              <w:contextualSpacing/>
              <w:jc w:val="both"/>
              <w:rPr>
                <w:rFonts w:eastAsia="Calibri" w:cstheme="minorHAnsi"/>
                <w:color w:val="000000" w:themeColor="text1"/>
              </w:rPr>
            </w:pPr>
            <w:r w:rsidRPr="00896DEC">
              <w:rPr>
                <w:rFonts w:eastAsia="Calibri" w:cstheme="minorHAnsi"/>
                <w:color w:val="000000" w:themeColor="text1"/>
              </w:rPr>
              <w:t xml:space="preserve">LOS PRIMEROS SÍNTOMAS O SIGNOS SE PRESENTEN DESPUÉS DE QUE EL ASEGURADO HAYA SIDO DADO DE ALTA EN LA PÓLIZA COLECTIVA DE GASTO MÉDICO MAYOR DEL </w:t>
            </w:r>
            <w:r w:rsidR="00277504">
              <w:rPr>
                <w:rFonts w:eastAsia="Calibri" w:cstheme="minorHAnsi"/>
                <w:color w:val="000000" w:themeColor="text1"/>
              </w:rPr>
              <w:t>REGISTRO ÚNICO DE VIVIENDA</w:t>
            </w:r>
            <w:r w:rsidRPr="00896DEC">
              <w:rPr>
                <w:rFonts w:eastAsia="Calibri" w:cstheme="minorHAnsi"/>
                <w:color w:val="000000" w:themeColor="text1"/>
              </w:rPr>
              <w:t xml:space="preserve"> Y EL PRIMER GASTO DE CADA PADECIMIENTO SE EFECTÚE DENTRO DE LA PÓLIZA COLECTIVA DE GASTO MÉDICO MAYOR DEL </w:t>
            </w:r>
            <w:r w:rsidR="00277504">
              <w:rPr>
                <w:rFonts w:eastAsia="Calibri" w:cstheme="minorHAnsi"/>
                <w:color w:val="000000" w:themeColor="text1"/>
              </w:rPr>
              <w:t>REGISTRO ÚNICO DE VIVIENDA</w:t>
            </w:r>
            <w:r w:rsidRPr="00896DEC">
              <w:rPr>
                <w:rFonts w:eastAsia="Calibri" w:cstheme="minorHAnsi"/>
                <w:color w:val="000000" w:themeColor="text1"/>
              </w:rPr>
              <w:t xml:space="preserve"> O</w:t>
            </w:r>
          </w:p>
          <w:p w14:paraId="0FA970F8" w14:textId="77777777" w:rsidR="005B02F9" w:rsidRPr="00896DEC" w:rsidRDefault="005B02F9" w:rsidP="00A32874">
            <w:pPr>
              <w:numPr>
                <w:ilvl w:val="0"/>
                <w:numId w:val="20"/>
              </w:numPr>
              <w:spacing w:after="160" w:line="259" w:lineRule="auto"/>
              <w:ind w:left="601" w:hanging="241"/>
              <w:contextualSpacing/>
              <w:jc w:val="both"/>
              <w:rPr>
                <w:rFonts w:eastAsia="Calibri" w:cstheme="minorHAnsi"/>
                <w:color w:val="000000" w:themeColor="text1"/>
              </w:rPr>
            </w:pPr>
            <w:r w:rsidRPr="00896DEC">
              <w:rPr>
                <w:rFonts w:eastAsia="Calibri" w:cstheme="minorHAnsi"/>
                <w:color w:val="000000" w:themeColor="text1"/>
              </w:rPr>
              <w:t>EN AQUELLOS CASOS EN LOS QUE QUEDE COMPROBADA UNA URGENCIA/EMERGENCIA MÉDICA DE ACUERDO CON LAS DEFINICIONES DE ESTE CONTRATO PÓLIZA.</w:t>
            </w:r>
          </w:p>
          <w:p w14:paraId="725F83D3" w14:textId="77777777" w:rsidR="005B02F9" w:rsidRPr="00896DEC" w:rsidRDefault="005B02F9" w:rsidP="005B02F9">
            <w:pPr>
              <w:ind w:left="601" w:hanging="241"/>
              <w:contextualSpacing/>
              <w:jc w:val="both"/>
              <w:rPr>
                <w:rFonts w:eastAsia="Calibri" w:cstheme="minorHAnsi"/>
                <w:color w:val="000000" w:themeColor="text1"/>
              </w:rPr>
            </w:pPr>
          </w:p>
          <w:p w14:paraId="55513C86" w14:textId="77777777" w:rsidR="005B02F9" w:rsidRPr="00896DEC" w:rsidRDefault="005B02F9" w:rsidP="005B02F9">
            <w:pPr>
              <w:ind w:left="601" w:firstLine="49"/>
              <w:contextualSpacing/>
              <w:jc w:val="both"/>
              <w:rPr>
                <w:rFonts w:eastAsia="Calibri" w:cstheme="minorHAnsi"/>
                <w:color w:val="000000" w:themeColor="text1"/>
              </w:rPr>
            </w:pPr>
            <w:r w:rsidRPr="00896DEC">
              <w:rPr>
                <w:rFonts w:eastAsia="Calibri" w:cstheme="minorHAnsi"/>
                <w:color w:val="000000" w:themeColor="text1"/>
              </w:rPr>
              <w:t>EN ESTE CASO, QUEDAN CUBIERTOS LOS GASTOS QUE SE ORIGINEN EN EL PRIMER EVENTO POR URGENCIA/EMERGENCIA. LA URGENCIA/EMERGENCIA MÉDICA COMIENZA DESDE EL INICIO DE LA ASISTENCIA DEBIDA A LA URGENCIA/EMERGENCIA MÉDICA Y TERMINA HASTA EL ALTA HOSPITALARIA.</w:t>
            </w:r>
          </w:p>
          <w:p w14:paraId="288BB8B9" w14:textId="77777777" w:rsidR="005B02F9" w:rsidRPr="00896DEC" w:rsidRDefault="005B02F9" w:rsidP="005B02F9">
            <w:pPr>
              <w:ind w:left="601" w:hanging="241"/>
              <w:contextualSpacing/>
              <w:jc w:val="both"/>
              <w:rPr>
                <w:rFonts w:eastAsia="Calibri" w:cstheme="minorHAnsi"/>
                <w:color w:val="000000" w:themeColor="text1"/>
              </w:rPr>
            </w:pPr>
          </w:p>
          <w:p w14:paraId="133A5518" w14:textId="77777777" w:rsidR="005B02F9" w:rsidRPr="00896DEC" w:rsidRDefault="005B02F9" w:rsidP="005B02F9">
            <w:pPr>
              <w:ind w:left="601" w:firstLine="49"/>
              <w:contextualSpacing/>
              <w:jc w:val="both"/>
              <w:rPr>
                <w:rFonts w:eastAsia="Calibri" w:cstheme="minorHAnsi"/>
                <w:color w:val="000000" w:themeColor="text1"/>
              </w:rPr>
            </w:pPr>
            <w:r w:rsidRPr="00896DEC">
              <w:rPr>
                <w:rFonts w:eastAsia="Calibri" w:cstheme="minorHAnsi"/>
                <w:color w:val="000000" w:themeColor="text1"/>
              </w:rPr>
              <w:t xml:space="preserve">SI LA CONDICIÓN PREEXISTENTE GENERA MÁS DE UN INGRESO POR URGENCIA/EMERGENCIA </w:t>
            </w:r>
            <w:proofErr w:type="gramStart"/>
            <w:r w:rsidRPr="00896DEC">
              <w:rPr>
                <w:rFonts w:eastAsia="Calibri" w:cstheme="minorHAnsi"/>
                <w:color w:val="000000" w:themeColor="text1"/>
              </w:rPr>
              <w:t>MÉDICA  SOLO</w:t>
            </w:r>
            <w:proofErr w:type="gramEnd"/>
            <w:r w:rsidRPr="00896DEC">
              <w:rPr>
                <w:rFonts w:eastAsia="Calibri" w:cstheme="minorHAnsi"/>
                <w:color w:val="000000" w:themeColor="text1"/>
              </w:rPr>
              <w:t xml:space="preserve"> QUEDARÁ CUBIERTO EL PRIMER INGRESO POR URGENCIA/EMERGENCIA MÉDICA QUE SE PRESENTE.</w:t>
            </w:r>
          </w:p>
          <w:p w14:paraId="3FDF42ED" w14:textId="77777777" w:rsidR="005B02F9" w:rsidRPr="00896DEC" w:rsidRDefault="005B02F9" w:rsidP="005B02F9">
            <w:pPr>
              <w:ind w:left="720"/>
              <w:contextualSpacing/>
              <w:jc w:val="both"/>
              <w:rPr>
                <w:rFonts w:eastAsia="Calibri" w:cstheme="minorHAnsi"/>
                <w:color w:val="000000" w:themeColor="text1"/>
              </w:rPr>
            </w:pPr>
          </w:p>
          <w:p w14:paraId="73174354" w14:textId="77777777" w:rsidR="005B02F9" w:rsidRPr="00896DEC" w:rsidRDefault="005B02F9" w:rsidP="005B02F9">
            <w:pPr>
              <w:jc w:val="both"/>
              <w:rPr>
                <w:rFonts w:cstheme="minorHAnsi"/>
                <w:color w:val="000000" w:themeColor="text1"/>
              </w:rPr>
            </w:pPr>
            <w:r w:rsidRPr="00896DEC">
              <w:rPr>
                <w:rFonts w:cstheme="minorHAnsi"/>
                <w:color w:val="000000" w:themeColor="text1"/>
              </w:rPr>
              <w:t>PARA ESTA COBERTURA LA ASEGURADORA DEBERÁ OFRECER LA OPCIÓN DEL PAGO DIRECTO Y LA DE REEMBOLSO.</w:t>
            </w:r>
          </w:p>
          <w:p w14:paraId="5E7EE76C" w14:textId="77777777" w:rsidR="005B02F9" w:rsidRPr="00896DEC" w:rsidRDefault="005B02F9" w:rsidP="005B02F9">
            <w:pPr>
              <w:jc w:val="both"/>
              <w:rPr>
                <w:rFonts w:cstheme="minorHAnsi"/>
                <w:color w:val="000000" w:themeColor="text1"/>
              </w:rPr>
            </w:pPr>
          </w:p>
          <w:p w14:paraId="45810874" w14:textId="1F0B3655" w:rsidR="005B02F9" w:rsidRPr="00896DEC" w:rsidRDefault="005B02F9" w:rsidP="005B02F9">
            <w:pPr>
              <w:jc w:val="both"/>
              <w:rPr>
                <w:rFonts w:cstheme="minorHAnsi"/>
                <w:color w:val="000000" w:themeColor="text1"/>
              </w:rPr>
            </w:pPr>
            <w:r w:rsidRPr="00896DEC">
              <w:rPr>
                <w:rFonts w:cstheme="minorHAnsi"/>
                <w:b/>
                <w:color w:val="000000" w:themeColor="text1"/>
              </w:rPr>
              <w:t>5.4</w:t>
            </w:r>
            <w:r w:rsidR="00600071" w:rsidRPr="00896DEC">
              <w:rPr>
                <w:rFonts w:cstheme="minorHAnsi"/>
                <w:b/>
                <w:color w:val="000000" w:themeColor="text1"/>
              </w:rPr>
              <w:t>4</w:t>
            </w:r>
            <w:r w:rsidRPr="00896DEC">
              <w:rPr>
                <w:rFonts w:cstheme="minorHAnsi"/>
                <w:b/>
                <w:color w:val="000000" w:themeColor="text1"/>
              </w:rPr>
              <w:t xml:space="preserve">. PAGOS COMPLEMENTARIOS. </w:t>
            </w:r>
            <w:r w:rsidRPr="00896DEC">
              <w:rPr>
                <w:rFonts w:cstheme="minorHAnsi"/>
                <w:color w:val="000000" w:themeColor="text1"/>
              </w:rPr>
              <w:t xml:space="preserve">LA ASEGURADORA, PAGARÁ DENTRO DE LA VIGENCIA DE LA PÓLIZA, HASTA LA SUMA ASEGURADA CONTRATADA EN EL MOMENTO QUE SE ORIGINÓ EL PRIMER GASTO, DE AQUELLOS PADECIMIENTOS QUE YA ESTÁN SIENDO ATENDIDOS POR LA PÓLIZA ACTUAL O ANTERIORES CONTRATADAS POR EL </w:t>
            </w:r>
            <w:r w:rsidR="00277504">
              <w:rPr>
                <w:rFonts w:cstheme="minorHAnsi"/>
                <w:color w:val="000000" w:themeColor="text1"/>
              </w:rPr>
              <w:t>REGISTRO ÚNICO DE VIVIENDA</w:t>
            </w:r>
            <w:r w:rsidRPr="00896DEC">
              <w:rPr>
                <w:rFonts w:cstheme="minorHAnsi"/>
                <w:color w:val="000000" w:themeColor="text1"/>
              </w:rPr>
              <w:t xml:space="preserve"> HASTA EL REMANENTE DE LA SUMA ASEGURADA CONTRATADA CUANDO OCURRIÓ EL SINIESTRO O EL REMANENTE CONSIDERANDO LA SUMA ASEGURADA DE LA VIGENCIA ACTUAL, LO QUE SEA MENOR.</w:t>
            </w:r>
          </w:p>
          <w:p w14:paraId="022E2B67" w14:textId="77777777" w:rsidR="005B02F9" w:rsidRPr="00896DEC" w:rsidRDefault="005B02F9" w:rsidP="005B02F9">
            <w:pPr>
              <w:jc w:val="both"/>
              <w:rPr>
                <w:rFonts w:cstheme="minorHAnsi"/>
                <w:color w:val="000000" w:themeColor="text1"/>
              </w:rPr>
            </w:pPr>
          </w:p>
          <w:p w14:paraId="4043B90D" w14:textId="77777777" w:rsidR="005B02F9" w:rsidRPr="00896DEC" w:rsidRDefault="005B02F9" w:rsidP="005B02F9">
            <w:pPr>
              <w:jc w:val="both"/>
              <w:rPr>
                <w:rFonts w:cstheme="minorHAnsi"/>
                <w:color w:val="000000" w:themeColor="text1"/>
              </w:rPr>
            </w:pPr>
            <w:r w:rsidRPr="00896DEC">
              <w:rPr>
                <w:rFonts w:cstheme="minorHAnsi"/>
                <w:color w:val="000000" w:themeColor="text1"/>
              </w:rPr>
              <w:t>EL DEDUCIBLE SE CONSIDERARÁ CUBIERTO.</w:t>
            </w:r>
          </w:p>
          <w:p w14:paraId="011F0F21" w14:textId="77777777" w:rsidR="005B02F9" w:rsidRPr="00896DEC" w:rsidRDefault="005B02F9" w:rsidP="005B02F9">
            <w:pPr>
              <w:jc w:val="both"/>
              <w:rPr>
                <w:rFonts w:cstheme="minorHAnsi"/>
                <w:color w:val="000000" w:themeColor="text1"/>
              </w:rPr>
            </w:pPr>
          </w:p>
          <w:p w14:paraId="1F942295" w14:textId="77777777" w:rsidR="005B02F9" w:rsidRPr="00896DEC" w:rsidRDefault="005B02F9" w:rsidP="005B02F9">
            <w:pPr>
              <w:jc w:val="both"/>
              <w:rPr>
                <w:rFonts w:cstheme="minorHAnsi"/>
                <w:color w:val="000000" w:themeColor="text1"/>
              </w:rPr>
            </w:pPr>
            <w:r w:rsidRPr="00896DEC">
              <w:rPr>
                <w:rFonts w:cstheme="minorHAnsi"/>
                <w:color w:val="000000" w:themeColor="text1"/>
              </w:rPr>
              <w:t>LA ASEGURADORA SERÁ RESPONSABLE DE SEGUIR CON LA ATENCIÓN Y PROCESO DE SINIESTROS PENDIENTES YA REPORTADOS ATENDIDOS EN LA VIGENCIA QUE TERMINA Y EN ANTERIORES QUE SIGAN ABIERTOS. SIN NECESIDAD DE CARTA DE SUMA ASEGURADA REMANENTE. TODOS LOS GASTOS GENERADOS DE LOS SINIESTROS EN TRÁMITE HASTA EL TÉRMINO DE LA VIGENCIA QUE FINALIZA SERÁN CUBIERTOS POR LA COMPAÑÍA DE LA VIGENCIA QUE TERMINA, INCLUYENDO AQUELLOS QUE AÚN NO HAN SIDO REPORTADOS Y QUE HAYAN OCURRIDO DENTRO DE SU VIGENCIA.</w:t>
            </w:r>
          </w:p>
          <w:p w14:paraId="10FF6D73" w14:textId="77777777" w:rsidR="005B02F9" w:rsidRPr="00896DEC" w:rsidRDefault="005B02F9" w:rsidP="005B02F9">
            <w:pPr>
              <w:jc w:val="both"/>
              <w:rPr>
                <w:rFonts w:cstheme="minorHAnsi"/>
                <w:color w:val="000000" w:themeColor="text1"/>
              </w:rPr>
            </w:pPr>
          </w:p>
          <w:p w14:paraId="3216800D" w14:textId="73AB088D" w:rsidR="005B02F9" w:rsidRPr="00896DEC" w:rsidRDefault="005B02F9" w:rsidP="005B02F9">
            <w:pPr>
              <w:jc w:val="both"/>
              <w:rPr>
                <w:rFonts w:cstheme="minorHAnsi"/>
                <w:b/>
                <w:color w:val="000000" w:themeColor="text1"/>
              </w:rPr>
            </w:pPr>
            <w:r w:rsidRPr="00896DEC">
              <w:rPr>
                <w:rFonts w:cstheme="minorHAnsi"/>
                <w:b/>
                <w:color w:val="000000" w:themeColor="text1"/>
              </w:rPr>
              <w:t>5.4</w:t>
            </w:r>
            <w:r w:rsidR="00600071" w:rsidRPr="00896DEC">
              <w:rPr>
                <w:rFonts w:cstheme="minorHAnsi"/>
                <w:b/>
                <w:color w:val="000000" w:themeColor="text1"/>
              </w:rPr>
              <w:t>5</w:t>
            </w:r>
            <w:r w:rsidRPr="00896DEC">
              <w:rPr>
                <w:rFonts w:cstheme="minorHAnsi"/>
                <w:b/>
                <w:color w:val="000000" w:themeColor="text1"/>
              </w:rPr>
              <w:t>. QUEDAN CUBIERTOS TODOS AQUELLOS PROCEDIMIENTOS BAJO LOS LÍMITES Y CONDICIONES DE LA PRESENTE PÓLIZA, QUE NO SE ENCUENTREN ENUMERADOS EN EL APARTADO “6. GASTOS NO CUBIERTOS”.</w:t>
            </w:r>
          </w:p>
          <w:p w14:paraId="243B3573" w14:textId="77777777" w:rsidR="005B02F9" w:rsidRPr="00896DEC" w:rsidRDefault="005B02F9" w:rsidP="005B02F9">
            <w:pPr>
              <w:jc w:val="both"/>
              <w:rPr>
                <w:rFonts w:cstheme="minorHAnsi"/>
                <w:b/>
                <w:color w:val="000000" w:themeColor="text1"/>
              </w:rPr>
            </w:pPr>
          </w:p>
          <w:p w14:paraId="0E7E39E2" w14:textId="77777777" w:rsidR="005B02F9" w:rsidRPr="00896DEC" w:rsidRDefault="005B02F9" w:rsidP="005B02F9">
            <w:pPr>
              <w:jc w:val="both"/>
              <w:rPr>
                <w:rFonts w:cstheme="minorHAnsi"/>
                <w:b/>
                <w:color w:val="000000" w:themeColor="text1"/>
              </w:rPr>
            </w:pPr>
            <w:r w:rsidRPr="00896DEC">
              <w:rPr>
                <w:rFonts w:cstheme="minorHAnsi"/>
                <w:b/>
                <w:color w:val="000000" w:themeColor="text1"/>
              </w:rPr>
              <w:t>6. GASTOS NO CUBIERTOS</w:t>
            </w:r>
          </w:p>
          <w:p w14:paraId="1B7F5EAB" w14:textId="77777777" w:rsidR="005B02F9" w:rsidRPr="00896DEC" w:rsidRDefault="005B02F9" w:rsidP="005B02F9">
            <w:pPr>
              <w:jc w:val="both"/>
              <w:rPr>
                <w:rFonts w:cstheme="minorHAnsi"/>
                <w:color w:val="000000" w:themeColor="text1"/>
              </w:rPr>
            </w:pPr>
            <w:r w:rsidRPr="00896DEC">
              <w:rPr>
                <w:rFonts w:cstheme="minorHAnsi"/>
                <w:color w:val="000000" w:themeColor="text1"/>
              </w:rPr>
              <w:t>LA ASEGURADORA NO ESTÁ OBLIGADA A CUBRIR GASTOS QUE SE ORIGINEN POR LA ATENCIÓN MÉDICA QUE EL ASEGURADO RECIBA POR PADECIMIENTOS, ESTUDIOS, TRATAMIENTOS MÉDICOS O QUIRÚRGICOS NI DE SUS COMPLICACIONES Y SECUELAS, POR LOS CONCEPTOS SEÑALADOS A CONTINUACIÓN:</w:t>
            </w:r>
          </w:p>
          <w:p w14:paraId="005F93DD" w14:textId="77777777" w:rsidR="005B02F9" w:rsidRPr="00896DEC" w:rsidRDefault="005B02F9" w:rsidP="005B02F9">
            <w:pPr>
              <w:jc w:val="both"/>
              <w:rPr>
                <w:rFonts w:cstheme="minorHAnsi"/>
                <w:color w:val="000000" w:themeColor="text1"/>
              </w:rPr>
            </w:pPr>
          </w:p>
          <w:p w14:paraId="6DB836EC" w14:textId="77777777" w:rsidR="005B02F9" w:rsidRPr="00896DEC" w:rsidRDefault="005B02F9" w:rsidP="005B02F9">
            <w:pPr>
              <w:jc w:val="both"/>
              <w:rPr>
                <w:rFonts w:cstheme="minorHAnsi"/>
                <w:color w:val="000000" w:themeColor="text1"/>
              </w:rPr>
            </w:pPr>
            <w:r w:rsidRPr="00896DEC">
              <w:rPr>
                <w:rFonts w:cstheme="minorHAnsi"/>
                <w:color w:val="000000" w:themeColor="text1"/>
              </w:rPr>
              <w:t>6.1 ACOMPAÑANTES EN EL TRASLADO Y ESTANCIA DEL ASEGURADO COMO PACIENTES EN HOSPITALES, NI LOS GASTOS QUE SE DERIVEN DE GESTIONES ADMINISTRATIVAS POR ESTA MISMA CAUSA.</w:t>
            </w:r>
          </w:p>
          <w:p w14:paraId="4F1FF5AE" w14:textId="77777777" w:rsidR="005B02F9" w:rsidRPr="00896DEC" w:rsidRDefault="005B02F9" w:rsidP="005B02F9">
            <w:pPr>
              <w:jc w:val="both"/>
              <w:rPr>
                <w:rFonts w:cstheme="minorHAnsi"/>
                <w:color w:val="000000" w:themeColor="text1"/>
              </w:rPr>
            </w:pPr>
          </w:p>
          <w:p w14:paraId="18210116" w14:textId="77777777" w:rsidR="005B02F9" w:rsidRPr="00896DEC" w:rsidRDefault="005B02F9" w:rsidP="005B02F9">
            <w:pPr>
              <w:jc w:val="both"/>
              <w:rPr>
                <w:rFonts w:cstheme="minorHAnsi"/>
                <w:color w:val="000000" w:themeColor="text1"/>
              </w:rPr>
            </w:pPr>
            <w:r w:rsidRPr="00896DEC">
              <w:rPr>
                <w:rFonts w:cstheme="minorHAnsi"/>
                <w:color w:val="000000" w:themeColor="text1"/>
              </w:rPr>
              <w:t>6.2 GASTOS DE PELUQUERÍA, BARBERÍA Y PEDICURA.</w:t>
            </w:r>
          </w:p>
          <w:p w14:paraId="4533598C" w14:textId="77777777" w:rsidR="005B02F9" w:rsidRPr="00896DEC" w:rsidRDefault="005B02F9" w:rsidP="005B02F9">
            <w:pPr>
              <w:jc w:val="both"/>
              <w:rPr>
                <w:rFonts w:cstheme="minorHAnsi"/>
                <w:color w:val="000000" w:themeColor="text1"/>
              </w:rPr>
            </w:pPr>
          </w:p>
          <w:p w14:paraId="5DFF1E4F" w14:textId="77777777" w:rsidR="005B02F9" w:rsidRPr="00896DEC" w:rsidRDefault="005B02F9" w:rsidP="005B02F9">
            <w:pPr>
              <w:jc w:val="both"/>
              <w:rPr>
                <w:rFonts w:cstheme="minorHAnsi"/>
                <w:color w:val="000000" w:themeColor="text1"/>
              </w:rPr>
            </w:pPr>
            <w:r w:rsidRPr="00896DEC">
              <w:rPr>
                <w:rFonts w:cstheme="minorHAnsi"/>
                <w:color w:val="000000" w:themeColor="text1"/>
              </w:rPr>
              <w:t>6.3 COMPRA O RENTA DE APARATOS Y/O SERVICIOS PARA LA COMODIDAD PERSONAL.</w:t>
            </w:r>
          </w:p>
          <w:p w14:paraId="1F3A9D5C" w14:textId="77777777" w:rsidR="005B02F9" w:rsidRPr="00896DEC" w:rsidRDefault="005B02F9" w:rsidP="005B02F9">
            <w:pPr>
              <w:jc w:val="both"/>
              <w:rPr>
                <w:rFonts w:cstheme="minorHAnsi"/>
                <w:color w:val="000000" w:themeColor="text1"/>
              </w:rPr>
            </w:pPr>
          </w:p>
          <w:p w14:paraId="26B3920A" w14:textId="77777777" w:rsidR="005B02F9" w:rsidRPr="00896DEC" w:rsidRDefault="005B02F9" w:rsidP="005B02F9">
            <w:pPr>
              <w:jc w:val="both"/>
              <w:rPr>
                <w:rFonts w:cstheme="minorHAnsi"/>
                <w:color w:val="000000" w:themeColor="text1"/>
              </w:rPr>
            </w:pPr>
            <w:r w:rsidRPr="00896DEC">
              <w:rPr>
                <w:rFonts w:cstheme="minorHAnsi"/>
                <w:color w:val="000000" w:themeColor="text1"/>
              </w:rPr>
              <w:t>6.4 TRATAMIENTOS Y/O INTERVENCIONES CON CARÁCTER ESTÉTICO Y DE CALVICIE Y/O CON FINES PREVENTIVOS.</w:t>
            </w:r>
          </w:p>
          <w:p w14:paraId="51F64546" w14:textId="77777777" w:rsidR="005B02F9" w:rsidRPr="00896DEC" w:rsidRDefault="005B02F9" w:rsidP="005B02F9">
            <w:pPr>
              <w:jc w:val="both"/>
              <w:rPr>
                <w:rFonts w:cstheme="minorHAnsi"/>
                <w:color w:val="000000" w:themeColor="text1"/>
              </w:rPr>
            </w:pPr>
          </w:p>
          <w:p w14:paraId="132749F2" w14:textId="77777777" w:rsidR="005B02F9" w:rsidRPr="00896DEC" w:rsidRDefault="005B02F9" w:rsidP="005B02F9">
            <w:pPr>
              <w:jc w:val="both"/>
              <w:rPr>
                <w:rFonts w:cstheme="minorHAnsi"/>
                <w:color w:val="000000" w:themeColor="text1"/>
              </w:rPr>
            </w:pPr>
            <w:r w:rsidRPr="00896DEC">
              <w:rPr>
                <w:rFonts w:cstheme="minorHAnsi"/>
                <w:color w:val="000000" w:themeColor="text1"/>
              </w:rPr>
              <w:t>6.5 TRATAMIENTOS DIETÉTICOS Y/O INTERVENCIONES POR OBESIDAD, ANOREXIA Y BULIMIA, ASÍ COMO SUS COMPLICACIONES.</w:t>
            </w:r>
          </w:p>
          <w:p w14:paraId="654C7365" w14:textId="77777777" w:rsidR="005B02F9" w:rsidRPr="00896DEC" w:rsidRDefault="005B02F9" w:rsidP="005B02F9">
            <w:pPr>
              <w:jc w:val="both"/>
              <w:rPr>
                <w:rFonts w:cstheme="minorHAnsi"/>
                <w:color w:val="000000" w:themeColor="text1"/>
              </w:rPr>
            </w:pPr>
          </w:p>
          <w:p w14:paraId="40F3E985" w14:textId="77777777" w:rsidR="005B02F9" w:rsidRPr="00896DEC" w:rsidRDefault="005B02F9" w:rsidP="005B02F9">
            <w:pPr>
              <w:jc w:val="both"/>
              <w:rPr>
                <w:rFonts w:cstheme="minorHAnsi"/>
                <w:color w:val="000000" w:themeColor="text1"/>
              </w:rPr>
            </w:pPr>
            <w:r w:rsidRPr="00896DEC">
              <w:rPr>
                <w:rFonts w:cstheme="minorHAnsi"/>
                <w:color w:val="000000" w:themeColor="text1"/>
              </w:rPr>
              <w:t>6.6 COMPLEMENTOS VITAMÍNICOS Y/O COMPLEMENTOS ALIMENTICIOS, QUE NO SEAN PRESCRITOS POR EL MÉDICO TRATANTE POR EL PADECIMIENTO QUE DIO LUGAR A LA RECLAMACIÓN.</w:t>
            </w:r>
          </w:p>
          <w:p w14:paraId="68526882" w14:textId="77777777" w:rsidR="005B02F9" w:rsidRPr="00896DEC" w:rsidRDefault="005B02F9" w:rsidP="005B02F9">
            <w:pPr>
              <w:jc w:val="both"/>
              <w:rPr>
                <w:rFonts w:cstheme="minorHAnsi"/>
                <w:color w:val="000000" w:themeColor="text1"/>
              </w:rPr>
            </w:pPr>
          </w:p>
          <w:p w14:paraId="3C803139" w14:textId="77777777" w:rsidR="005B02F9" w:rsidRPr="00896DEC" w:rsidRDefault="005B02F9" w:rsidP="005B02F9">
            <w:pPr>
              <w:jc w:val="both"/>
              <w:rPr>
                <w:rFonts w:cstheme="minorHAnsi"/>
                <w:color w:val="000000" w:themeColor="text1"/>
              </w:rPr>
            </w:pPr>
            <w:r w:rsidRPr="00896DEC">
              <w:rPr>
                <w:rFonts w:cstheme="minorHAnsi"/>
                <w:color w:val="000000" w:themeColor="text1"/>
              </w:rPr>
              <w:t>6.7 CURAS DE REPOSO, CHECK-UP´S, EXÁMENES MÉDICOS O ESTUDIOS DE CUALQUIER TIPO QUE NO ESTÉN DIRECTAMENTE RELACIONADOS CON EL PADECIMIENTO QUE DIO LUGAR A LA RECLAMACIÓN.</w:t>
            </w:r>
          </w:p>
          <w:p w14:paraId="1CED2410" w14:textId="77777777" w:rsidR="005B02F9" w:rsidRPr="00896DEC" w:rsidRDefault="005B02F9" w:rsidP="005B02F9">
            <w:pPr>
              <w:jc w:val="both"/>
              <w:rPr>
                <w:rFonts w:cstheme="minorHAnsi"/>
                <w:color w:val="000000" w:themeColor="text1"/>
              </w:rPr>
            </w:pPr>
          </w:p>
          <w:p w14:paraId="508D30CF" w14:textId="77777777" w:rsidR="005B02F9" w:rsidRPr="00896DEC" w:rsidRDefault="005B02F9" w:rsidP="005B02F9">
            <w:pPr>
              <w:jc w:val="both"/>
              <w:rPr>
                <w:rFonts w:cstheme="minorHAnsi"/>
                <w:color w:val="000000" w:themeColor="text1"/>
              </w:rPr>
            </w:pPr>
            <w:r w:rsidRPr="00896DEC">
              <w:rPr>
                <w:rFonts w:cstheme="minorHAnsi"/>
                <w:color w:val="000000" w:themeColor="text1"/>
              </w:rPr>
              <w:t>6.8 ANTEOJOS, LENTES DE CONTACTO.</w:t>
            </w:r>
          </w:p>
          <w:p w14:paraId="53965B7A" w14:textId="77777777" w:rsidR="005B02F9" w:rsidRPr="00896DEC" w:rsidRDefault="005B02F9" w:rsidP="005B02F9">
            <w:pPr>
              <w:jc w:val="both"/>
              <w:rPr>
                <w:rFonts w:cstheme="minorHAnsi"/>
                <w:color w:val="000000" w:themeColor="text1"/>
              </w:rPr>
            </w:pPr>
          </w:p>
          <w:p w14:paraId="4A402ED6" w14:textId="77777777" w:rsidR="005B02F9" w:rsidRPr="00896DEC" w:rsidRDefault="005B02F9" w:rsidP="005B02F9">
            <w:pPr>
              <w:jc w:val="both"/>
              <w:rPr>
                <w:rFonts w:cstheme="minorHAnsi"/>
                <w:color w:val="000000" w:themeColor="text1"/>
              </w:rPr>
            </w:pPr>
            <w:r w:rsidRPr="00896DEC">
              <w:rPr>
                <w:rFonts w:cstheme="minorHAnsi"/>
                <w:color w:val="000000" w:themeColor="text1"/>
              </w:rPr>
              <w:t>6.9 PRÓTESIS AUDITIVAS Y/O, IMPLANTES AUDITIVOS O AUXILIARES PARA MEJORAR LA AUDICIÓN QUE NO SEAN NECESARIOS A CONSECUENCIA DE ALGUNA ENFERMEDAD O ACCIDENTE CUBIERTO POR LA PÓLIZA.</w:t>
            </w:r>
          </w:p>
          <w:p w14:paraId="1B51A794" w14:textId="77777777" w:rsidR="005B02F9" w:rsidRPr="00896DEC" w:rsidRDefault="005B02F9" w:rsidP="005B02F9">
            <w:pPr>
              <w:jc w:val="both"/>
              <w:rPr>
                <w:rFonts w:cstheme="minorHAnsi"/>
                <w:color w:val="000000" w:themeColor="text1"/>
              </w:rPr>
            </w:pPr>
          </w:p>
          <w:p w14:paraId="26969875" w14:textId="77777777" w:rsidR="005B02F9" w:rsidRPr="00896DEC" w:rsidRDefault="005B02F9" w:rsidP="005B02F9">
            <w:pPr>
              <w:jc w:val="both"/>
              <w:rPr>
                <w:rFonts w:cstheme="minorHAnsi"/>
                <w:color w:val="000000" w:themeColor="text1"/>
              </w:rPr>
            </w:pPr>
            <w:r w:rsidRPr="00896DEC">
              <w:rPr>
                <w:rFonts w:cstheme="minorHAnsi"/>
                <w:color w:val="000000" w:themeColor="text1"/>
              </w:rPr>
              <w:t>6.10 EL GASTO POR LA COMPRA O RENTA DE AUXILIARES MECÁNICOS, APARATOS ORTOPÉDICOS Y ÓRTESIS, MÉDICAMENTE NO REQUERIDOS O NO DERIVADOS DE LA RECLAMACIÓN. ASÍ COMO LA COMPRA DE ZAPATOS ORTOPÉDICOS, AUNQUE SEAN MÉDICAMENTE NECESARIOS.</w:t>
            </w:r>
          </w:p>
          <w:p w14:paraId="7A63831D" w14:textId="77777777" w:rsidR="005B02F9" w:rsidRPr="00896DEC" w:rsidRDefault="005B02F9" w:rsidP="005B02F9">
            <w:pPr>
              <w:jc w:val="both"/>
              <w:rPr>
                <w:rFonts w:cstheme="minorHAnsi"/>
                <w:color w:val="000000" w:themeColor="text1"/>
              </w:rPr>
            </w:pPr>
          </w:p>
          <w:p w14:paraId="56A9DBBB" w14:textId="77777777" w:rsidR="005B02F9" w:rsidRPr="00896DEC" w:rsidRDefault="005B02F9" w:rsidP="005B02F9">
            <w:pPr>
              <w:jc w:val="both"/>
              <w:rPr>
                <w:rFonts w:cstheme="minorHAnsi"/>
                <w:color w:val="000000" w:themeColor="text1"/>
              </w:rPr>
            </w:pPr>
            <w:r w:rsidRPr="00896DEC">
              <w:rPr>
                <w:rFonts w:cstheme="minorHAnsi"/>
                <w:color w:val="000000" w:themeColor="text1"/>
              </w:rPr>
              <w:t>6.11 TRATAMIENTOS CON FINES PARA TRATAR LA INFERTILIDAD, ESTERILIDAD, CONTROL NATAL, IMPOTENCIA SEXUAL, NI CUALQUIERA DE SUS COMPLICACIONES. LOS TRATAMIENTOS HORMONALES QUEDAN CUBIERTOS SIEMPRE QUE NO TENGAN LOS FINES MENCIONADOS, PERO SI SEAN NECESARIOS PARA EL TRATAMIENTO DE UN PADECIMIENTO CUBIERTO POR LA PÓLIZA.</w:t>
            </w:r>
          </w:p>
          <w:p w14:paraId="4D5F79DD" w14:textId="77777777" w:rsidR="005B02F9" w:rsidRPr="00896DEC" w:rsidRDefault="005B02F9" w:rsidP="005B02F9">
            <w:pPr>
              <w:jc w:val="both"/>
              <w:rPr>
                <w:rFonts w:cstheme="minorHAnsi"/>
                <w:color w:val="000000" w:themeColor="text1"/>
              </w:rPr>
            </w:pPr>
          </w:p>
          <w:p w14:paraId="62D2E076" w14:textId="77777777" w:rsidR="005B02F9" w:rsidRPr="00896DEC" w:rsidRDefault="005B02F9" w:rsidP="005B02F9">
            <w:pPr>
              <w:jc w:val="both"/>
              <w:rPr>
                <w:rFonts w:cstheme="minorHAnsi"/>
                <w:color w:val="000000" w:themeColor="text1"/>
              </w:rPr>
            </w:pPr>
            <w:r w:rsidRPr="00896DEC">
              <w:rPr>
                <w:rFonts w:cstheme="minorHAnsi"/>
                <w:color w:val="000000" w:themeColor="text1"/>
              </w:rPr>
              <w:t>6.12 TRATAMIENTOS PARA CORREGIR ALTERACIONES DEL SUEÑO, APNEA DEL SUEÑO Y RONCOPATÍAS, TRASTORNOS DE LA CONDUCTA, DEL APRENDIZAJE, LENGUAJE O AUDICIÓN AÚN A CONSECUENCIA DE ENFERMEDADES O ACCIDENTES CUBIERTOS.</w:t>
            </w:r>
          </w:p>
          <w:p w14:paraId="4EF9EC27" w14:textId="77777777" w:rsidR="005B02F9" w:rsidRPr="00896DEC" w:rsidRDefault="005B02F9" w:rsidP="005B02F9">
            <w:pPr>
              <w:jc w:val="both"/>
              <w:rPr>
                <w:rFonts w:cstheme="minorHAnsi"/>
                <w:color w:val="000000" w:themeColor="text1"/>
              </w:rPr>
            </w:pPr>
          </w:p>
          <w:p w14:paraId="64E5737A" w14:textId="5CB2BAF4" w:rsidR="005B02F9" w:rsidRPr="00896DEC" w:rsidRDefault="005B02F9" w:rsidP="005B02F9">
            <w:pPr>
              <w:jc w:val="both"/>
              <w:rPr>
                <w:rFonts w:cstheme="minorHAnsi"/>
                <w:color w:val="000000" w:themeColor="text1"/>
              </w:rPr>
            </w:pPr>
            <w:r w:rsidRPr="00896DEC">
              <w:rPr>
                <w:rFonts w:cstheme="minorHAnsi"/>
                <w:color w:val="000000" w:themeColor="text1"/>
              </w:rPr>
              <w:t>6.1</w:t>
            </w:r>
            <w:r w:rsidR="003228DA" w:rsidRPr="00896DEC">
              <w:rPr>
                <w:rFonts w:cstheme="minorHAnsi"/>
                <w:color w:val="000000" w:themeColor="text1"/>
              </w:rPr>
              <w:t>3</w:t>
            </w:r>
            <w:r w:rsidRPr="00896DEC">
              <w:rPr>
                <w:rFonts w:cstheme="minorHAnsi"/>
                <w:color w:val="000000" w:themeColor="text1"/>
              </w:rPr>
              <w:t xml:space="preserve"> HONORARIOS DE MÉDICOS HOMEÓPATAS O QUIROPRÁCTICOS, PROPORCIONADOS POR PERSONAS SIN CÉDULA PROFESIONAL QUE LOS ACREDITE COMO MÉDICOS LEGALMENTE AUTORIZADOS PARA EJERCER DICHA PROFESIÓN.</w:t>
            </w:r>
          </w:p>
          <w:p w14:paraId="518BEAF5" w14:textId="77777777" w:rsidR="005B02F9" w:rsidRPr="00896DEC" w:rsidRDefault="005B02F9" w:rsidP="005B02F9">
            <w:pPr>
              <w:jc w:val="both"/>
              <w:rPr>
                <w:rFonts w:cstheme="minorHAnsi"/>
                <w:color w:val="000000" w:themeColor="text1"/>
              </w:rPr>
            </w:pPr>
          </w:p>
          <w:p w14:paraId="7FC19875" w14:textId="546C013C" w:rsidR="005B02F9" w:rsidRPr="00896DEC" w:rsidRDefault="005B02F9" w:rsidP="005B02F9">
            <w:pPr>
              <w:jc w:val="both"/>
              <w:rPr>
                <w:rFonts w:cstheme="minorHAnsi"/>
                <w:color w:val="000000" w:themeColor="text1"/>
              </w:rPr>
            </w:pPr>
            <w:r w:rsidRPr="00896DEC">
              <w:rPr>
                <w:rFonts w:cstheme="minorHAnsi"/>
                <w:color w:val="000000" w:themeColor="text1"/>
              </w:rPr>
              <w:t>6.1</w:t>
            </w:r>
            <w:r w:rsidR="003228DA" w:rsidRPr="00896DEC">
              <w:rPr>
                <w:rFonts w:cstheme="minorHAnsi"/>
                <w:color w:val="000000" w:themeColor="text1"/>
              </w:rPr>
              <w:t>4</w:t>
            </w:r>
            <w:r w:rsidRPr="00896DEC">
              <w:rPr>
                <w:rFonts w:cstheme="minorHAnsi"/>
                <w:color w:val="000000" w:themeColor="text1"/>
              </w:rPr>
              <w:t xml:space="preserve"> TRATAMIENTOS EXPERIMENTALES O DE INVESTIGACIÓN.</w:t>
            </w:r>
          </w:p>
          <w:p w14:paraId="4102D071" w14:textId="77777777" w:rsidR="005B02F9" w:rsidRPr="00896DEC" w:rsidRDefault="005B02F9" w:rsidP="005B02F9">
            <w:pPr>
              <w:jc w:val="both"/>
              <w:rPr>
                <w:rFonts w:cstheme="minorHAnsi"/>
                <w:color w:val="000000" w:themeColor="text1"/>
              </w:rPr>
            </w:pPr>
          </w:p>
          <w:p w14:paraId="24035658" w14:textId="73183370" w:rsidR="005B02F9" w:rsidRPr="00896DEC" w:rsidRDefault="005B02F9" w:rsidP="005B02F9">
            <w:pPr>
              <w:jc w:val="both"/>
              <w:rPr>
                <w:rFonts w:cstheme="minorHAnsi"/>
                <w:color w:val="000000" w:themeColor="text1"/>
              </w:rPr>
            </w:pPr>
            <w:r w:rsidRPr="00896DEC">
              <w:rPr>
                <w:rFonts w:cstheme="minorHAnsi"/>
                <w:color w:val="000000" w:themeColor="text1"/>
              </w:rPr>
              <w:lastRenderedPageBreak/>
              <w:t>6.1</w:t>
            </w:r>
            <w:r w:rsidR="003228DA" w:rsidRPr="00896DEC">
              <w:rPr>
                <w:rFonts w:cstheme="minorHAnsi"/>
                <w:color w:val="000000" w:themeColor="text1"/>
              </w:rPr>
              <w:t>5</w:t>
            </w:r>
            <w:r w:rsidRPr="00896DEC">
              <w:rPr>
                <w:rFonts w:cstheme="minorHAnsi"/>
                <w:color w:val="000000" w:themeColor="text1"/>
              </w:rPr>
              <w:t xml:space="preserve"> ENFERMEDADES Y/O ACCIDENTES RESULTANTES DEL INTENTO DE SUICIDIO Y/O MUTILACIÓN VOLUNTARIA, AUNQUE SE HAYAN COMETIDO EN ESTADO DE ENAJENACIÓN MENTAL.</w:t>
            </w:r>
          </w:p>
          <w:p w14:paraId="2F1438E6" w14:textId="77777777" w:rsidR="005B02F9" w:rsidRPr="00896DEC" w:rsidRDefault="005B02F9" w:rsidP="005B02F9">
            <w:pPr>
              <w:jc w:val="both"/>
              <w:rPr>
                <w:rFonts w:cstheme="minorHAnsi"/>
                <w:color w:val="000000" w:themeColor="text1"/>
              </w:rPr>
            </w:pPr>
          </w:p>
          <w:p w14:paraId="35D79B9C" w14:textId="27D680E8" w:rsidR="005B02F9" w:rsidRPr="00896DEC" w:rsidRDefault="005B02F9" w:rsidP="005B02F9">
            <w:pPr>
              <w:jc w:val="both"/>
              <w:rPr>
                <w:rFonts w:cstheme="minorHAnsi"/>
                <w:color w:val="000000" w:themeColor="text1"/>
              </w:rPr>
            </w:pPr>
            <w:r w:rsidRPr="00896DEC">
              <w:rPr>
                <w:rFonts w:cstheme="minorHAnsi"/>
                <w:color w:val="000000" w:themeColor="text1"/>
              </w:rPr>
              <w:t>6.1</w:t>
            </w:r>
            <w:r w:rsidR="003228DA" w:rsidRPr="00896DEC">
              <w:rPr>
                <w:rFonts w:cstheme="minorHAnsi"/>
                <w:color w:val="000000" w:themeColor="text1"/>
              </w:rPr>
              <w:t>6</w:t>
            </w:r>
            <w:r w:rsidRPr="00896DEC">
              <w:rPr>
                <w:rFonts w:cstheme="minorHAnsi"/>
                <w:color w:val="000000" w:themeColor="text1"/>
              </w:rPr>
              <w:t xml:space="preserve"> PADECIMIENTOS RESULTANTES DE ACTOS DELICTIVOS INTENCIONALES COMETIDOS POR EL ASEGURADO, NI AQUELLOS DERIVADOS DE RIÑAS EN QUE EL ASEGURADO HAYA PARTICIPADO.</w:t>
            </w:r>
          </w:p>
          <w:p w14:paraId="2B797129" w14:textId="77777777" w:rsidR="005B02F9" w:rsidRPr="00896DEC" w:rsidRDefault="005B02F9" w:rsidP="005B02F9">
            <w:pPr>
              <w:jc w:val="both"/>
              <w:rPr>
                <w:rFonts w:cstheme="minorHAnsi"/>
                <w:color w:val="000000" w:themeColor="text1"/>
              </w:rPr>
            </w:pPr>
          </w:p>
          <w:p w14:paraId="6CF7024A" w14:textId="2E3B70C7" w:rsidR="005B02F9" w:rsidRPr="00896DEC" w:rsidRDefault="005B02F9" w:rsidP="005B02F9">
            <w:pPr>
              <w:jc w:val="both"/>
              <w:rPr>
                <w:rFonts w:cstheme="minorHAnsi"/>
                <w:color w:val="000000" w:themeColor="text1"/>
              </w:rPr>
            </w:pPr>
            <w:r w:rsidRPr="00896DEC">
              <w:rPr>
                <w:rFonts w:cstheme="minorHAnsi"/>
                <w:color w:val="000000" w:themeColor="text1"/>
              </w:rPr>
              <w:t>6.1</w:t>
            </w:r>
            <w:r w:rsidR="003228DA" w:rsidRPr="00896DEC">
              <w:rPr>
                <w:rFonts w:cstheme="minorHAnsi"/>
                <w:color w:val="000000" w:themeColor="text1"/>
              </w:rPr>
              <w:t>7</w:t>
            </w:r>
            <w:r w:rsidRPr="00896DEC">
              <w:rPr>
                <w:rFonts w:cstheme="minorHAnsi"/>
                <w:color w:val="000000" w:themeColor="text1"/>
              </w:rPr>
              <w:t xml:space="preserve"> PADECIMIENTOS RESULTANTES DEL SERVICIO MILITAR DE CUALQUIER CLASE, ASÍ COMO DE LA PARTICIPACIÓN DEL ASEGURADO EN ACTOS DE GUERRA, INSURRECCIÓN, REVOLUCIÓN O REBELIÓN.</w:t>
            </w:r>
          </w:p>
          <w:p w14:paraId="5B1FCD43" w14:textId="77777777" w:rsidR="005B02F9" w:rsidRPr="00896DEC" w:rsidRDefault="005B02F9" w:rsidP="005B02F9">
            <w:pPr>
              <w:jc w:val="both"/>
              <w:rPr>
                <w:rFonts w:cstheme="minorHAnsi"/>
                <w:color w:val="000000" w:themeColor="text1"/>
              </w:rPr>
            </w:pPr>
          </w:p>
          <w:p w14:paraId="6E127142" w14:textId="0BCBE92B" w:rsidR="005B02F9" w:rsidRPr="00896DEC" w:rsidRDefault="005B02F9" w:rsidP="005B02F9">
            <w:pPr>
              <w:jc w:val="both"/>
              <w:rPr>
                <w:rFonts w:cstheme="minorHAnsi"/>
                <w:color w:val="000000" w:themeColor="text1"/>
              </w:rPr>
            </w:pPr>
            <w:r w:rsidRPr="00896DEC">
              <w:rPr>
                <w:rFonts w:cstheme="minorHAnsi"/>
                <w:color w:val="000000" w:themeColor="text1"/>
              </w:rPr>
              <w:t>6.1</w:t>
            </w:r>
            <w:r w:rsidR="003228DA" w:rsidRPr="00896DEC">
              <w:rPr>
                <w:rFonts w:cstheme="minorHAnsi"/>
                <w:color w:val="000000" w:themeColor="text1"/>
              </w:rPr>
              <w:t>8</w:t>
            </w:r>
            <w:r w:rsidRPr="00896DEC">
              <w:rPr>
                <w:rFonts w:cstheme="minorHAnsi"/>
                <w:color w:val="000000" w:themeColor="text1"/>
              </w:rPr>
              <w:t xml:space="preserve"> PADECIMIENTOS RESULTANTES DE LA PRÁCTICA PROFESIONAL DE CUALQUIER DEPORTE.</w:t>
            </w:r>
          </w:p>
          <w:p w14:paraId="548FDCB9" w14:textId="77777777" w:rsidR="005B02F9" w:rsidRPr="00896DEC" w:rsidRDefault="005B02F9" w:rsidP="005B02F9">
            <w:pPr>
              <w:jc w:val="both"/>
              <w:rPr>
                <w:rFonts w:cstheme="minorHAnsi"/>
                <w:color w:val="000000" w:themeColor="text1"/>
              </w:rPr>
            </w:pPr>
          </w:p>
          <w:p w14:paraId="2E1386D7" w14:textId="4786B3CD" w:rsidR="005B02F9" w:rsidRPr="00896DEC" w:rsidRDefault="005B02F9" w:rsidP="005B02F9">
            <w:pPr>
              <w:jc w:val="both"/>
              <w:rPr>
                <w:rFonts w:cstheme="minorHAnsi"/>
                <w:color w:val="000000" w:themeColor="text1"/>
              </w:rPr>
            </w:pPr>
            <w:r w:rsidRPr="00896DEC">
              <w:rPr>
                <w:rFonts w:cstheme="minorHAnsi"/>
                <w:color w:val="000000" w:themeColor="text1"/>
              </w:rPr>
              <w:t>6.</w:t>
            </w:r>
            <w:r w:rsidR="003228DA" w:rsidRPr="00896DEC">
              <w:rPr>
                <w:rFonts w:cstheme="minorHAnsi"/>
                <w:color w:val="000000" w:themeColor="text1"/>
              </w:rPr>
              <w:t>19</w:t>
            </w:r>
            <w:r w:rsidRPr="00896DEC">
              <w:rPr>
                <w:rFonts w:cstheme="minorHAnsi"/>
                <w:color w:val="000000" w:themeColor="text1"/>
              </w:rPr>
              <w:t xml:space="preserve"> PADECIMIENTOS RESULTANTES DE LA PARTICIPACIÓN DEL ASEGURADO DE MANERA PROFESIONAL EN COMPETENCIAS, ENTRENAMIENTOS, PRUEBAS O CONTIENDAS DE SEGURIDAD, RESISTENCIA O VELOCIDAD. </w:t>
            </w:r>
          </w:p>
          <w:p w14:paraId="3E28B395" w14:textId="77777777" w:rsidR="005B02F9" w:rsidRPr="00896DEC" w:rsidRDefault="005B02F9" w:rsidP="005B02F9">
            <w:pPr>
              <w:jc w:val="both"/>
              <w:rPr>
                <w:rFonts w:cstheme="minorHAnsi"/>
                <w:color w:val="000000" w:themeColor="text1"/>
              </w:rPr>
            </w:pPr>
          </w:p>
          <w:p w14:paraId="3A7E2DED" w14:textId="75A98B56" w:rsidR="005B02F9" w:rsidRPr="00896DEC" w:rsidRDefault="005B02F9" w:rsidP="005B02F9">
            <w:pPr>
              <w:jc w:val="both"/>
              <w:rPr>
                <w:rFonts w:cstheme="minorHAnsi"/>
                <w:color w:val="000000" w:themeColor="text1"/>
              </w:rPr>
            </w:pPr>
            <w:r w:rsidRPr="00896DEC">
              <w:rPr>
                <w:rFonts w:cstheme="minorHAnsi"/>
                <w:color w:val="000000" w:themeColor="text1"/>
              </w:rPr>
              <w:t>6.2</w:t>
            </w:r>
            <w:r w:rsidR="003228DA" w:rsidRPr="00896DEC">
              <w:rPr>
                <w:rFonts w:cstheme="minorHAnsi"/>
                <w:color w:val="000000" w:themeColor="text1"/>
              </w:rPr>
              <w:t>0</w:t>
            </w:r>
            <w:r w:rsidRPr="00896DEC">
              <w:rPr>
                <w:rFonts w:cstheme="minorHAnsi"/>
                <w:color w:val="000000" w:themeColor="text1"/>
              </w:rPr>
              <w:t xml:space="preserve"> PADECIMIENTOS RESULTANTES DE LA PRÁCTICA DE MOTONÁUTICA Y AUTOMOVILISMO (FORMULA I, II, III, V, SERIE CART, RALLY O CUALQUIER OTRO DEPORTE EQUIVALENTE EN RIESGO) EN CUALQUIERA DE SUS MODALIDADES, AUN CUANDO SE PRACTIQUEN DE MANERA OCASIONAL, NO PROFESIONAL Y PROFESIONAL.</w:t>
            </w:r>
          </w:p>
          <w:p w14:paraId="15B4ABED" w14:textId="77777777" w:rsidR="005B02F9" w:rsidRPr="00896DEC" w:rsidRDefault="005B02F9" w:rsidP="005B02F9">
            <w:pPr>
              <w:jc w:val="both"/>
              <w:rPr>
                <w:rFonts w:cstheme="minorHAnsi"/>
                <w:color w:val="000000" w:themeColor="text1"/>
              </w:rPr>
            </w:pPr>
          </w:p>
          <w:p w14:paraId="4F3459DF" w14:textId="09B0324F" w:rsidR="005B02F9" w:rsidRPr="00896DEC" w:rsidRDefault="005B02F9" w:rsidP="005B02F9">
            <w:pPr>
              <w:jc w:val="both"/>
              <w:rPr>
                <w:rFonts w:cstheme="minorHAnsi"/>
                <w:color w:val="000000" w:themeColor="text1"/>
              </w:rPr>
            </w:pPr>
            <w:r w:rsidRPr="00896DEC">
              <w:rPr>
                <w:rFonts w:cstheme="minorHAnsi"/>
                <w:color w:val="000000" w:themeColor="text1"/>
              </w:rPr>
              <w:t>6.2</w:t>
            </w:r>
            <w:r w:rsidR="003228DA" w:rsidRPr="00896DEC">
              <w:rPr>
                <w:rFonts w:cstheme="minorHAnsi"/>
                <w:color w:val="000000" w:themeColor="text1"/>
              </w:rPr>
              <w:t>1</w:t>
            </w:r>
            <w:r w:rsidRPr="00896DEC">
              <w:rPr>
                <w:rFonts w:cstheme="minorHAnsi"/>
                <w:color w:val="000000" w:themeColor="text1"/>
              </w:rPr>
              <w:t xml:space="preserve"> LAS ENFERMEDADES RESULTANTES DE LA INGESTIÓN DE BEBIDAS ALCOHÓLICAS, ESTIMULANTES, MEDICAMENTOS O DROGAS NO SERÁN CUBIERTOS.</w:t>
            </w:r>
          </w:p>
          <w:p w14:paraId="26689163" w14:textId="77777777" w:rsidR="005B02F9" w:rsidRPr="00896DEC" w:rsidRDefault="005B02F9" w:rsidP="005B02F9">
            <w:pPr>
              <w:jc w:val="both"/>
              <w:rPr>
                <w:rFonts w:cstheme="minorHAnsi"/>
                <w:color w:val="000000" w:themeColor="text1"/>
              </w:rPr>
            </w:pPr>
          </w:p>
          <w:p w14:paraId="149E407C" w14:textId="533350FD" w:rsidR="005B02F9" w:rsidRPr="00896DEC" w:rsidRDefault="005B02F9" w:rsidP="005B02F9">
            <w:pPr>
              <w:jc w:val="both"/>
              <w:rPr>
                <w:rFonts w:cstheme="minorHAnsi"/>
                <w:color w:val="000000" w:themeColor="text1"/>
              </w:rPr>
            </w:pPr>
            <w:r w:rsidRPr="00896DEC">
              <w:rPr>
                <w:rFonts w:cstheme="minorHAnsi"/>
                <w:color w:val="000000" w:themeColor="text1"/>
              </w:rPr>
              <w:t>NO SE APLICARÁN EXCLUSIONES ADICIONALES A LAS ENUNCIADAS EN ESTA SECCIÓN, DERIVADAS DE LA APLICACIÓN DE LAS CONDICIONES PARTICULARES DE LA ASEGURADORA.</w:t>
            </w:r>
          </w:p>
          <w:p w14:paraId="72B6D2C6" w14:textId="6AC0E01A" w:rsidR="00D36DAC" w:rsidRPr="00896DEC" w:rsidRDefault="00D36DAC" w:rsidP="005B02F9">
            <w:pPr>
              <w:jc w:val="both"/>
              <w:rPr>
                <w:rFonts w:cstheme="minorHAnsi"/>
                <w:color w:val="000000" w:themeColor="text1"/>
              </w:rPr>
            </w:pPr>
          </w:p>
          <w:p w14:paraId="04622E20" w14:textId="2E85F034" w:rsidR="00D36DAC" w:rsidRPr="00896DEC" w:rsidRDefault="00D36DAC" w:rsidP="005B02F9">
            <w:pPr>
              <w:jc w:val="both"/>
              <w:rPr>
                <w:rFonts w:cstheme="minorHAnsi"/>
                <w:color w:val="000000" w:themeColor="text1"/>
              </w:rPr>
            </w:pPr>
          </w:p>
          <w:p w14:paraId="635CC272" w14:textId="6C79E61B" w:rsidR="00D36DAC" w:rsidRPr="00896DEC" w:rsidRDefault="00D36DAC" w:rsidP="005B02F9">
            <w:pPr>
              <w:jc w:val="both"/>
              <w:rPr>
                <w:rFonts w:cstheme="minorHAnsi"/>
                <w:color w:val="000000" w:themeColor="text1"/>
              </w:rPr>
            </w:pPr>
            <w:r w:rsidRPr="00896DEC">
              <w:rPr>
                <w:rFonts w:eastAsia="Calibri" w:cstheme="minorHAnsi"/>
                <w:b/>
                <w:bCs/>
                <w:color w:val="000000" w:themeColor="text1"/>
                <w:lang w:eastAsia="es-MX"/>
              </w:rPr>
              <w:t>7. CLAUSULA DE CONVERSIÓN A INDIVIDUAL (APLICABLE SOLO A LA COBERTURA BÁSICA)</w:t>
            </w:r>
          </w:p>
          <w:p w14:paraId="46E4E88B" w14:textId="56B9E82C" w:rsidR="00D36DAC" w:rsidRPr="00896DEC" w:rsidRDefault="00D36DAC" w:rsidP="005B02F9">
            <w:pPr>
              <w:jc w:val="both"/>
              <w:rPr>
                <w:rFonts w:cstheme="minorHAnsi"/>
                <w:color w:val="000000" w:themeColor="text1"/>
              </w:rPr>
            </w:pPr>
          </w:p>
          <w:p w14:paraId="58269C55" w14:textId="77777777" w:rsidR="00D36DAC" w:rsidRPr="00896DEC" w:rsidRDefault="00D36DAC" w:rsidP="00D36DAC">
            <w:pPr>
              <w:jc w:val="both"/>
              <w:rPr>
                <w:rFonts w:cstheme="minorHAnsi"/>
                <w:color w:val="000000" w:themeColor="text1"/>
              </w:rPr>
            </w:pPr>
            <w:bookmarkStart w:id="2" w:name="_Hlk132716306"/>
            <w:r w:rsidRPr="00896DEC">
              <w:rPr>
                <w:rFonts w:cstheme="minorHAnsi"/>
                <w:color w:val="000000" w:themeColor="text1"/>
              </w:rPr>
              <w:t xml:space="preserve">CUALQUIER ASEGURADO TITULAR DEL </w:t>
            </w:r>
            <w:r w:rsidRPr="00896DEC">
              <w:rPr>
                <w:rFonts w:cstheme="minorHAnsi"/>
                <w:b/>
                <w:bCs/>
                <w:color w:val="000000" w:themeColor="text1"/>
              </w:rPr>
              <w:t>GRUPO DE ACTIVOS</w:t>
            </w:r>
            <w:r w:rsidRPr="00896DEC">
              <w:rPr>
                <w:rFonts w:cstheme="minorHAnsi"/>
                <w:color w:val="000000" w:themeColor="text1"/>
              </w:rPr>
              <w:t>, ASÍ COMO SUS DEPENDIENTES QUE CAUSEN BAJA DE LA PRESENTE PÓLIZA DE GRUPO TENDRÁN DERECHO A CONTRATAR UN SEGURO INDIVIDUAL DE GASTOS MÉDICOS MAYORES, SIEMPRE QUE REALICE EL TRÁMITE DE CONTRATACIÓN DENTRO DE LOS 30 DÍAS NATURALES DE HABER CAUSADO BAJA DEL GRUPO ASEGURADO, QUEDANDO A CARGO DEL ASEGURADO EL PAGO DE LA PRIMA CORRESPONDIENTE.</w:t>
            </w:r>
          </w:p>
          <w:p w14:paraId="5C48439E" w14:textId="77777777" w:rsidR="00D36DAC" w:rsidRPr="00896DEC" w:rsidRDefault="00D36DAC" w:rsidP="00D36DAC">
            <w:pPr>
              <w:jc w:val="both"/>
              <w:rPr>
                <w:rFonts w:cstheme="minorHAnsi"/>
                <w:color w:val="000000" w:themeColor="text1"/>
              </w:rPr>
            </w:pPr>
          </w:p>
          <w:p w14:paraId="5B56DCF6" w14:textId="77777777" w:rsidR="00D36DAC" w:rsidRPr="00896DEC" w:rsidRDefault="00D36DAC" w:rsidP="00D36DAC">
            <w:pPr>
              <w:jc w:val="both"/>
              <w:rPr>
                <w:rFonts w:cstheme="minorHAnsi"/>
                <w:color w:val="000000" w:themeColor="text1"/>
              </w:rPr>
            </w:pPr>
            <w:r w:rsidRPr="00896DEC">
              <w:rPr>
                <w:rFonts w:cstheme="minorHAnsi"/>
                <w:color w:val="000000" w:themeColor="text1"/>
              </w:rPr>
              <w:t>LA CLÁUSULA DE CONVERSIÓN A UN SEGURO INDIVIDUAL, DA EL DERECHO AL ASEGURADO AL RECONOCIMIENTO DE ANTIGÜEDAD Y A SOLICITAR DICHO SEGURO INDIVIDUAL SIN REQUISITOS EN LA EDAD DE ACEPTACIÓN NI EXÁMENES MÉDICOS.</w:t>
            </w:r>
          </w:p>
          <w:p w14:paraId="2E67BE08" w14:textId="77777777" w:rsidR="00D36DAC" w:rsidRPr="00896DEC" w:rsidRDefault="00D36DAC" w:rsidP="00D36DAC">
            <w:pPr>
              <w:jc w:val="both"/>
              <w:rPr>
                <w:rFonts w:cstheme="minorHAnsi"/>
                <w:color w:val="000000" w:themeColor="text1"/>
              </w:rPr>
            </w:pPr>
          </w:p>
          <w:p w14:paraId="5CF20BA0" w14:textId="77777777" w:rsidR="00D36DAC" w:rsidRPr="00896DEC" w:rsidRDefault="00D36DAC" w:rsidP="00D36DAC">
            <w:pPr>
              <w:jc w:val="both"/>
              <w:rPr>
                <w:rFonts w:cstheme="minorHAnsi"/>
                <w:color w:val="000000" w:themeColor="text1"/>
              </w:rPr>
            </w:pPr>
            <w:r w:rsidRPr="00896DEC">
              <w:rPr>
                <w:rFonts w:cstheme="minorHAnsi"/>
                <w:color w:val="000000" w:themeColor="text1"/>
              </w:rPr>
              <w:t xml:space="preserve">LA ASEGURADORA OFRECERÁ </w:t>
            </w:r>
            <w:bookmarkStart w:id="3" w:name="_Hlk132386493"/>
            <w:r w:rsidRPr="00896DEC">
              <w:rPr>
                <w:rFonts w:cstheme="minorHAnsi"/>
                <w:color w:val="000000" w:themeColor="text1"/>
              </w:rPr>
              <w:t>AL ASEGURADO QUE DEJE DE PERTENECER A LA COLECTIVIDAD</w:t>
            </w:r>
            <w:bookmarkEnd w:id="3"/>
            <w:r w:rsidRPr="00896DEC">
              <w:rPr>
                <w:rFonts w:cstheme="minorHAnsi"/>
                <w:color w:val="000000" w:themeColor="text1"/>
              </w:rPr>
              <w:t xml:space="preserve">, LA OPCIÓN DE CONTRATAR UN SEGURO INDIVIDUAL BAJO LAS MISMAS CONDICIONES O QUE MÁS SE ASEMEJEN A LA PÓLIZA DE GRUPO, EN CUANTO A CONDICIONES DE ASEGURAMIENTO, NIVEL DE </w:t>
            </w:r>
            <w:r w:rsidRPr="00896DEC">
              <w:rPr>
                <w:rFonts w:cstheme="minorHAnsi"/>
                <w:color w:val="000000" w:themeColor="text1"/>
              </w:rPr>
              <w:lastRenderedPageBreak/>
              <w:t>HOSPITALES, TABULADOR DE HONORARIOS QUIRÚRGICOS, HONORARIOS DE CONSULTAS MÉDICAS, SUMA ASEGURADA, DEDUCIBLE Y COASEGURO.</w:t>
            </w:r>
          </w:p>
          <w:p w14:paraId="4CB4E758" w14:textId="77777777" w:rsidR="00D36DAC" w:rsidRPr="00896DEC" w:rsidRDefault="00D36DAC" w:rsidP="00D36DAC">
            <w:pPr>
              <w:jc w:val="both"/>
              <w:rPr>
                <w:rFonts w:cstheme="minorHAnsi"/>
                <w:color w:val="000000" w:themeColor="text1"/>
              </w:rPr>
            </w:pPr>
          </w:p>
          <w:p w14:paraId="531BFC3A" w14:textId="77777777" w:rsidR="00D36DAC" w:rsidRPr="00896DEC" w:rsidRDefault="00D36DAC" w:rsidP="00D36DAC">
            <w:pPr>
              <w:jc w:val="both"/>
              <w:rPr>
                <w:rFonts w:cstheme="minorHAnsi"/>
                <w:b/>
                <w:bCs/>
                <w:color w:val="000000" w:themeColor="text1"/>
              </w:rPr>
            </w:pPr>
            <w:r w:rsidRPr="00896DEC">
              <w:rPr>
                <w:rFonts w:cstheme="minorHAnsi"/>
                <w:color w:val="000000" w:themeColor="text1"/>
              </w:rPr>
              <w:t xml:space="preserve">LA ASEGURADORA GARANTIZARÁ AL ASEGURADO QUE CONTRATE EL SEGURO INDIVIDUAL EL PAGO DE COMPLEMENTOS </w:t>
            </w:r>
            <w:r w:rsidRPr="00896DEC">
              <w:rPr>
                <w:rFonts w:cstheme="minorHAnsi"/>
                <w:b/>
                <w:bCs/>
                <w:color w:val="000000" w:themeColor="text1"/>
              </w:rPr>
              <w:t>POR DOS AÑOS DE AQUELLAS RECLAMACIONES PAGADAS DURANTE LA COBERTURA BÁSICA</w:t>
            </w:r>
            <w:r w:rsidRPr="00896DEC">
              <w:rPr>
                <w:rFonts w:cstheme="minorHAnsi"/>
                <w:color w:val="000000" w:themeColor="text1"/>
              </w:rPr>
              <w:t xml:space="preserve"> </w:t>
            </w:r>
            <w:r w:rsidRPr="00896DEC">
              <w:rPr>
                <w:rFonts w:cstheme="minorHAnsi"/>
                <w:b/>
                <w:bCs/>
                <w:color w:val="000000" w:themeColor="text1"/>
              </w:rPr>
              <w:t>DE GRUPO,</w:t>
            </w:r>
            <w:r w:rsidRPr="00896DEC">
              <w:rPr>
                <w:rFonts w:cstheme="minorHAnsi"/>
                <w:color w:val="000000" w:themeColor="text1"/>
              </w:rPr>
              <w:t xml:space="preserve"> </w:t>
            </w:r>
            <w:r w:rsidRPr="00896DEC">
              <w:rPr>
                <w:rFonts w:cstheme="minorHAnsi"/>
                <w:b/>
                <w:bCs/>
                <w:color w:val="000000" w:themeColor="text1"/>
              </w:rPr>
              <w:t>HASTA EL REMANENTE DE LA SUMA ASEGURADA QUE ESTUVO VIGENTE CUANDO SE ORIGINÓ EL PRIMER GASTO.</w:t>
            </w:r>
          </w:p>
          <w:p w14:paraId="73A80E11" w14:textId="77777777" w:rsidR="00D36DAC" w:rsidRPr="00896DEC" w:rsidRDefault="00D36DAC" w:rsidP="00D36DAC">
            <w:pPr>
              <w:jc w:val="both"/>
              <w:rPr>
                <w:rFonts w:cstheme="minorHAnsi"/>
                <w:color w:val="000000" w:themeColor="text1"/>
                <w:u w:val="single"/>
              </w:rPr>
            </w:pPr>
          </w:p>
          <w:p w14:paraId="11308994" w14:textId="77777777" w:rsidR="00D36DAC" w:rsidRPr="00896DEC" w:rsidRDefault="00D36DAC" w:rsidP="00D36DAC">
            <w:pPr>
              <w:jc w:val="both"/>
              <w:rPr>
                <w:rFonts w:cstheme="minorHAnsi"/>
                <w:color w:val="000000" w:themeColor="text1"/>
              </w:rPr>
            </w:pPr>
            <w:r w:rsidRPr="00896DEC">
              <w:rPr>
                <w:rFonts w:cstheme="minorHAnsi"/>
                <w:color w:val="000000" w:themeColor="text1"/>
              </w:rPr>
              <w:t>LA ASEGURADORA QUEDARÁ OBLIGADA A RECONOCER LA ANTIGÜEDAD GENERADA EN EL SEGURO DE GRUPO CON EL FIN DE REDUCIR O ELIMINAR PERIODOS DE ESPERA.</w:t>
            </w:r>
          </w:p>
          <w:p w14:paraId="0E1ABFB8" w14:textId="77777777" w:rsidR="00D36DAC" w:rsidRPr="00896DEC" w:rsidRDefault="00D36DAC" w:rsidP="00D36DAC">
            <w:pPr>
              <w:spacing w:before="100" w:beforeAutospacing="1" w:after="100" w:afterAutospacing="1"/>
              <w:jc w:val="both"/>
              <w:rPr>
                <w:rFonts w:cstheme="minorHAnsi"/>
                <w:color w:val="000000" w:themeColor="text1"/>
              </w:rPr>
            </w:pPr>
            <w:r w:rsidRPr="00896DEC">
              <w:rPr>
                <w:rFonts w:cstheme="minorHAnsi"/>
                <w:color w:val="000000" w:themeColor="text1"/>
              </w:rPr>
              <w:t xml:space="preserve">EL ASEGURADO DEBERÁ PERMANECER EN LA COLECTIVIDAD UN PERÍODO </w:t>
            </w:r>
            <w:r w:rsidRPr="00896DEC">
              <w:rPr>
                <w:rFonts w:cstheme="minorHAnsi"/>
                <w:b/>
                <w:bCs/>
                <w:color w:val="000000" w:themeColor="text1"/>
              </w:rPr>
              <w:t>DE CIENTO OCHENTA DÍAS NATURALES</w:t>
            </w:r>
            <w:r w:rsidRPr="00896DEC">
              <w:rPr>
                <w:rFonts w:cstheme="minorHAnsi"/>
                <w:color w:val="000000" w:themeColor="text1"/>
              </w:rPr>
              <w:t xml:space="preserve"> UNA VEZ CONTRATADA LA CLÁUSULA DE CONVERSIÓN A INDIVIDUAL, PARA QUE PUEDA EN CASO DE DARSE DE BAJA DE LA COLECTIVIDAD, TENER DERECHO A CONTRATAR SU PÓLIZA INDIVIDUAL.</w:t>
            </w:r>
          </w:p>
          <w:p w14:paraId="3339BE3A" w14:textId="77777777" w:rsidR="00D36DAC" w:rsidRPr="00896DEC" w:rsidRDefault="00D36DAC" w:rsidP="00D36DAC">
            <w:pPr>
              <w:jc w:val="both"/>
              <w:rPr>
                <w:rFonts w:cstheme="minorHAnsi"/>
                <w:color w:val="000000" w:themeColor="text1"/>
              </w:rPr>
            </w:pPr>
            <w:r w:rsidRPr="00896DEC">
              <w:rPr>
                <w:rFonts w:cstheme="minorHAnsi"/>
                <w:color w:val="000000" w:themeColor="text1"/>
              </w:rPr>
              <w:t>UNA VEZ EMITIDO EL SEGURO INDIVIDUAL, EL ASEGURADO DEBERÁ PAGAR LA PRIMA QUE CORRESPONDA A SU EDAD, GÉNERO, LUGAR DE RESIDENCIA, OCUPACIÓN, ACTIVIDADES ACTUALES Y AL PLAN QUE HAYA SELECCIONADO.</w:t>
            </w:r>
          </w:p>
          <w:p w14:paraId="49437C61" w14:textId="77777777" w:rsidR="00D36DAC" w:rsidRPr="00896DEC" w:rsidRDefault="00D36DAC" w:rsidP="00D36DAC">
            <w:pPr>
              <w:jc w:val="both"/>
              <w:rPr>
                <w:rFonts w:cstheme="minorHAnsi"/>
                <w:color w:val="000000" w:themeColor="text1"/>
              </w:rPr>
            </w:pPr>
          </w:p>
          <w:p w14:paraId="3D076FC1" w14:textId="77777777" w:rsidR="00D36DAC" w:rsidRPr="00896DEC" w:rsidRDefault="00D36DAC" w:rsidP="00D36DAC">
            <w:pPr>
              <w:jc w:val="both"/>
              <w:rPr>
                <w:rFonts w:cstheme="minorHAnsi"/>
                <w:color w:val="000000" w:themeColor="text1"/>
              </w:rPr>
            </w:pPr>
            <w:r w:rsidRPr="00896DEC">
              <w:rPr>
                <w:rFonts w:cstheme="minorHAnsi"/>
                <w:color w:val="000000" w:themeColor="text1"/>
              </w:rPr>
              <w:t>EL INICIO DE LA VIGENCIA DE LA PÓLIZA INDIVIDUAL SERÁ A PARTIR DE LA FECHA DE BAJA DE LA COLECTIVIDAD ASEGURADA, LO ANTERIOR, ES CON LA FINALIDAD DE EVITAR PERIODOS AL DESCUBIERTO PARA EL ASEGURADO.</w:t>
            </w:r>
          </w:p>
          <w:p w14:paraId="615702C6" w14:textId="77777777" w:rsidR="00D36DAC" w:rsidRPr="00896DEC" w:rsidRDefault="00D36DAC" w:rsidP="00D36DAC">
            <w:pPr>
              <w:jc w:val="both"/>
              <w:rPr>
                <w:rFonts w:cstheme="minorHAnsi"/>
                <w:color w:val="000000" w:themeColor="text1"/>
              </w:rPr>
            </w:pPr>
          </w:p>
          <w:p w14:paraId="62124097" w14:textId="77777777" w:rsidR="00D36DAC" w:rsidRPr="00896DEC" w:rsidRDefault="00D36DAC" w:rsidP="00D36DAC">
            <w:pPr>
              <w:jc w:val="both"/>
              <w:rPr>
                <w:rFonts w:cstheme="minorHAnsi"/>
                <w:color w:val="000000" w:themeColor="text1"/>
              </w:rPr>
            </w:pPr>
            <w:r w:rsidRPr="00896DEC">
              <w:rPr>
                <w:rFonts w:cstheme="minorHAnsi"/>
                <w:color w:val="000000" w:themeColor="text1"/>
              </w:rPr>
              <w:t>LA SINIESTRALIDAD DE LAS PÓLIZAS INDIVIDUALES NO COMPARTE SINIESTRALIDAD CON LA GENERADA EN LA PÓLIZA DE GRUPO.</w:t>
            </w:r>
          </w:p>
          <w:p w14:paraId="7144D8D0" w14:textId="77777777" w:rsidR="00D36DAC" w:rsidRPr="00896DEC" w:rsidRDefault="00D36DAC" w:rsidP="00D36DAC">
            <w:pPr>
              <w:jc w:val="both"/>
              <w:rPr>
                <w:rFonts w:cstheme="minorHAnsi"/>
                <w:color w:val="000000" w:themeColor="text1"/>
              </w:rPr>
            </w:pPr>
          </w:p>
          <w:p w14:paraId="793E9C58" w14:textId="17B04602" w:rsidR="00D36DAC" w:rsidRPr="008F740F" w:rsidRDefault="00D36DAC" w:rsidP="00D36DAC">
            <w:pPr>
              <w:jc w:val="both"/>
              <w:rPr>
                <w:rFonts w:cstheme="minorHAnsi"/>
                <w:color w:val="000000" w:themeColor="text1"/>
              </w:rPr>
            </w:pPr>
            <w:r w:rsidRPr="00896DEC">
              <w:rPr>
                <w:rFonts w:cstheme="minorHAnsi"/>
                <w:color w:val="000000" w:themeColor="text1"/>
              </w:rPr>
              <w:t xml:space="preserve">NOTA: ESTA CLÁUSULA DE CONVERSIÓN SOLO APLICA A PERSONAL </w:t>
            </w:r>
            <w:r w:rsidRPr="008F740F">
              <w:rPr>
                <w:rFonts w:cstheme="minorHAnsi"/>
                <w:color w:val="000000" w:themeColor="text1"/>
              </w:rPr>
              <w:t>ACTIVO</w:t>
            </w:r>
            <w:r w:rsidR="0008014B" w:rsidRPr="008F740F">
              <w:rPr>
                <w:rFonts w:cstheme="minorHAnsi"/>
                <w:color w:val="000000" w:themeColor="text1"/>
              </w:rPr>
              <w:t xml:space="preserve"> Y SOLO APLICA PARA LA COBERTURA BÁSICA.</w:t>
            </w:r>
          </w:p>
          <w:bookmarkEnd w:id="2"/>
          <w:p w14:paraId="7200D4AD" w14:textId="77777777" w:rsidR="00D36DAC" w:rsidRPr="008F740F" w:rsidRDefault="00D36DAC" w:rsidP="00D36DAC">
            <w:pPr>
              <w:ind w:left="142" w:right="208"/>
              <w:jc w:val="center"/>
              <w:rPr>
                <w:rFonts w:eastAsia="Calibri" w:cstheme="minorHAnsi"/>
                <w:b/>
                <w:bCs/>
                <w:color w:val="000000" w:themeColor="text1"/>
                <w:lang w:eastAsia="es-MX"/>
              </w:rPr>
            </w:pPr>
          </w:p>
          <w:p w14:paraId="24EBE2AA" w14:textId="77777777" w:rsidR="00D36DAC" w:rsidRPr="00896DEC" w:rsidRDefault="00D36DAC" w:rsidP="00D36DAC">
            <w:pPr>
              <w:ind w:right="208"/>
              <w:jc w:val="both"/>
              <w:rPr>
                <w:rFonts w:eastAsia="Calibri" w:cstheme="minorHAnsi"/>
                <w:color w:val="000000" w:themeColor="text1"/>
                <w:lang w:eastAsia="es-MX"/>
              </w:rPr>
            </w:pPr>
            <w:r w:rsidRPr="00896DEC">
              <w:rPr>
                <w:rFonts w:eastAsia="Calibri" w:cstheme="minorHAnsi"/>
                <w:color w:val="000000" w:themeColor="text1"/>
                <w:lang w:eastAsia="es-MX"/>
              </w:rPr>
              <w:t>PARA LA CONTRATACIÓN DEL SEGURO INDIVIDUAL EL ASEGURADO DEBERÁ PRESENTAR LA DOCUMENTACIÓN SIGUIENTE:</w:t>
            </w:r>
          </w:p>
          <w:p w14:paraId="08636A4E" w14:textId="77777777" w:rsidR="00D36DAC" w:rsidRPr="00896DEC" w:rsidRDefault="00D36DAC" w:rsidP="00D36DAC">
            <w:pPr>
              <w:ind w:left="142" w:right="208"/>
              <w:jc w:val="both"/>
              <w:rPr>
                <w:rFonts w:eastAsia="Calibri" w:cstheme="minorHAnsi"/>
                <w:color w:val="000000" w:themeColor="text1"/>
                <w:lang w:eastAsia="es-MX"/>
              </w:rPr>
            </w:pPr>
          </w:p>
          <w:p w14:paraId="68F1DDF1" w14:textId="77777777" w:rsidR="00D36DAC" w:rsidRPr="00896DEC" w:rsidRDefault="00D36DAC" w:rsidP="00D36DAC">
            <w:pPr>
              <w:numPr>
                <w:ilvl w:val="0"/>
                <w:numId w:val="40"/>
              </w:numPr>
              <w:spacing w:after="160" w:line="259" w:lineRule="auto"/>
              <w:ind w:left="284" w:right="208" w:hanging="284"/>
              <w:contextualSpacing/>
              <w:jc w:val="both"/>
              <w:rPr>
                <w:rFonts w:eastAsia="Calibri" w:cstheme="minorHAnsi"/>
                <w:color w:val="000000" w:themeColor="text1"/>
                <w:lang w:eastAsia="es-MX"/>
              </w:rPr>
            </w:pPr>
            <w:r w:rsidRPr="00896DEC">
              <w:rPr>
                <w:rFonts w:eastAsia="Calibri" w:cstheme="minorHAnsi"/>
                <w:color w:val="000000" w:themeColor="text1"/>
                <w:lang w:eastAsia="es-MX"/>
              </w:rPr>
              <w:t>SOLICITUD DE SEGURO INDIVIDUAL</w:t>
            </w:r>
          </w:p>
          <w:p w14:paraId="21DC5BD1" w14:textId="77777777" w:rsidR="00D36DAC" w:rsidRPr="00896DEC" w:rsidRDefault="00D36DAC" w:rsidP="00D36DAC">
            <w:pPr>
              <w:numPr>
                <w:ilvl w:val="0"/>
                <w:numId w:val="40"/>
              </w:numPr>
              <w:spacing w:after="160" w:line="259" w:lineRule="auto"/>
              <w:ind w:left="284" w:right="208" w:hanging="284"/>
              <w:contextualSpacing/>
              <w:jc w:val="both"/>
              <w:rPr>
                <w:rFonts w:eastAsia="Calibri" w:cstheme="minorHAnsi"/>
                <w:color w:val="000000" w:themeColor="text1"/>
                <w:lang w:eastAsia="es-MX"/>
              </w:rPr>
            </w:pPr>
            <w:r w:rsidRPr="00896DEC">
              <w:rPr>
                <w:rFonts w:eastAsia="Calibri" w:cstheme="minorHAnsi"/>
                <w:color w:val="000000" w:themeColor="text1"/>
                <w:lang w:eastAsia="es-MX"/>
              </w:rPr>
              <w:t>CUALQUIER DOCUMENTO QUE COMPRUEBE LA BAJA AL GRUPO DE ASEGURADOS, CONFORME A LA ELEGIBILIDAD DE LA POLIZA Y LAS CONDICIONES ESTABLECIDAS EN EL CONTRATO.COMO PUEDEN SER: BAJA DEL IMSS O FINIQUITO O ACTA DE DEFUNCIÓN O ACTA DE DIVORCIO.</w:t>
            </w:r>
          </w:p>
          <w:p w14:paraId="350CCB5C" w14:textId="77777777" w:rsidR="00D36DAC" w:rsidRPr="00896DEC" w:rsidRDefault="00D36DAC" w:rsidP="005B02F9">
            <w:pPr>
              <w:jc w:val="both"/>
              <w:rPr>
                <w:rFonts w:cstheme="minorHAnsi"/>
                <w:color w:val="000000" w:themeColor="text1"/>
              </w:rPr>
            </w:pPr>
          </w:p>
          <w:p w14:paraId="161C8D65" w14:textId="77777777" w:rsidR="005B02F9" w:rsidRPr="00896DEC" w:rsidRDefault="005B02F9" w:rsidP="005B02F9">
            <w:pPr>
              <w:jc w:val="center"/>
              <w:rPr>
                <w:rFonts w:cstheme="minorHAnsi"/>
                <w:b/>
                <w:color w:val="000000" w:themeColor="text1"/>
              </w:rPr>
            </w:pPr>
          </w:p>
          <w:p w14:paraId="606925F2" w14:textId="77777777" w:rsidR="005B02F9" w:rsidRPr="00896DEC" w:rsidRDefault="005B02F9" w:rsidP="005B02F9">
            <w:pPr>
              <w:jc w:val="center"/>
              <w:rPr>
                <w:rFonts w:cstheme="minorHAnsi"/>
                <w:b/>
                <w:color w:val="000000" w:themeColor="text1"/>
              </w:rPr>
            </w:pPr>
          </w:p>
          <w:p w14:paraId="3CE18EFA" w14:textId="77777777" w:rsidR="005B02F9" w:rsidRPr="00896DEC" w:rsidRDefault="005B02F9" w:rsidP="005B02F9">
            <w:pPr>
              <w:jc w:val="center"/>
              <w:rPr>
                <w:rFonts w:cstheme="minorHAnsi"/>
                <w:b/>
                <w:color w:val="000000" w:themeColor="text1"/>
              </w:rPr>
            </w:pPr>
            <w:r w:rsidRPr="00896DEC">
              <w:rPr>
                <w:rFonts w:cstheme="minorHAnsi"/>
                <w:b/>
                <w:color w:val="000000" w:themeColor="text1"/>
              </w:rPr>
              <w:t xml:space="preserve"> TERCERA SECCIÓN</w:t>
            </w:r>
          </w:p>
          <w:p w14:paraId="3436F366" w14:textId="77777777" w:rsidR="005B02F9" w:rsidRPr="00896DEC" w:rsidRDefault="005B02F9" w:rsidP="005B02F9">
            <w:pPr>
              <w:jc w:val="center"/>
              <w:rPr>
                <w:rFonts w:cstheme="minorHAnsi"/>
                <w:b/>
                <w:color w:val="000000" w:themeColor="text1"/>
              </w:rPr>
            </w:pPr>
            <w:r w:rsidRPr="00896DEC">
              <w:rPr>
                <w:rFonts w:cstheme="minorHAnsi"/>
                <w:b/>
                <w:color w:val="000000" w:themeColor="text1"/>
              </w:rPr>
              <w:t>POTENCIACIÓN DE LA SUMA ASEGURADA</w:t>
            </w:r>
          </w:p>
          <w:p w14:paraId="3B245D15" w14:textId="77777777" w:rsidR="005B02F9" w:rsidRPr="00896DEC" w:rsidRDefault="005B02F9" w:rsidP="005B02F9">
            <w:pPr>
              <w:jc w:val="both"/>
              <w:rPr>
                <w:rFonts w:cstheme="minorHAnsi"/>
                <w:color w:val="000000" w:themeColor="text1"/>
              </w:rPr>
            </w:pPr>
          </w:p>
          <w:p w14:paraId="7D13BDF9" w14:textId="77777777" w:rsidR="005B02F9" w:rsidRPr="00896DEC" w:rsidRDefault="005B02F9" w:rsidP="005B02F9">
            <w:pPr>
              <w:jc w:val="both"/>
              <w:rPr>
                <w:rFonts w:cstheme="minorHAnsi"/>
                <w:color w:val="000000" w:themeColor="text1"/>
              </w:rPr>
            </w:pPr>
          </w:p>
          <w:p w14:paraId="796C075E"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1. OBJETIVO</w:t>
            </w:r>
          </w:p>
          <w:p w14:paraId="4063A28D" w14:textId="15AC94AB" w:rsidR="005B02F9" w:rsidRPr="00896DEC" w:rsidRDefault="005B02F9" w:rsidP="005B02F9">
            <w:pPr>
              <w:jc w:val="both"/>
              <w:rPr>
                <w:rFonts w:cstheme="minorHAnsi"/>
                <w:color w:val="000000" w:themeColor="text1"/>
              </w:rPr>
            </w:pPr>
            <w:r w:rsidRPr="00896DEC">
              <w:rPr>
                <w:rFonts w:cstheme="minorHAnsi"/>
                <w:color w:val="000000" w:themeColor="text1"/>
              </w:rPr>
              <w:t>DE MANERA ADICIONAL A LO DESCRITO EN LA PRIMERA Y SEGUNDA SECCIÓN DE ESTAS CONDICIONES, LA ASEGURADORA DEBERÁ OFRECER LA POSIBILIDAD DE QUE CADA TITULAR ASEGURADO CONTRATE UNA POTENCIACIÓN DE LA SUMA ASEGURADA DE LA COBERTURA BÁSICA DESCRITA EN LA CLÁUSULA 4.1 DE LAS CONDICIONES PARTICULARES DEL ASEGURAMIENTO, QUE LE PERMITA AUMENTAR EL MONTO DE LA COBERTURA QUE PUEDE ALCANZAR PARA EL TRATAMIENTO DE CADA PADECIMIENTO CUBIERTO.</w:t>
            </w:r>
          </w:p>
          <w:p w14:paraId="495FC95F" w14:textId="77777777" w:rsidR="005B02F9" w:rsidRPr="00896DEC" w:rsidRDefault="005B02F9" w:rsidP="005B02F9">
            <w:pPr>
              <w:jc w:val="both"/>
              <w:rPr>
                <w:rFonts w:cstheme="minorHAnsi"/>
                <w:color w:val="000000" w:themeColor="text1"/>
              </w:rPr>
            </w:pPr>
          </w:p>
          <w:p w14:paraId="7ABD2CA8" w14:textId="77777777" w:rsidR="005B02F9" w:rsidRPr="00896DEC" w:rsidRDefault="005B02F9" w:rsidP="005B02F9">
            <w:pPr>
              <w:jc w:val="both"/>
              <w:rPr>
                <w:rFonts w:cstheme="minorHAnsi"/>
                <w:color w:val="000000" w:themeColor="text1"/>
              </w:rPr>
            </w:pPr>
            <w:r w:rsidRPr="00896DEC">
              <w:rPr>
                <w:rFonts w:cstheme="minorHAnsi"/>
                <w:color w:val="000000" w:themeColor="text1"/>
              </w:rPr>
              <w:t>PARA TODA LA TERCERA SECCIÓN, SE ENTENDERÁ POR “COBERTURA BÁSICA” A LA DESCRITA EN LAS SECCIONES PRIMERA Y SEGUNDA DE LAS CONDICIONES DE LA PRESENTE PÓLIZA.</w:t>
            </w:r>
          </w:p>
          <w:p w14:paraId="46671F7E" w14:textId="77777777" w:rsidR="005B02F9" w:rsidRPr="00896DEC" w:rsidRDefault="005B02F9" w:rsidP="005B02F9">
            <w:pPr>
              <w:jc w:val="both"/>
              <w:rPr>
                <w:rFonts w:cstheme="minorHAnsi"/>
                <w:color w:val="000000" w:themeColor="text1"/>
              </w:rPr>
            </w:pPr>
          </w:p>
          <w:p w14:paraId="7D30055A"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2. OBLIGATORIEDAD</w:t>
            </w:r>
          </w:p>
          <w:p w14:paraId="364A5312" w14:textId="77777777" w:rsidR="005B02F9" w:rsidRPr="00896DEC" w:rsidRDefault="005B02F9" w:rsidP="005B02F9">
            <w:pPr>
              <w:jc w:val="both"/>
              <w:rPr>
                <w:rFonts w:cstheme="minorHAnsi"/>
                <w:color w:val="000000" w:themeColor="text1"/>
              </w:rPr>
            </w:pPr>
            <w:r w:rsidRPr="00896DEC">
              <w:rPr>
                <w:rFonts w:cstheme="minorHAnsi"/>
                <w:color w:val="000000" w:themeColor="text1"/>
              </w:rPr>
              <w:t>LA CONTRATACIÓN DE LA POTENCIACIÓN ES VOLUNTARIA, CONSIDERANDO LOS TIEMPOS ESTABLECIDOS PARA TAL FIN, SIN EMBARGO, EN CASO DE QUE UN TITULAR DESEE ADQUIRIR UNA SUMA ASEGURADA POTENCIADA DE SU PÓLIZA, DEBERÁN POTENCIAR TAMBIÉN LAS PÓLIZAS QUE CORRESPONDAN A SUS DEPENDIENTES.</w:t>
            </w:r>
          </w:p>
          <w:p w14:paraId="5C61994D" w14:textId="77777777" w:rsidR="005B02F9" w:rsidRPr="00896DEC" w:rsidRDefault="005B02F9" w:rsidP="005B02F9">
            <w:pPr>
              <w:jc w:val="both"/>
              <w:rPr>
                <w:rFonts w:cstheme="minorHAnsi"/>
                <w:color w:val="000000" w:themeColor="text1"/>
              </w:rPr>
            </w:pPr>
          </w:p>
          <w:p w14:paraId="27430EEB"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3. VIGENCIA</w:t>
            </w:r>
          </w:p>
          <w:p w14:paraId="52A00F15" w14:textId="77777777" w:rsidR="005B02F9" w:rsidRPr="00896DEC" w:rsidRDefault="005B02F9" w:rsidP="005B02F9">
            <w:pPr>
              <w:jc w:val="both"/>
              <w:rPr>
                <w:rFonts w:cstheme="minorHAnsi"/>
                <w:color w:val="000000" w:themeColor="text1"/>
              </w:rPr>
            </w:pPr>
            <w:r w:rsidRPr="00896DEC">
              <w:rPr>
                <w:rFonts w:cstheme="minorHAnsi"/>
                <w:color w:val="000000" w:themeColor="text1"/>
              </w:rPr>
              <w:t>LA FECHA DE INICIO DE LA POTENCIACIÓN SERÁ A PARTIR DE QUE EL ASEGURADO CONTRATE LA POTENCIACIÓN Y TERMINARÁ EN LA FECHA DE FIN DE VIGENCIA DE LA COBERTURA O CUANDO EL ASEGURADO DEJE DE FORMAR PARTE DE LA COLECTIVIDAD DEL SEGURO.</w:t>
            </w:r>
          </w:p>
          <w:p w14:paraId="616F7DEE" w14:textId="77777777" w:rsidR="005B02F9" w:rsidRPr="00896DEC" w:rsidRDefault="005B02F9" w:rsidP="005B02F9">
            <w:pPr>
              <w:jc w:val="both"/>
              <w:rPr>
                <w:rFonts w:cstheme="minorHAnsi"/>
                <w:color w:val="000000" w:themeColor="text1"/>
              </w:rPr>
            </w:pPr>
          </w:p>
          <w:p w14:paraId="0D3F037B"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4. SUMA ASEGURADA POTENCIADA</w:t>
            </w:r>
          </w:p>
          <w:p w14:paraId="45754E5D" w14:textId="77777777" w:rsidR="005B02F9" w:rsidRPr="00896DEC" w:rsidRDefault="005B02F9" w:rsidP="005B02F9">
            <w:pPr>
              <w:jc w:val="both"/>
              <w:rPr>
                <w:rFonts w:cstheme="minorHAnsi"/>
                <w:color w:val="000000" w:themeColor="text1"/>
              </w:rPr>
            </w:pPr>
            <w:r w:rsidRPr="00896DEC">
              <w:rPr>
                <w:rFonts w:cstheme="minorHAnsi"/>
                <w:color w:val="000000" w:themeColor="text1"/>
              </w:rPr>
              <w:t>EL ASEGURADO PODRÁ CONTRATAR UNA SUMA ASEGURADA POTENCIADA POR $10,000,000.00 (DIEZ MILLONES DE PESOS 00/100 M.N.) Y APLICARÁ PARA CUALQUIER PADECIMIENTO CUBIERTO EN ESTA PÓLIZA, SIEMPRE QUE EL PADECIMIENTO HAYA OCURRIDO DESPUÉS DE QUE EL ASEGURADO HAYA CONTRATADO POTENCIACIÓN EN ESTA VIGENCIA O EN ALGUNA ANTERIOR DE ESTA PÓLIZA COLECTIVA SIN QUE EXISTAN PERIODOS AL DESCUBIERTO (NO SE CUBREN PREEXISTENCIAS).</w:t>
            </w:r>
          </w:p>
          <w:p w14:paraId="404C26F8" w14:textId="77777777" w:rsidR="005B02F9" w:rsidRPr="00896DEC" w:rsidRDefault="005B02F9" w:rsidP="005B02F9">
            <w:pPr>
              <w:jc w:val="both"/>
              <w:rPr>
                <w:rFonts w:cstheme="minorHAnsi"/>
                <w:color w:val="000000" w:themeColor="text1"/>
              </w:rPr>
            </w:pPr>
          </w:p>
          <w:p w14:paraId="447FC21F" w14:textId="77777777" w:rsidR="005B02F9" w:rsidRPr="00896DEC" w:rsidRDefault="005B02F9" w:rsidP="005B02F9">
            <w:pPr>
              <w:jc w:val="both"/>
              <w:rPr>
                <w:rFonts w:cstheme="minorHAnsi"/>
                <w:color w:val="000000" w:themeColor="text1"/>
              </w:rPr>
            </w:pPr>
            <w:r w:rsidRPr="00896DEC">
              <w:rPr>
                <w:rFonts w:cstheme="minorHAnsi"/>
                <w:color w:val="000000" w:themeColor="text1"/>
              </w:rPr>
              <w:t>LA SUMA ASEGURADA POTENCIADA ES EN ADICIÓN A AQUELLA CON LA QUE CUENTA EL ASEGURADO POR LA COBERTURA BÁSICA Y COMIENZA A AFECTARSE UNA VEZ QUE SE HAYA AGOTADO LA SUMA ASEGURADA BÁSICA.</w:t>
            </w:r>
          </w:p>
          <w:p w14:paraId="74470AC8" w14:textId="77777777" w:rsidR="005B02F9" w:rsidRPr="00896DEC" w:rsidRDefault="005B02F9" w:rsidP="005B02F9">
            <w:pPr>
              <w:jc w:val="both"/>
              <w:rPr>
                <w:rFonts w:cstheme="minorHAnsi"/>
                <w:color w:val="000000" w:themeColor="text1"/>
              </w:rPr>
            </w:pPr>
          </w:p>
          <w:p w14:paraId="64758D98"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5. PAGOS DE COMPLEMENTOS</w:t>
            </w:r>
          </w:p>
          <w:p w14:paraId="0CC5F2A3" w14:textId="2D89295E" w:rsidR="005B02F9" w:rsidRPr="00896DEC" w:rsidRDefault="005B02F9" w:rsidP="005B02F9">
            <w:pPr>
              <w:jc w:val="both"/>
              <w:rPr>
                <w:rFonts w:cstheme="minorHAnsi"/>
                <w:color w:val="000000" w:themeColor="text1"/>
              </w:rPr>
            </w:pPr>
            <w:r w:rsidRPr="00896DEC">
              <w:rPr>
                <w:rFonts w:cstheme="minorHAnsi"/>
                <w:color w:val="000000" w:themeColor="text1"/>
              </w:rPr>
              <w:t xml:space="preserve">SE CUBREN GASTOS COMPLEMENTARIOS CORRESPONDIENTES A RECLAMACIONES REALIZADAS EN LA PÓLIZA DE POTENCIACIÓN VIGENTE Y/O PASADAS CONTRATADAS POR EL </w:t>
            </w:r>
            <w:r w:rsidR="00277504">
              <w:rPr>
                <w:rFonts w:cstheme="minorHAnsi"/>
                <w:color w:val="000000" w:themeColor="text1"/>
              </w:rPr>
              <w:t>REGISTRO ÚNICO DE VIVIENDA</w:t>
            </w:r>
            <w:r w:rsidRPr="00896DEC">
              <w:rPr>
                <w:rFonts w:cstheme="minorHAnsi"/>
                <w:color w:val="000000" w:themeColor="text1"/>
              </w:rPr>
              <w:t xml:space="preserve"> Y EROGADOS DURANTE LA VIGENCIA DE LA PRESENTE PÓLIZA, HASTA EL REMANENTE DE LA SUMA ASEGURADA POTENCIADA.</w:t>
            </w:r>
          </w:p>
          <w:p w14:paraId="20FA18B4" w14:textId="77777777" w:rsidR="005B02F9" w:rsidRPr="00896DEC" w:rsidRDefault="005B02F9" w:rsidP="005B02F9">
            <w:pPr>
              <w:jc w:val="both"/>
              <w:rPr>
                <w:rFonts w:cstheme="minorHAnsi"/>
                <w:color w:val="000000" w:themeColor="text1"/>
              </w:rPr>
            </w:pPr>
          </w:p>
          <w:p w14:paraId="359281CA"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6. SUMA ASEGURADA POTENCIADA REMANENTE</w:t>
            </w:r>
          </w:p>
          <w:p w14:paraId="5089F866" w14:textId="77777777" w:rsidR="005B02F9" w:rsidRPr="00896DEC" w:rsidRDefault="005B02F9" w:rsidP="005B02F9">
            <w:pPr>
              <w:jc w:val="both"/>
              <w:rPr>
                <w:rFonts w:cstheme="minorHAnsi"/>
                <w:color w:val="000000" w:themeColor="text1"/>
              </w:rPr>
            </w:pPr>
            <w:r w:rsidRPr="00896DEC">
              <w:rPr>
                <w:rFonts w:cstheme="minorHAnsi"/>
                <w:color w:val="000000" w:themeColor="text1"/>
              </w:rPr>
              <w:lastRenderedPageBreak/>
              <w:t>LA ASEGURADORA LLEVARÁ REGISTRO DE LOS GASTOS RELACIONADOS A UN SINIESTRO CUYA SUMA ASEGURADA BÁSICA SE HA AGOTADO, Y QUE, EN CONSECUENCIA, AFECTA LA SUMA ASEGURADA POTENCIADA., DEBERÁ ESTABLECER LOS CONTROLES NECESARIOS PARA ESTAR EN POSIBILIDAD DE MOSTRAR DE MANERA CLARA, Y EN TODO MOMENTO REQUERIDO, LA SUMA ASEGURADA POTENCIADA REMANENTE QUE AÚN LE QUEDA A UN ASEGURADO QUE CONTRATE LA POTENCIACIÓN.</w:t>
            </w:r>
          </w:p>
          <w:p w14:paraId="580B4EF9" w14:textId="7FA16695" w:rsidR="005B02F9" w:rsidRPr="00896DEC" w:rsidRDefault="005B02F9" w:rsidP="005B02F9">
            <w:pPr>
              <w:jc w:val="both"/>
              <w:rPr>
                <w:rFonts w:cstheme="minorHAnsi"/>
                <w:color w:val="000000" w:themeColor="text1"/>
              </w:rPr>
            </w:pPr>
            <w:r w:rsidRPr="00896DEC">
              <w:rPr>
                <w:rFonts w:cstheme="minorHAnsi"/>
                <w:color w:val="000000" w:themeColor="text1"/>
              </w:rPr>
              <w:t xml:space="preserve">LA ASEGURADORA SE DARÁ POR ENTERADA DE LOS SINIESTROS QUE YA SE ENCUENTRAN AFECTANDO LA SUMA ASEGURADA POTENCIADA CONTRATADA EN VIGENCIAS ANTERIORES CONSIDERANDO LA SUMA ASEGURADA POTENCIADA REMANENTE DE ESTOS. PARA ELLO, SE CONSIDERARÁ LA SINIESTRALIDAD HISTÓRICA AFECTADA POR POTENCIACIONES DE VIGENCIAS PREVIAS QUE SERÁ ENTREGADA POR LA GERENCIA DE </w:t>
            </w:r>
            <w:r w:rsidR="00174DE2">
              <w:rPr>
                <w:rFonts w:cstheme="minorHAnsi"/>
                <w:color w:val="000000" w:themeColor="text1"/>
              </w:rPr>
              <w:t>ADMINISTRACIÓN Y FINANZAS</w:t>
            </w:r>
            <w:r w:rsidRPr="00896DEC">
              <w:rPr>
                <w:rFonts w:cstheme="minorHAnsi"/>
                <w:color w:val="000000" w:themeColor="text1"/>
              </w:rPr>
              <w:t xml:space="preserve"> PREVIO AL INICIO DE LA VIGENCIA Y DEBERÁ AGREGAR A ÉSTA LOS GASTOS QUE SE GENEREN A LO LARGO DE LA VIGENCIA ACTUAL CON LÍMITE DE LA SUMA ASEGURADA POTENCIADA.</w:t>
            </w:r>
          </w:p>
          <w:p w14:paraId="44E19234" w14:textId="77777777" w:rsidR="005B02F9" w:rsidRPr="00896DEC" w:rsidRDefault="005B02F9" w:rsidP="005B02F9">
            <w:pPr>
              <w:jc w:val="both"/>
              <w:rPr>
                <w:rFonts w:cstheme="minorHAnsi"/>
                <w:color w:val="000000" w:themeColor="text1"/>
              </w:rPr>
            </w:pPr>
            <w:r w:rsidRPr="00896DEC">
              <w:rPr>
                <w:rFonts w:cstheme="minorHAnsi"/>
                <w:color w:val="000000" w:themeColor="text1"/>
              </w:rPr>
              <w:t>LA ASEGURADORA SE COMPROMETE A EMITIR UN REPORTE DE SUMA REMANENTE POR ASEGURADO Y POR SINIESTRO AL TÉRMINO DE LA VIGENCIA, DE TODOS AQUELLOS SINIESTROS DE LOS QUE TUVO CONOCIMIENTO DURANTE EL TRANSCURSO DE SU VIGENCIA.</w:t>
            </w:r>
          </w:p>
          <w:p w14:paraId="1CB2B660" w14:textId="77777777" w:rsidR="005B02F9" w:rsidRPr="00896DEC" w:rsidRDefault="005B02F9" w:rsidP="005B02F9">
            <w:pPr>
              <w:jc w:val="both"/>
              <w:rPr>
                <w:rFonts w:cstheme="minorHAnsi"/>
                <w:color w:val="000000" w:themeColor="text1"/>
              </w:rPr>
            </w:pPr>
          </w:p>
          <w:p w14:paraId="0F0B406B" w14:textId="77777777" w:rsidR="005B02F9" w:rsidRPr="00896DEC" w:rsidRDefault="005B02F9" w:rsidP="00A32874">
            <w:pPr>
              <w:numPr>
                <w:ilvl w:val="0"/>
                <w:numId w:val="34"/>
              </w:numPr>
              <w:spacing w:after="160" w:line="259" w:lineRule="auto"/>
              <w:ind w:left="232" w:hanging="232"/>
              <w:contextualSpacing/>
              <w:jc w:val="both"/>
              <w:rPr>
                <w:rFonts w:eastAsia="Calibri" w:cstheme="minorHAnsi"/>
                <w:color w:val="000000" w:themeColor="text1"/>
              </w:rPr>
            </w:pPr>
            <w:r w:rsidRPr="00896DEC">
              <w:rPr>
                <w:rFonts w:eastAsia="Calibri" w:cstheme="minorHAnsi"/>
                <w:b/>
                <w:color w:val="000000" w:themeColor="text1"/>
              </w:rPr>
              <w:t>ASEGURADOS</w:t>
            </w:r>
          </w:p>
          <w:p w14:paraId="3DB2FD8C" w14:textId="77777777" w:rsidR="005B02F9" w:rsidRPr="00896DEC" w:rsidRDefault="005B02F9" w:rsidP="005B02F9">
            <w:pPr>
              <w:jc w:val="both"/>
              <w:rPr>
                <w:rFonts w:cstheme="minorHAnsi"/>
                <w:color w:val="000000" w:themeColor="text1"/>
              </w:rPr>
            </w:pPr>
            <w:r w:rsidRPr="00896DEC">
              <w:rPr>
                <w:rFonts w:cstheme="minorHAnsi"/>
                <w:color w:val="000000" w:themeColor="text1"/>
              </w:rPr>
              <w:t>PODRÁN OBJETO DE POTENCIACIÓN LAS MISMAS PERSONAS QUE PUEDEN ASEGURARSE EN LA COBERTURA BÁSICA.</w:t>
            </w:r>
          </w:p>
          <w:p w14:paraId="16B5B1F0" w14:textId="77777777" w:rsidR="005B02F9" w:rsidRPr="00896DEC" w:rsidRDefault="005B02F9" w:rsidP="005B02F9">
            <w:pPr>
              <w:jc w:val="both"/>
              <w:rPr>
                <w:rFonts w:cstheme="minorHAnsi"/>
                <w:color w:val="000000" w:themeColor="text1"/>
              </w:rPr>
            </w:pPr>
          </w:p>
          <w:p w14:paraId="53780201" w14:textId="6C131841" w:rsidR="005B02F9" w:rsidRPr="00896DEC" w:rsidRDefault="005B02F9" w:rsidP="005B02F9">
            <w:pPr>
              <w:jc w:val="both"/>
              <w:rPr>
                <w:rFonts w:cstheme="minorHAnsi"/>
                <w:color w:val="000000" w:themeColor="text1"/>
              </w:rPr>
            </w:pPr>
            <w:r w:rsidRPr="00896DEC">
              <w:rPr>
                <w:rFonts w:cstheme="minorHAnsi"/>
                <w:color w:val="000000" w:themeColor="text1"/>
              </w:rPr>
              <w:t xml:space="preserve">CUANDO EL TITULAR CONTRATE LA OPCIÓN DE POTENCIACIÓN DE SUMA ASEGURADA, AUTOMÁTICAMENTE SE AMPLIARÁ LA SUMA ASEGURADA PARA </w:t>
            </w:r>
            <w:r w:rsidR="0025080F" w:rsidRPr="00896DEC">
              <w:rPr>
                <w:rFonts w:cstheme="minorHAnsi"/>
                <w:color w:val="000000" w:themeColor="text1"/>
              </w:rPr>
              <w:t>SUS DEPENDIENTES.</w:t>
            </w:r>
          </w:p>
          <w:p w14:paraId="3DF1B495" w14:textId="77777777" w:rsidR="005B02F9" w:rsidRPr="00896DEC" w:rsidRDefault="005B02F9" w:rsidP="005B02F9">
            <w:pPr>
              <w:jc w:val="both"/>
              <w:rPr>
                <w:rFonts w:cstheme="minorHAnsi"/>
                <w:color w:val="000000" w:themeColor="text1"/>
              </w:rPr>
            </w:pPr>
          </w:p>
          <w:p w14:paraId="7CA99842"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8. EDADES DE ACEPTACIÓN</w:t>
            </w:r>
          </w:p>
          <w:p w14:paraId="11431DE8" w14:textId="77777777" w:rsidR="005B02F9" w:rsidRPr="00896DEC" w:rsidRDefault="005B02F9" w:rsidP="005B02F9">
            <w:pPr>
              <w:jc w:val="both"/>
              <w:rPr>
                <w:rFonts w:cstheme="minorHAnsi"/>
                <w:color w:val="000000" w:themeColor="text1"/>
              </w:rPr>
            </w:pPr>
            <w:r w:rsidRPr="00896DEC">
              <w:rPr>
                <w:rFonts w:cstheme="minorHAnsi"/>
                <w:color w:val="000000" w:themeColor="text1"/>
              </w:rPr>
              <w:t>APLICAN LAS MISMAS EDADES DE ACEPTACIÓN DESCRITAS PARA LA COBERTURA.</w:t>
            </w:r>
          </w:p>
          <w:p w14:paraId="56DEFF8F" w14:textId="77777777" w:rsidR="005B02F9" w:rsidRPr="00896DEC" w:rsidRDefault="005B02F9" w:rsidP="005B02F9">
            <w:pPr>
              <w:jc w:val="both"/>
              <w:rPr>
                <w:rFonts w:cstheme="minorHAnsi"/>
                <w:color w:val="000000" w:themeColor="text1"/>
              </w:rPr>
            </w:pPr>
          </w:p>
          <w:p w14:paraId="43FEE638"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9. PRIMA</w:t>
            </w:r>
          </w:p>
          <w:p w14:paraId="24D2C0F2" w14:textId="0A3E6FB2" w:rsidR="005B02F9" w:rsidRPr="00896DEC" w:rsidRDefault="005B02F9" w:rsidP="005B02F9">
            <w:pPr>
              <w:jc w:val="both"/>
              <w:rPr>
                <w:rFonts w:cstheme="minorHAnsi"/>
                <w:color w:val="000000" w:themeColor="text1"/>
              </w:rPr>
            </w:pPr>
            <w:r w:rsidRPr="00896DEC">
              <w:rPr>
                <w:rFonts w:cstheme="minorHAnsi"/>
                <w:color w:val="000000" w:themeColor="text1"/>
              </w:rPr>
              <w:t xml:space="preserve">LA POTENCIACIÓN SERÁ PAGADA ENTERAMENTE CON RECURSOS PROPIOS DE LOS ASEGURADOS, EN UNA SOLA EXHIBICIÓN. EL </w:t>
            </w:r>
            <w:r w:rsidR="00277504">
              <w:rPr>
                <w:rFonts w:cstheme="minorHAnsi"/>
                <w:color w:val="000000" w:themeColor="text1"/>
              </w:rPr>
              <w:t>REGISTRO ÚNICO DE VIVIENDA</w:t>
            </w:r>
            <w:r w:rsidRPr="00896DEC">
              <w:rPr>
                <w:rFonts w:cstheme="minorHAnsi"/>
                <w:color w:val="000000" w:themeColor="text1"/>
              </w:rPr>
              <w:t xml:space="preserve"> SOLO FUNCIONARÁ COMO INTERMEDIARIO PARA GESTIONAR ANTE LA ASEGURADORA EL ALTA DE LA POTENCIACIÓN, RECOLECTAR LA PRIMA Y ENTREGARLA A LA ASEGURADORA.</w:t>
            </w:r>
          </w:p>
          <w:p w14:paraId="4440CC25" w14:textId="77777777" w:rsidR="005B02F9" w:rsidRPr="00896DEC" w:rsidRDefault="005B02F9" w:rsidP="005B02F9">
            <w:pPr>
              <w:jc w:val="both"/>
              <w:rPr>
                <w:rFonts w:cstheme="minorHAnsi"/>
                <w:color w:val="000000" w:themeColor="text1"/>
              </w:rPr>
            </w:pPr>
          </w:p>
          <w:p w14:paraId="04E4852E" w14:textId="444D981B" w:rsidR="005B02F9" w:rsidRPr="00896DEC" w:rsidRDefault="005B02F9" w:rsidP="005B02F9">
            <w:pPr>
              <w:jc w:val="both"/>
              <w:rPr>
                <w:rFonts w:cstheme="minorHAnsi"/>
                <w:color w:val="000000" w:themeColor="text1"/>
              </w:rPr>
            </w:pPr>
            <w:r w:rsidRPr="00896DEC">
              <w:rPr>
                <w:rFonts w:cstheme="minorHAnsi"/>
                <w:color w:val="000000" w:themeColor="text1"/>
              </w:rPr>
              <w:t xml:space="preserve">LA ASEGURADORA DEBERÁ INFORMAR CLARAMENTE AL </w:t>
            </w:r>
            <w:r w:rsidR="00277504">
              <w:rPr>
                <w:rFonts w:cstheme="minorHAnsi"/>
                <w:color w:val="000000" w:themeColor="text1"/>
              </w:rPr>
              <w:t>REGISTRO ÚNICO DE VIVIENDA</w:t>
            </w:r>
            <w:r w:rsidRPr="00896DEC">
              <w:rPr>
                <w:rFonts w:cstheme="minorHAnsi"/>
                <w:color w:val="000000" w:themeColor="text1"/>
              </w:rPr>
              <w:t xml:space="preserve"> CUÁL ES LA PRIMA QUE SE COBRARÁ POR CADA EDAD O GRUPO DE EDAD Y SEXO DE LOS ASEGURADOS, DE MANERA TAL QUE SE PUEDA DAR A CONOCER A LOS ASEGURADOS ESA INFORMACIÓN DESDE EL INICIO DE LA VIGENCIA DE LA COBERTURA BÁSICA O DESDE EL MOMENTO EN QUE COMIENCEN A FORMAR PARTE DE LA COLECTIVIDAD.</w:t>
            </w:r>
          </w:p>
          <w:p w14:paraId="4DD5F21A" w14:textId="53FD2613" w:rsidR="005B02F9" w:rsidRPr="00896DEC" w:rsidRDefault="005B02F9" w:rsidP="005B02F9">
            <w:pPr>
              <w:jc w:val="both"/>
              <w:rPr>
                <w:rFonts w:cstheme="minorHAnsi"/>
                <w:color w:val="000000" w:themeColor="text1"/>
              </w:rPr>
            </w:pPr>
          </w:p>
          <w:p w14:paraId="23B5B8B9"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10. FORMA DE PAGO DE LA PRIMA</w:t>
            </w:r>
          </w:p>
          <w:p w14:paraId="0D7C4C8E" w14:textId="77777777" w:rsidR="005B02F9" w:rsidRPr="00896DEC" w:rsidRDefault="005B02F9" w:rsidP="005B02F9">
            <w:pPr>
              <w:jc w:val="both"/>
              <w:rPr>
                <w:rFonts w:cstheme="minorHAnsi"/>
                <w:color w:val="000000" w:themeColor="text1"/>
              </w:rPr>
            </w:pPr>
            <w:r w:rsidRPr="00896DEC">
              <w:rPr>
                <w:rFonts w:cstheme="minorHAnsi"/>
                <w:color w:val="000000" w:themeColor="text1"/>
              </w:rPr>
              <w:t>HABRÁ DOS OPCIONES PARA PAGAR UNA PRIMA DE POTENCIACIÓN DE SUMA ASEGURADA:</w:t>
            </w:r>
          </w:p>
          <w:p w14:paraId="749191AA" w14:textId="77777777" w:rsidR="005B02F9" w:rsidRPr="00896DEC" w:rsidRDefault="005B02F9" w:rsidP="005B02F9">
            <w:pPr>
              <w:jc w:val="both"/>
              <w:rPr>
                <w:rFonts w:cstheme="minorHAnsi"/>
                <w:color w:val="000000" w:themeColor="text1"/>
              </w:rPr>
            </w:pPr>
          </w:p>
          <w:p w14:paraId="0F8E1BCD" w14:textId="2A1BBFE4" w:rsidR="005B02F9" w:rsidRPr="00896DEC" w:rsidRDefault="005B02F9" w:rsidP="00A32874">
            <w:pPr>
              <w:numPr>
                <w:ilvl w:val="0"/>
                <w:numId w:val="29"/>
              </w:numPr>
              <w:spacing w:after="160" w:line="259" w:lineRule="auto"/>
              <w:ind w:left="374" w:hanging="374"/>
              <w:contextualSpacing/>
              <w:jc w:val="both"/>
              <w:rPr>
                <w:rFonts w:eastAsia="Calibri" w:cstheme="minorHAnsi"/>
                <w:color w:val="000000" w:themeColor="text1"/>
              </w:rPr>
            </w:pPr>
            <w:r w:rsidRPr="00896DEC">
              <w:rPr>
                <w:rFonts w:eastAsia="Calibri" w:cstheme="minorHAnsi"/>
                <w:color w:val="000000" w:themeColor="text1"/>
              </w:rPr>
              <w:lastRenderedPageBreak/>
              <w:t xml:space="preserve">PAGO A TRAVÉS DE UN DESCUENTO POR </w:t>
            </w:r>
            <w:proofErr w:type="gramStart"/>
            <w:r w:rsidRPr="00896DEC">
              <w:rPr>
                <w:rFonts w:eastAsia="Calibri" w:cstheme="minorHAnsi"/>
                <w:color w:val="000000" w:themeColor="text1"/>
              </w:rPr>
              <w:t>NÓMINA.-</w:t>
            </w:r>
            <w:proofErr w:type="gramEnd"/>
            <w:r w:rsidRPr="00896DEC">
              <w:rPr>
                <w:rFonts w:eastAsia="Calibri" w:cstheme="minorHAnsi"/>
                <w:color w:val="000000" w:themeColor="text1"/>
              </w:rPr>
              <w:t xml:space="preserve"> EN ESTE CASO EL ASEGURADO DEBE SOLICITAR EL FORMATO DE ALTA Y REQUERIR EL DESCUENTO POR NÓMINA A TRAVÉS DE LA GERENCIA DE </w:t>
            </w:r>
            <w:r w:rsidR="004B4437">
              <w:rPr>
                <w:rFonts w:eastAsia="Calibri" w:cstheme="minorHAnsi"/>
                <w:color w:val="000000" w:themeColor="text1"/>
              </w:rPr>
              <w:t>ADMINISTRACIÓN Y FINANZAS</w:t>
            </w:r>
            <w:r w:rsidRPr="00896DEC">
              <w:rPr>
                <w:rFonts w:eastAsia="Calibri" w:cstheme="minorHAnsi"/>
                <w:color w:val="000000" w:themeColor="text1"/>
              </w:rPr>
              <w:t>.</w:t>
            </w:r>
          </w:p>
          <w:p w14:paraId="59CD3075" w14:textId="69D956DD" w:rsidR="005B02F9" w:rsidRPr="00896DEC" w:rsidRDefault="005B02F9" w:rsidP="00A32874">
            <w:pPr>
              <w:numPr>
                <w:ilvl w:val="0"/>
                <w:numId w:val="29"/>
              </w:numPr>
              <w:spacing w:after="160" w:line="259" w:lineRule="auto"/>
              <w:ind w:left="318" w:hanging="318"/>
              <w:contextualSpacing/>
              <w:jc w:val="both"/>
              <w:rPr>
                <w:rFonts w:eastAsia="Calibri" w:cstheme="minorHAnsi"/>
                <w:color w:val="000000" w:themeColor="text1"/>
              </w:rPr>
            </w:pPr>
            <w:r w:rsidRPr="00896DEC">
              <w:rPr>
                <w:rFonts w:eastAsia="Calibri" w:cstheme="minorHAnsi"/>
                <w:color w:val="000000" w:themeColor="text1"/>
              </w:rPr>
              <w:t xml:space="preserve">PAGO DIRECTO EN </w:t>
            </w:r>
            <w:proofErr w:type="gramStart"/>
            <w:r w:rsidRPr="00896DEC">
              <w:rPr>
                <w:rFonts w:eastAsia="Calibri" w:cstheme="minorHAnsi"/>
                <w:color w:val="000000" w:themeColor="text1"/>
              </w:rPr>
              <w:t>VENTANILLA.-</w:t>
            </w:r>
            <w:proofErr w:type="gramEnd"/>
            <w:r w:rsidRPr="00896DEC">
              <w:rPr>
                <w:rFonts w:eastAsia="Calibri" w:cstheme="minorHAnsi"/>
                <w:color w:val="000000" w:themeColor="text1"/>
              </w:rPr>
              <w:t xml:space="preserve"> EL ASEGURADO DEBERÁ SOLICITAR EL FORMATO DE ALTA A LA GERENCIA DE </w:t>
            </w:r>
            <w:r w:rsidR="00174DE2">
              <w:rPr>
                <w:rFonts w:eastAsia="Calibri" w:cstheme="minorHAnsi"/>
                <w:color w:val="000000" w:themeColor="text1"/>
              </w:rPr>
              <w:t>ADMINISTRACIÓN Y FINANZAS</w:t>
            </w:r>
            <w:r w:rsidRPr="00896DEC">
              <w:rPr>
                <w:rFonts w:eastAsia="Calibri" w:cstheme="minorHAnsi"/>
                <w:color w:val="000000" w:themeColor="text1"/>
              </w:rPr>
              <w:t xml:space="preserve">, REALIZAR EL PAGO CORRESPONDIENTE EN VENTANILLA Y ENTREGAR EL COMPROBANTE A LA GERENCIA DE </w:t>
            </w:r>
            <w:r w:rsidR="004B4437">
              <w:rPr>
                <w:rFonts w:eastAsia="Calibri" w:cstheme="minorHAnsi"/>
                <w:color w:val="000000" w:themeColor="text1"/>
              </w:rPr>
              <w:t>ADMINISTRACIÓN Y FINANZAS</w:t>
            </w:r>
            <w:r w:rsidRPr="00896DEC">
              <w:rPr>
                <w:rFonts w:eastAsia="Calibri" w:cstheme="minorHAnsi"/>
                <w:color w:val="000000" w:themeColor="text1"/>
              </w:rPr>
              <w:t>.</w:t>
            </w:r>
          </w:p>
          <w:p w14:paraId="2FC8E00E" w14:textId="2A335DE8" w:rsidR="005B02F9" w:rsidRPr="00896DEC" w:rsidRDefault="005B02F9" w:rsidP="005B02F9">
            <w:pPr>
              <w:jc w:val="both"/>
              <w:rPr>
                <w:rFonts w:cstheme="minorHAnsi"/>
                <w:color w:val="000000" w:themeColor="text1"/>
              </w:rPr>
            </w:pPr>
          </w:p>
          <w:p w14:paraId="0FA6554A" w14:textId="5B8083A7" w:rsidR="000D79FD" w:rsidRPr="00896DEC" w:rsidRDefault="000D79FD" w:rsidP="005B02F9">
            <w:pPr>
              <w:jc w:val="both"/>
              <w:rPr>
                <w:rFonts w:cstheme="minorHAnsi"/>
                <w:color w:val="000000" w:themeColor="text1"/>
              </w:rPr>
            </w:pPr>
            <w:r w:rsidRPr="00896DEC">
              <w:rPr>
                <w:rFonts w:cstheme="minorHAnsi"/>
                <w:color w:val="000000" w:themeColor="text1"/>
              </w:rPr>
              <w:t xml:space="preserve">EL </w:t>
            </w:r>
            <w:r w:rsidR="00277504">
              <w:rPr>
                <w:rFonts w:cstheme="minorHAnsi"/>
                <w:color w:val="000000" w:themeColor="text1"/>
              </w:rPr>
              <w:t>RUV</w:t>
            </w:r>
            <w:r w:rsidR="000A6221">
              <w:rPr>
                <w:rFonts w:cstheme="minorHAnsi"/>
                <w:color w:val="000000" w:themeColor="text1"/>
              </w:rPr>
              <w:t xml:space="preserve"> </w:t>
            </w:r>
            <w:r w:rsidRPr="00896DEC">
              <w:rPr>
                <w:rFonts w:cstheme="minorHAnsi"/>
                <w:color w:val="000000" w:themeColor="text1"/>
              </w:rPr>
              <w:t>SERÁ EL INTERMEDIARIO PARA EL PAGO DE LAS PRIMAS DE LAS PÓLIZAS DE POTENCIACIÓN MEDIANTE DESCUENTO VÍA NÓMINA; NO ASÍ EN LO QUE SE REFIERE A LAS PÓLIZAS DE PAGO POR VENTANILLA, ESTAS SERÁN PAGADAS DIRECTAMENTE POR EL ASEGURADO A UNA CUENTA PRESENTADA POR LA ASEGURADORA PARA ESTE FIN.</w:t>
            </w:r>
          </w:p>
          <w:p w14:paraId="7F47F53B" w14:textId="77777777" w:rsidR="000D79FD" w:rsidRPr="00896DEC" w:rsidRDefault="000D79FD" w:rsidP="005B02F9">
            <w:pPr>
              <w:jc w:val="both"/>
              <w:rPr>
                <w:rFonts w:cstheme="minorHAnsi"/>
                <w:color w:val="000000" w:themeColor="text1"/>
              </w:rPr>
            </w:pPr>
          </w:p>
          <w:p w14:paraId="484853F9" w14:textId="7814AB94" w:rsidR="005B02F9" w:rsidRPr="00896DEC" w:rsidRDefault="005B02F9" w:rsidP="005B02F9">
            <w:pPr>
              <w:jc w:val="both"/>
              <w:rPr>
                <w:rFonts w:cstheme="minorHAnsi"/>
                <w:color w:val="000000" w:themeColor="text1"/>
              </w:rPr>
            </w:pPr>
            <w:r w:rsidRPr="00896DEC">
              <w:rPr>
                <w:rFonts w:cstheme="minorHAnsi"/>
                <w:color w:val="000000" w:themeColor="text1"/>
              </w:rPr>
              <w:t xml:space="preserve">LA ASEGURADORA PROPORCIONARÁ A LA GERENCIA </w:t>
            </w:r>
            <w:r w:rsidR="000A6221">
              <w:rPr>
                <w:rFonts w:cstheme="minorHAnsi"/>
                <w:color w:val="000000" w:themeColor="text1"/>
              </w:rPr>
              <w:t>ADMINISTRACIÓN Y FINANZAS</w:t>
            </w:r>
            <w:r w:rsidRPr="00896DEC">
              <w:rPr>
                <w:rFonts w:cstheme="minorHAnsi"/>
                <w:color w:val="000000" w:themeColor="text1"/>
              </w:rPr>
              <w:t xml:space="preserve"> LOS FORMATOS DE ALTA DESDE EL PRINCIPIO DE LA VIGENCIA.</w:t>
            </w:r>
          </w:p>
          <w:p w14:paraId="7A83B7E9" w14:textId="77777777" w:rsidR="000D79FD" w:rsidRPr="00896DEC" w:rsidRDefault="000D79FD" w:rsidP="005B02F9">
            <w:pPr>
              <w:jc w:val="both"/>
              <w:rPr>
                <w:rFonts w:cstheme="minorHAnsi"/>
                <w:color w:val="000000" w:themeColor="text1"/>
              </w:rPr>
            </w:pPr>
          </w:p>
          <w:p w14:paraId="03836C6E"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11. PERIODO DE CONTRATACIÓN</w:t>
            </w:r>
          </w:p>
          <w:p w14:paraId="63E36511" w14:textId="174B750D" w:rsidR="005B02F9" w:rsidRPr="00896DEC" w:rsidRDefault="005B02F9" w:rsidP="005B02F9">
            <w:pPr>
              <w:jc w:val="both"/>
              <w:rPr>
                <w:rFonts w:cstheme="minorHAnsi"/>
                <w:color w:val="000000" w:themeColor="text1"/>
              </w:rPr>
            </w:pPr>
            <w:r w:rsidRPr="00896DEC">
              <w:rPr>
                <w:rFonts w:cstheme="minorHAnsi"/>
                <w:color w:val="000000" w:themeColor="text1"/>
              </w:rPr>
              <w:t xml:space="preserve">LOS ASEGURADOS QUE FORMEN PARTE DESDE EL PRINCIPIO DE LA VIGENCIA DE ALGÚN GRUPO ASEGURADO POR LA COBERTURA BÁSICA PODRÁN, DESDE EL INICIO DE LA COBERTURA Y HASTA EL 12 DE </w:t>
            </w:r>
            <w:r w:rsidR="00F76E5C">
              <w:rPr>
                <w:rFonts w:cstheme="minorHAnsi"/>
                <w:color w:val="000000" w:themeColor="text1"/>
              </w:rPr>
              <w:t xml:space="preserve">DICIEMBRE </w:t>
            </w:r>
            <w:r w:rsidRPr="00896DEC">
              <w:rPr>
                <w:rFonts w:cstheme="minorHAnsi"/>
                <w:color w:val="000000" w:themeColor="text1"/>
              </w:rPr>
              <w:t>DE 202</w:t>
            </w:r>
            <w:r w:rsidR="003228DA" w:rsidRPr="00896DEC">
              <w:rPr>
                <w:rFonts w:cstheme="minorHAnsi"/>
                <w:color w:val="000000" w:themeColor="text1"/>
              </w:rPr>
              <w:t>3</w:t>
            </w:r>
            <w:r w:rsidRPr="00896DEC">
              <w:rPr>
                <w:rFonts w:cstheme="minorHAnsi"/>
                <w:color w:val="000000" w:themeColor="text1"/>
              </w:rPr>
              <w:t>, DECIDIR LA CONTRATACIÓN DE LA POTENCIACIÓN, EFECTUANDO EL PAGO CORRESPONDIENTE DENTRO DEL MISMO PERIODO.</w:t>
            </w:r>
          </w:p>
          <w:p w14:paraId="25A9245B" w14:textId="77777777" w:rsidR="005B02F9" w:rsidRPr="00896DEC" w:rsidRDefault="005B02F9" w:rsidP="005B02F9">
            <w:pPr>
              <w:jc w:val="both"/>
              <w:rPr>
                <w:rFonts w:cstheme="minorHAnsi"/>
                <w:color w:val="000000" w:themeColor="text1"/>
              </w:rPr>
            </w:pPr>
            <w:r w:rsidRPr="00896DEC">
              <w:rPr>
                <w:rFonts w:cstheme="minorHAnsi"/>
                <w:color w:val="000000" w:themeColor="text1"/>
              </w:rPr>
              <w:t>LOS ASEGURADOS QUE SE INTEGREN A LA COLECTIVIDAD DE LA COBERTURA CON POSTERIORIDAD AL INICIO DE LA VIGENCIA CONTARÁN CON 30 DÍAS NATURALES CONTADOS DESDE LA FECHA DE INGRESO A LA COLECTIVIDAD PARA DECIDIR Y EFECTUAR EL PAGO ANTE LA ASEGURADORA DE LA CONTRATACIÓN DE LA POTENCIACIÓN DE SU SUMA ASEGURADA.</w:t>
            </w:r>
          </w:p>
          <w:p w14:paraId="64E46F1A" w14:textId="77777777" w:rsidR="005B02F9" w:rsidRPr="00896DEC" w:rsidRDefault="005B02F9" w:rsidP="005B02F9">
            <w:pPr>
              <w:jc w:val="both"/>
              <w:rPr>
                <w:rFonts w:cstheme="minorHAnsi"/>
                <w:color w:val="000000" w:themeColor="text1"/>
              </w:rPr>
            </w:pPr>
            <w:r w:rsidRPr="00896DEC">
              <w:rPr>
                <w:rFonts w:cstheme="minorHAnsi"/>
                <w:color w:val="000000" w:themeColor="text1"/>
              </w:rPr>
              <w:t>FUERA DE LOS PERIODOS MENCIONADOS, NO SERÁ POSIBLE REALIZAR EL ALTA DE UN ASEGURADO Y SUS DEPENDIENTES.</w:t>
            </w:r>
          </w:p>
          <w:p w14:paraId="2A87338E" w14:textId="77777777" w:rsidR="005B02F9" w:rsidRPr="00896DEC" w:rsidRDefault="005B02F9" w:rsidP="005B02F9">
            <w:pPr>
              <w:jc w:val="both"/>
              <w:rPr>
                <w:rFonts w:cstheme="minorHAnsi"/>
                <w:color w:val="000000" w:themeColor="text1"/>
              </w:rPr>
            </w:pPr>
          </w:p>
          <w:p w14:paraId="1FD192C6"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12. ALTAS Y BAJAS DE ASEGURADOS</w:t>
            </w:r>
          </w:p>
          <w:p w14:paraId="45F874A5" w14:textId="1EC5FCAA" w:rsidR="005B02F9" w:rsidRPr="00896DEC" w:rsidRDefault="005B02F9" w:rsidP="005B02F9">
            <w:pPr>
              <w:jc w:val="both"/>
              <w:rPr>
                <w:rFonts w:cstheme="minorHAnsi"/>
                <w:color w:val="000000" w:themeColor="text1"/>
              </w:rPr>
            </w:pPr>
            <w:r w:rsidRPr="00896DEC">
              <w:rPr>
                <w:rFonts w:cstheme="minorHAnsi"/>
                <w:color w:val="000000" w:themeColor="text1"/>
              </w:rPr>
              <w:t xml:space="preserve">SE PODRÁN DAR DE ALTA A LA COLECTIVIDAD DE LA POTENCIACIÓN AQUELLOS TITULARES Y SUS DEPENDIENTES QUE SE INTEGREN A LA COBERTURA BÁSICA, QUE LO SOLICITEN Y EFECTÚEN SU PAGO EN EL PERIODO DE CONTRATACIÓN CON EL QUE CUENTAN. SE PAGARÁ LA PARTE PROPORCIONAL DE LA PRIMA ANUAL QUE CORRESPONDA AL PERIODO DE COBERTURA DE LA POTENCIACIÓN. EN CASO DE QUE EL ASEGURADO Y SUS DEPENDIENTES DEJEN DE FORMAR PARTE DE LA COLECTIVIDAD DE LA COBERTURA BÁSICA, CESARÁN TAMBIÉN LOS EFECTOS DE LA POTENCIACIÓN, SERÁN DADOS DE BAJA DE LA COLECTIVIDAD DE LA POTENCIACIÓN Y PODRÁN SOLICITAR LA DEVOLUCIÓN DE LA PRIMA NO DEVENGADA CORRESPONDIENTE, SIEMPRE QUE NO TENGAN SINIESTROS ABIERTOS QUE ESTÉN HACIENDO USO DE </w:t>
            </w:r>
            <w:proofErr w:type="gramStart"/>
            <w:r w:rsidRPr="00896DEC">
              <w:rPr>
                <w:rFonts w:cstheme="minorHAnsi"/>
                <w:color w:val="000000" w:themeColor="text1"/>
              </w:rPr>
              <w:t>LA MISMA</w:t>
            </w:r>
            <w:proofErr w:type="gramEnd"/>
            <w:r w:rsidRPr="00896DEC">
              <w:rPr>
                <w:rFonts w:cstheme="minorHAnsi"/>
                <w:color w:val="000000" w:themeColor="text1"/>
              </w:rPr>
              <w:t>.</w:t>
            </w:r>
          </w:p>
          <w:p w14:paraId="679FB90D" w14:textId="77777777" w:rsidR="005B02F9" w:rsidRPr="00896DEC" w:rsidRDefault="005B02F9" w:rsidP="005B02F9">
            <w:pPr>
              <w:jc w:val="both"/>
              <w:rPr>
                <w:rFonts w:cstheme="minorHAnsi"/>
                <w:color w:val="000000" w:themeColor="text1"/>
              </w:rPr>
            </w:pPr>
          </w:p>
          <w:p w14:paraId="758B2320" w14:textId="1E3518BE" w:rsidR="005B02F9" w:rsidRPr="00896DEC" w:rsidRDefault="005B02F9" w:rsidP="005B02F9">
            <w:pPr>
              <w:jc w:val="both"/>
              <w:rPr>
                <w:rFonts w:cstheme="minorHAnsi"/>
                <w:color w:val="000000" w:themeColor="text1"/>
              </w:rPr>
            </w:pPr>
            <w:r w:rsidRPr="00896DEC">
              <w:rPr>
                <w:rFonts w:cstheme="minorHAnsi"/>
                <w:color w:val="000000" w:themeColor="text1"/>
              </w:rPr>
              <w:t xml:space="preserve">LA GERENCIA DE </w:t>
            </w:r>
            <w:r w:rsidR="00474B9E">
              <w:rPr>
                <w:rFonts w:cstheme="minorHAnsi"/>
                <w:color w:val="000000" w:themeColor="text1"/>
              </w:rPr>
              <w:t>ADMINISTRACIÓN Y FINANZAS</w:t>
            </w:r>
            <w:r w:rsidRPr="00896DEC">
              <w:rPr>
                <w:rFonts w:cstheme="minorHAnsi"/>
                <w:color w:val="000000" w:themeColor="text1"/>
              </w:rPr>
              <w:t xml:space="preserve"> SERÁ LA ENCARGADA DE CONCENTRAR LAS ALTAS Y LOS PAGOS CORRESPONDIENTES E INFORMAR A LA ASEGURADORA DE </w:t>
            </w:r>
            <w:proofErr w:type="gramStart"/>
            <w:r w:rsidRPr="00896DEC">
              <w:rPr>
                <w:rFonts w:cstheme="minorHAnsi"/>
                <w:color w:val="000000" w:themeColor="text1"/>
              </w:rPr>
              <w:t>LOS MISMOS</w:t>
            </w:r>
            <w:proofErr w:type="gramEnd"/>
            <w:r w:rsidRPr="00896DEC">
              <w:rPr>
                <w:rFonts w:cstheme="minorHAnsi"/>
                <w:color w:val="000000" w:themeColor="text1"/>
              </w:rPr>
              <w:t xml:space="preserve"> UNA VEZ TRANSCURRIDOS LOS PERIODOS DE CONTRATACIÓN DESCRITOS. ASIMISMO, INFORMARÁ A LA </w:t>
            </w:r>
            <w:r w:rsidRPr="00896DEC">
              <w:rPr>
                <w:rFonts w:cstheme="minorHAnsi"/>
                <w:color w:val="000000" w:themeColor="text1"/>
              </w:rPr>
              <w:lastRenderedPageBreak/>
              <w:t>ASEGURADORA LAS BAJAS QUE OCURRAN CON MOTIVO DE LA SALIDA DE UN ASEGURADO Y SUS DEPENDIENTES POR BAJA DE LA COBERTURA BÁSICA.</w:t>
            </w:r>
          </w:p>
          <w:p w14:paraId="75CF890B" w14:textId="77777777" w:rsidR="005B02F9" w:rsidRPr="00896DEC" w:rsidRDefault="005B02F9" w:rsidP="005B02F9">
            <w:pPr>
              <w:jc w:val="both"/>
              <w:rPr>
                <w:rFonts w:cstheme="minorHAnsi"/>
                <w:color w:val="000000" w:themeColor="text1"/>
              </w:rPr>
            </w:pPr>
          </w:p>
          <w:p w14:paraId="35C9661B"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13. COBERTURA</w:t>
            </w:r>
          </w:p>
          <w:p w14:paraId="0A5EDE12" w14:textId="77777777" w:rsidR="005B02F9" w:rsidRPr="00896DEC" w:rsidRDefault="005B02F9" w:rsidP="005B02F9">
            <w:pPr>
              <w:jc w:val="both"/>
              <w:rPr>
                <w:rFonts w:cstheme="minorHAnsi"/>
                <w:color w:val="000000" w:themeColor="text1"/>
              </w:rPr>
            </w:pPr>
            <w:r w:rsidRPr="00896DEC">
              <w:rPr>
                <w:rFonts w:cstheme="minorHAnsi"/>
                <w:color w:val="000000" w:themeColor="text1"/>
              </w:rPr>
              <w:t>APLICAN LAS MISMAS COBERTURAS DESCRITAS EN LA PRIMERA Y SEGUNDA SECCIÓN QUE RIGEN LA UTILIZACIÓN DE LA SUMA ASEGURADA BÁSICA.</w:t>
            </w:r>
          </w:p>
          <w:p w14:paraId="747A1E38" w14:textId="77777777" w:rsidR="005B02F9" w:rsidRPr="00896DEC" w:rsidRDefault="005B02F9" w:rsidP="005B02F9">
            <w:pPr>
              <w:jc w:val="both"/>
              <w:rPr>
                <w:rFonts w:cstheme="minorHAnsi"/>
                <w:color w:val="000000" w:themeColor="text1"/>
              </w:rPr>
            </w:pPr>
          </w:p>
          <w:p w14:paraId="0BE647B4"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14. GASTOS NO CUBIERTOS</w:t>
            </w:r>
          </w:p>
          <w:p w14:paraId="1C597386" w14:textId="77777777" w:rsidR="005B02F9" w:rsidRPr="00896DEC" w:rsidRDefault="005B02F9" w:rsidP="005B02F9">
            <w:pPr>
              <w:jc w:val="both"/>
              <w:rPr>
                <w:rFonts w:cstheme="minorHAnsi"/>
                <w:color w:val="000000" w:themeColor="text1"/>
              </w:rPr>
            </w:pPr>
            <w:r w:rsidRPr="00896DEC">
              <w:rPr>
                <w:rFonts w:cstheme="minorHAnsi"/>
                <w:color w:val="000000" w:themeColor="text1"/>
              </w:rPr>
              <w:t>NO SE CUBRIRÁN LOS MISMOS GASTOS QUE LOS DESCRITOS EN LA PRIMERA Y SEGUNDA SECCIÓN QUE RIGEN LA UTILIZACIÓN DE LA SUMA ASEGURADA BÁSICA.</w:t>
            </w:r>
          </w:p>
          <w:p w14:paraId="2EB198D3" w14:textId="77777777" w:rsidR="005B02F9" w:rsidRPr="00896DEC" w:rsidRDefault="005B02F9" w:rsidP="005B02F9">
            <w:pPr>
              <w:jc w:val="both"/>
              <w:rPr>
                <w:rFonts w:cstheme="minorHAnsi"/>
                <w:color w:val="000000" w:themeColor="text1"/>
              </w:rPr>
            </w:pPr>
          </w:p>
          <w:p w14:paraId="6E409284"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15. DEDUCIBLE</w:t>
            </w:r>
          </w:p>
          <w:p w14:paraId="3E41D72D" w14:textId="77777777" w:rsidR="005B02F9" w:rsidRPr="00896DEC" w:rsidRDefault="005B02F9" w:rsidP="005B02F9">
            <w:pPr>
              <w:jc w:val="both"/>
              <w:rPr>
                <w:rFonts w:cstheme="minorHAnsi"/>
                <w:color w:val="000000" w:themeColor="text1"/>
              </w:rPr>
            </w:pPr>
            <w:r w:rsidRPr="00896DEC">
              <w:rPr>
                <w:rFonts w:cstheme="minorHAnsi"/>
                <w:color w:val="000000" w:themeColor="text1"/>
              </w:rPr>
              <w:t>PARA EL CASO DE ATENCIÓN DE UN PADECIMIENTO QUE UTILICE LA SUMA ASEGURADA POTENCIADA, EL DEDUCIBLE SE CONSIDERARÁ SATISFECHO UNA VEZ AGOTADA LA SUMA ASEGURADA DE LA PÓLIZA BÁSICA.</w:t>
            </w:r>
          </w:p>
          <w:p w14:paraId="7EE8B1AF" w14:textId="77777777" w:rsidR="005B02F9" w:rsidRPr="00896DEC" w:rsidRDefault="005B02F9" w:rsidP="005B02F9">
            <w:pPr>
              <w:jc w:val="both"/>
              <w:rPr>
                <w:rFonts w:cstheme="minorHAnsi"/>
                <w:color w:val="000000" w:themeColor="text1"/>
              </w:rPr>
            </w:pPr>
          </w:p>
          <w:p w14:paraId="3FF58CB2"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16. COASEGURO</w:t>
            </w:r>
          </w:p>
          <w:p w14:paraId="4A2367E6" w14:textId="77777777" w:rsidR="005B02F9" w:rsidRPr="00896DEC" w:rsidRDefault="005B02F9" w:rsidP="005B02F9">
            <w:pPr>
              <w:jc w:val="both"/>
              <w:rPr>
                <w:rFonts w:cstheme="minorHAnsi"/>
                <w:color w:val="000000" w:themeColor="text1"/>
              </w:rPr>
            </w:pPr>
            <w:r w:rsidRPr="00896DEC">
              <w:rPr>
                <w:rFonts w:cstheme="minorHAnsi"/>
                <w:color w:val="000000" w:themeColor="text1"/>
              </w:rPr>
              <w:t>PARA EL CASO DE ATENCIÓN DE UN PADECIMIENTO QUE UTILICE LA SUMA ASEGURADA POTENCIADA, EL COASEGURO SE CONSIDERARÁ SATISFECHO UNA VEZ AGOTADA LA SUMA ASEGURADA DE LA PÓLIZA BÁSICA.</w:t>
            </w:r>
          </w:p>
          <w:p w14:paraId="4B55B739" w14:textId="77777777" w:rsidR="005B02F9" w:rsidRPr="00896DEC" w:rsidRDefault="005B02F9" w:rsidP="005B02F9">
            <w:pPr>
              <w:jc w:val="both"/>
              <w:rPr>
                <w:rFonts w:cstheme="minorHAnsi"/>
                <w:color w:val="000000" w:themeColor="text1"/>
              </w:rPr>
            </w:pPr>
          </w:p>
          <w:p w14:paraId="3262E94A"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17. ESTRUCTURA E INFRAESTRUCTURA DE LA POTENCIACIÓN</w:t>
            </w:r>
          </w:p>
          <w:p w14:paraId="179C7EB9" w14:textId="77777777" w:rsidR="005B02F9" w:rsidRPr="00896DEC" w:rsidRDefault="005B02F9" w:rsidP="005B02F9">
            <w:pPr>
              <w:jc w:val="both"/>
              <w:rPr>
                <w:rFonts w:cstheme="minorHAnsi"/>
                <w:color w:val="000000" w:themeColor="text1"/>
              </w:rPr>
            </w:pPr>
            <w:r w:rsidRPr="00896DEC">
              <w:rPr>
                <w:rFonts w:cstheme="minorHAnsi"/>
                <w:color w:val="000000" w:themeColor="text1"/>
              </w:rPr>
              <w:t>SE UTILIZARÁ LA MISMA ESTRUCTURA E INFRAESTRUCTURA UTILIZADA PARA LA ADMINISTRACIÓN DE LA COBERTURA BÁSICA, SALVO POR EL HECHO DE QUE SE DEBERÁ TENER UN REGISTRO PORMENORIZADO ESPECÍFICO DE LOS ASEGURADOS QUE CONTRATAN LA POTENCIACIÓN Y LA MANERA EN LA CUAL GASTEN DICHA SUMA ASEGURADA POTENCIADA.</w:t>
            </w:r>
          </w:p>
          <w:p w14:paraId="69B63394" w14:textId="77777777" w:rsidR="005B02F9" w:rsidRPr="00896DEC" w:rsidRDefault="005B02F9" w:rsidP="005B02F9">
            <w:pPr>
              <w:jc w:val="both"/>
              <w:rPr>
                <w:rFonts w:cstheme="minorHAnsi"/>
                <w:color w:val="000000" w:themeColor="text1"/>
              </w:rPr>
            </w:pPr>
          </w:p>
          <w:p w14:paraId="0DE5B3B3"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18. ESTADÍSTICAS</w:t>
            </w:r>
          </w:p>
          <w:p w14:paraId="402B81F7" w14:textId="47615B9D" w:rsidR="005B02F9" w:rsidRPr="00896DEC" w:rsidRDefault="005B02F9" w:rsidP="005B02F9">
            <w:pPr>
              <w:jc w:val="both"/>
              <w:rPr>
                <w:rFonts w:cstheme="minorHAnsi"/>
                <w:color w:val="000000" w:themeColor="text1"/>
              </w:rPr>
            </w:pPr>
            <w:proofErr w:type="gramStart"/>
            <w:r w:rsidRPr="00896DEC">
              <w:rPr>
                <w:rFonts w:cstheme="minorHAnsi"/>
                <w:color w:val="000000" w:themeColor="text1"/>
              </w:rPr>
              <w:t>SINIESTRALIDAD.-</w:t>
            </w:r>
            <w:proofErr w:type="gramEnd"/>
            <w:r w:rsidRPr="00896DEC">
              <w:rPr>
                <w:rFonts w:cstheme="minorHAnsi"/>
                <w:color w:val="000000" w:themeColor="text1"/>
              </w:rPr>
              <w:t xml:space="preserve"> LA ASEGURADORA SE OBLIGA A PROPORCIONAR AL </w:t>
            </w:r>
            <w:r w:rsidR="00277504">
              <w:rPr>
                <w:rFonts w:cstheme="minorHAnsi"/>
                <w:color w:val="000000" w:themeColor="text1"/>
              </w:rPr>
              <w:t>REGISTRO ÚNICO DE VIVIENDA</w:t>
            </w:r>
            <w:r w:rsidRPr="00896DEC">
              <w:rPr>
                <w:rFonts w:cstheme="minorHAnsi"/>
                <w:color w:val="000000" w:themeColor="text1"/>
              </w:rPr>
              <w:t>, ESTADÍSTICA</w:t>
            </w:r>
            <w:r w:rsidR="0026436E">
              <w:rPr>
                <w:rFonts w:cstheme="minorHAnsi"/>
                <w:color w:val="000000" w:themeColor="text1"/>
              </w:rPr>
              <w:t xml:space="preserve"> </w:t>
            </w:r>
            <w:r w:rsidRPr="00896DEC">
              <w:rPr>
                <w:rFonts w:cstheme="minorHAnsi"/>
                <w:color w:val="000000" w:themeColor="text1"/>
              </w:rPr>
              <w:t xml:space="preserve">CON LA SINIESTRALIDAD OCURRIDA EN EL MES QUE ESTÉ AFECTANDO LA SUMA ASEGURADA POTENCIADA, UNA VEZ QUE SE HA SUPERADO EL USO DE LA SUMA ASEGURADA BÁSICA, ATENDIENDO A LA MISMA ESTRUCTURA DEFINIDA EN LA CLÁUSULA 16 </w:t>
            </w:r>
            <w:r w:rsidRPr="00896DEC">
              <w:rPr>
                <w:rFonts w:cstheme="minorHAnsi"/>
                <w:i/>
                <w:color w:val="000000" w:themeColor="text1"/>
              </w:rPr>
              <w:t xml:space="preserve">“ESTADÍSTICAS” DE LA PRIMERA SECCIÓN </w:t>
            </w:r>
            <w:r w:rsidRPr="00896DEC">
              <w:rPr>
                <w:rFonts w:cstheme="minorHAnsi"/>
                <w:color w:val="000000" w:themeColor="text1"/>
              </w:rPr>
              <w:t>– CONDICIONES GENERALES – DE ESTA PÓLIZA.</w:t>
            </w:r>
          </w:p>
          <w:p w14:paraId="6025B373" w14:textId="6164512E" w:rsidR="005B02F9" w:rsidRPr="00896DEC" w:rsidRDefault="005B02F9" w:rsidP="005B02F9">
            <w:pPr>
              <w:jc w:val="both"/>
              <w:rPr>
                <w:rFonts w:cstheme="minorHAnsi"/>
                <w:color w:val="000000" w:themeColor="text1"/>
              </w:rPr>
            </w:pPr>
            <w:proofErr w:type="gramStart"/>
            <w:r w:rsidRPr="00896DEC">
              <w:rPr>
                <w:rFonts w:cstheme="minorHAnsi"/>
                <w:color w:val="000000" w:themeColor="text1"/>
              </w:rPr>
              <w:t>VIGOR.-</w:t>
            </w:r>
            <w:proofErr w:type="gramEnd"/>
            <w:r w:rsidRPr="00896DEC">
              <w:rPr>
                <w:rFonts w:cstheme="minorHAnsi"/>
                <w:color w:val="000000" w:themeColor="text1"/>
              </w:rPr>
              <w:t xml:space="preserve"> LA ASEGURADORA SE OBLIGA A PROPORCIONAR AL </w:t>
            </w:r>
            <w:r w:rsidR="00277504">
              <w:rPr>
                <w:rFonts w:cstheme="minorHAnsi"/>
                <w:color w:val="000000" w:themeColor="text1"/>
              </w:rPr>
              <w:t>REGISTRO ÚNICO DE VIVIENDA</w:t>
            </w:r>
            <w:r w:rsidRPr="00896DEC">
              <w:rPr>
                <w:rFonts w:cstheme="minorHAnsi"/>
                <w:color w:val="000000" w:themeColor="text1"/>
              </w:rPr>
              <w:t xml:space="preserve">, ESTADÍSTICA CON LA RELACIÓN DE LOS ASEGURADOS CUBIERTOS CON POTENCIACIÓN A LO LARGO DE LA VIGENCIA DE LA PÓLIZA EN EL CUAL SE REFLEJEN LOS MOVIMIENTOS DE ALTAS Y BAJAS SOLICITADOS, ATENDIENDO A LA MISMA ESTRUCTURA DEFINIDA EN LA CLÁUSULA 16 </w:t>
            </w:r>
            <w:r w:rsidRPr="00896DEC">
              <w:rPr>
                <w:rFonts w:cstheme="minorHAnsi"/>
                <w:i/>
                <w:color w:val="000000" w:themeColor="text1"/>
              </w:rPr>
              <w:t xml:space="preserve">“ESTADÍSTICAS” DE LA PRIMERA SECCIÓN </w:t>
            </w:r>
            <w:r w:rsidRPr="00896DEC">
              <w:rPr>
                <w:rFonts w:cstheme="minorHAnsi"/>
                <w:color w:val="000000" w:themeColor="text1"/>
              </w:rPr>
              <w:t>– CONDICIONES GENERALES – DE ESTA PÓLIZA.</w:t>
            </w:r>
          </w:p>
          <w:p w14:paraId="21623100" w14:textId="77777777" w:rsidR="005B02F9" w:rsidRPr="00896DEC" w:rsidRDefault="005B02F9" w:rsidP="005B02F9">
            <w:pPr>
              <w:jc w:val="both"/>
              <w:rPr>
                <w:rFonts w:cstheme="minorHAnsi"/>
                <w:color w:val="000000" w:themeColor="text1"/>
              </w:rPr>
            </w:pPr>
            <w:r w:rsidRPr="00896DEC">
              <w:rPr>
                <w:rFonts w:cstheme="minorHAnsi"/>
                <w:color w:val="000000" w:themeColor="text1"/>
              </w:rPr>
              <w:t>LA ENTREGA DE LOS REPORTES DESCRITOS SE REALIZARÁ AL MISMO TIEMPO QUE LOS REPORTES CORRESPONDIENTES EN LA COBERTURA BÁSICA.</w:t>
            </w:r>
          </w:p>
          <w:p w14:paraId="4EFE87E5" w14:textId="77777777" w:rsidR="005B02F9" w:rsidRPr="00896DEC" w:rsidRDefault="005B02F9" w:rsidP="005B02F9">
            <w:pPr>
              <w:jc w:val="both"/>
              <w:rPr>
                <w:rFonts w:cstheme="minorHAnsi"/>
                <w:color w:val="000000" w:themeColor="text1"/>
              </w:rPr>
            </w:pPr>
          </w:p>
          <w:p w14:paraId="15B02D31"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19. PERIODO DE BENEFICIO</w:t>
            </w:r>
          </w:p>
          <w:p w14:paraId="22C271D7" w14:textId="77777777" w:rsidR="005B02F9" w:rsidRPr="00896DEC" w:rsidRDefault="005B02F9" w:rsidP="005B02F9">
            <w:pPr>
              <w:jc w:val="both"/>
              <w:rPr>
                <w:rFonts w:cstheme="minorHAnsi"/>
                <w:color w:val="000000" w:themeColor="text1"/>
              </w:rPr>
            </w:pPr>
            <w:r w:rsidRPr="00896DEC">
              <w:rPr>
                <w:rFonts w:cstheme="minorHAnsi"/>
                <w:color w:val="000000" w:themeColor="text1"/>
              </w:rPr>
              <w:lastRenderedPageBreak/>
              <w:t xml:space="preserve">LOS GASTOS QUE AFECTEN A LA SUMA ASEGURADA POTENCIADA QUE SE ORIGINEN DURANTE LA VIGENCIA DE LA PÓLIZA Y QUE SEAN REPORTADOS CON POSTERIORIDAD AL FINAL DE LA VIGENCIA DE </w:t>
            </w:r>
            <w:proofErr w:type="gramStart"/>
            <w:r w:rsidRPr="00896DEC">
              <w:rPr>
                <w:rFonts w:cstheme="minorHAnsi"/>
                <w:color w:val="000000" w:themeColor="text1"/>
              </w:rPr>
              <w:t>LA MISMA</w:t>
            </w:r>
            <w:proofErr w:type="gramEnd"/>
            <w:r w:rsidRPr="00896DEC">
              <w:rPr>
                <w:rFonts w:cstheme="minorHAnsi"/>
                <w:color w:val="000000" w:themeColor="text1"/>
              </w:rPr>
              <w:t>, SERÁN INDEMNIZADOS POR LA ASEGURADORA QUE HAYA ESTADO DANDO LA COBERTURA AL MOMENTO DE LA ORIGINACIÓN DEL GASTO. LO ANTERIOR SIN PERJUICIO DE LO PREVISTO EN LA CLÁUSULA DE PAGOS COMPLEMENTARIOS Y SIEMPRE Y CUANDO EL GASTO SEA PROCEDENTE.</w:t>
            </w:r>
          </w:p>
          <w:p w14:paraId="1896120F" w14:textId="77777777" w:rsidR="005B02F9" w:rsidRPr="00896DEC" w:rsidRDefault="005B02F9" w:rsidP="005B02F9">
            <w:pPr>
              <w:jc w:val="both"/>
              <w:rPr>
                <w:rFonts w:cstheme="minorHAnsi"/>
                <w:color w:val="000000" w:themeColor="text1"/>
              </w:rPr>
            </w:pPr>
          </w:p>
          <w:p w14:paraId="503F91D4"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20. COMPROBANTES FISCALES</w:t>
            </w:r>
          </w:p>
          <w:p w14:paraId="31CA5DB0" w14:textId="77777777" w:rsidR="005B02F9" w:rsidRPr="00896DEC" w:rsidRDefault="005B02F9" w:rsidP="005B02F9">
            <w:pPr>
              <w:jc w:val="both"/>
              <w:rPr>
                <w:rFonts w:cstheme="minorHAnsi"/>
                <w:color w:val="000000" w:themeColor="text1"/>
              </w:rPr>
            </w:pPr>
            <w:r w:rsidRPr="00896DEC">
              <w:rPr>
                <w:rFonts w:cstheme="minorHAnsi"/>
                <w:color w:val="000000" w:themeColor="text1"/>
              </w:rPr>
              <w:t>SE INFORMA QUE SERÁ RESPONSABILIDAD DE LA ASEGURADORA, LA EMISIÓN Y DISTRIBUCIÓN DE LOS RECIBOS FISCALES POR CONCEPTO DE POTENCIACIÓN PARA EFECTO DE LAS DECLARACIONES DE IMPUESTOS DE LOS ASEGURADOS QUE OPTEN POR LA CONTRATACIÓN.</w:t>
            </w:r>
          </w:p>
          <w:p w14:paraId="3B790374" w14:textId="77777777" w:rsidR="005B02F9" w:rsidRPr="00896DEC" w:rsidRDefault="005B02F9" w:rsidP="005B02F9">
            <w:pPr>
              <w:jc w:val="both"/>
              <w:rPr>
                <w:rFonts w:cstheme="minorHAnsi"/>
                <w:color w:val="000000" w:themeColor="text1"/>
              </w:rPr>
            </w:pPr>
          </w:p>
          <w:p w14:paraId="2C863CCD"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21. CLÁUSULA DE PRELACIÓN</w:t>
            </w:r>
          </w:p>
          <w:p w14:paraId="34D75F23" w14:textId="45444140" w:rsidR="005B02F9" w:rsidRPr="00896DEC" w:rsidRDefault="005B02F9" w:rsidP="005B02F9">
            <w:pPr>
              <w:jc w:val="both"/>
              <w:rPr>
                <w:rFonts w:cstheme="minorHAnsi"/>
                <w:color w:val="000000" w:themeColor="text1"/>
              </w:rPr>
            </w:pPr>
            <w:r w:rsidRPr="00896DEC">
              <w:rPr>
                <w:rFonts w:cstheme="minorHAnsi"/>
                <w:color w:val="000000" w:themeColor="text1"/>
              </w:rPr>
              <w:t xml:space="preserve">EN TODOS AQUELLOS CONCEPTOS NO DESCRITOS O PREVISTOS EN LA PRESENTE SECCIÓN, OPERARÁ EN LA OPERACIÓN DE LA POTENCIACIÓN, LAS CONDICIONES GENERALES QUE TENGA REGISTRADA LA ASEGURADORA PARA ESTE TIPO DE PRODUCTOS. SIN EMBARGO, EN TODO MOMENTO Y BAJO CUALQUIER CIRCUNSTANCIA PREVALECERÁN LAS CONDICIONES DE ASEGURAMIENTO SOLICITADAS POR EL </w:t>
            </w:r>
            <w:r w:rsidR="00277504">
              <w:rPr>
                <w:rFonts w:cstheme="minorHAnsi"/>
                <w:color w:val="000000" w:themeColor="text1"/>
              </w:rPr>
              <w:t>REGISTRO ÚNICO DE VIVIENDA</w:t>
            </w:r>
            <w:r w:rsidRPr="00896DEC">
              <w:rPr>
                <w:rFonts w:cstheme="minorHAnsi"/>
                <w:color w:val="000000" w:themeColor="text1"/>
              </w:rPr>
              <w:t>.</w:t>
            </w:r>
          </w:p>
          <w:p w14:paraId="45699350" w14:textId="0C635C1A" w:rsidR="005B02F9" w:rsidRPr="00896DEC" w:rsidRDefault="005B02F9" w:rsidP="005B02F9">
            <w:pPr>
              <w:jc w:val="both"/>
              <w:rPr>
                <w:rFonts w:cstheme="minorHAnsi"/>
                <w:color w:val="000000" w:themeColor="text1"/>
              </w:rPr>
            </w:pPr>
            <w:r w:rsidRPr="00896DEC">
              <w:rPr>
                <w:rFonts w:cstheme="minorHAnsi"/>
                <w:color w:val="000000" w:themeColor="text1"/>
              </w:rPr>
              <w:t xml:space="preserve">EN CASO DE CONTROVERSIA ENTRE LAS CONDICIONES DE LA ASEGURADORA Y LAS CONDICIONES SOLICITADAS POR EL </w:t>
            </w:r>
            <w:r w:rsidR="00277504">
              <w:rPr>
                <w:rFonts w:cstheme="minorHAnsi"/>
                <w:color w:val="000000" w:themeColor="text1"/>
              </w:rPr>
              <w:t>REGISTRO ÚNICO DE VIVIENDA</w:t>
            </w:r>
            <w:r w:rsidRPr="00896DEC">
              <w:rPr>
                <w:rFonts w:cstheme="minorHAnsi"/>
                <w:color w:val="000000" w:themeColor="text1"/>
              </w:rPr>
              <w:t>, LAS CONDICIONES DEL CONTRATANTE TENDRÁN PRELACIÓN SOBRE LAS DE LA ASEGURADORA.</w:t>
            </w:r>
          </w:p>
          <w:p w14:paraId="7E45367B" w14:textId="1E0776CF" w:rsidR="005B02F9" w:rsidRPr="00896DEC" w:rsidRDefault="005B02F9" w:rsidP="005B02F9">
            <w:pPr>
              <w:jc w:val="both"/>
              <w:rPr>
                <w:rFonts w:cstheme="minorHAnsi"/>
                <w:color w:val="000000" w:themeColor="text1"/>
              </w:rPr>
            </w:pPr>
            <w:r w:rsidRPr="00896DEC">
              <w:rPr>
                <w:rFonts w:cstheme="minorHAnsi"/>
                <w:color w:val="000000" w:themeColor="text1"/>
              </w:rPr>
              <w:t xml:space="preserve">EN CASO DE QUE EL CLAUSULADO GENERAL SE CONTRAPONGA A LAS PRESENTES CONDICIONES EL </w:t>
            </w:r>
            <w:r w:rsidR="00277504">
              <w:rPr>
                <w:rFonts w:cstheme="minorHAnsi"/>
                <w:color w:val="000000" w:themeColor="text1"/>
              </w:rPr>
              <w:t>REGISTRO ÚNICO DE VIVIENDA</w:t>
            </w:r>
            <w:r w:rsidRPr="00896DEC">
              <w:rPr>
                <w:rFonts w:cstheme="minorHAnsi"/>
                <w:color w:val="000000" w:themeColor="text1"/>
              </w:rPr>
              <w:t xml:space="preserve"> SE RESERVA EL DERECHO DE SOLICITAR ENDOSOS PARA REALIZAR AJUSTES A LOS TEXTOS CORRESPONDIENTES Y ASÍ ELIMINAR LAS POSIBLES DIFERENCIAS CON RESPECTO A ESTAS CONDICIONES DE ASEGURAMIENTO.</w:t>
            </w:r>
          </w:p>
          <w:p w14:paraId="40480565" w14:textId="77777777" w:rsidR="005B02F9" w:rsidRPr="00896DEC" w:rsidRDefault="005B02F9" w:rsidP="005B02F9">
            <w:pPr>
              <w:jc w:val="both"/>
              <w:rPr>
                <w:rFonts w:cstheme="minorHAnsi"/>
                <w:color w:val="000000" w:themeColor="text1"/>
              </w:rPr>
            </w:pPr>
          </w:p>
          <w:p w14:paraId="2603BF25" w14:textId="77777777" w:rsidR="005B02F9" w:rsidRPr="00896DEC" w:rsidRDefault="005B02F9" w:rsidP="005B02F9">
            <w:pPr>
              <w:jc w:val="both"/>
              <w:rPr>
                <w:rFonts w:cstheme="minorHAnsi"/>
                <w:color w:val="000000" w:themeColor="text1"/>
              </w:rPr>
            </w:pPr>
            <w:r w:rsidRPr="00896DEC">
              <w:rPr>
                <w:rFonts w:cstheme="minorHAnsi"/>
                <w:b/>
                <w:color w:val="000000" w:themeColor="text1"/>
              </w:rPr>
              <w:t>22. CRITERIOS DE OPERACIÓN ADICIONALES</w:t>
            </w:r>
          </w:p>
          <w:p w14:paraId="78C8C4E8" w14:textId="77777777" w:rsidR="005B02F9" w:rsidRPr="00896DEC" w:rsidRDefault="005B02F9" w:rsidP="005B02F9">
            <w:pPr>
              <w:jc w:val="both"/>
              <w:rPr>
                <w:rFonts w:cstheme="minorHAnsi"/>
                <w:color w:val="000000" w:themeColor="text1"/>
              </w:rPr>
            </w:pPr>
            <w:r w:rsidRPr="00896DEC">
              <w:rPr>
                <w:rFonts w:cstheme="minorHAnsi"/>
                <w:color w:val="000000" w:themeColor="text1"/>
              </w:rPr>
              <w:t>LA ASEGURADORA DARÁ A CONOCER, POR ESCRITO Y DESDE EL PRINCIPIO DE LA VIGENCIA DE LA PÓLIZA, CUALQUIER CRITERIO DE OPERACIÓN ADICIONAL APLICABLE A LA POTENCIACIÓN. SE LE REQUERIRÁ A LA ASEGURADORA EL INSTRUCTIVO PARA LA CONTRATACIÓN DE LA POTENCIACIÓN.</w:t>
            </w:r>
          </w:p>
          <w:p w14:paraId="4936E9A6" w14:textId="77777777" w:rsidR="005B02F9" w:rsidRPr="00896DEC" w:rsidRDefault="005B02F9" w:rsidP="005B02F9">
            <w:pPr>
              <w:jc w:val="both"/>
              <w:rPr>
                <w:rFonts w:cstheme="minorHAnsi"/>
                <w:color w:val="000000" w:themeColor="text1"/>
              </w:rPr>
            </w:pPr>
          </w:p>
          <w:p w14:paraId="5AAE5866" w14:textId="77777777" w:rsidR="005B02F9" w:rsidRPr="00896DEC" w:rsidRDefault="005B02F9" w:rsidP="005B02F9">
            <w:pPr>
              <w:jc w:val="both"/>
              <w:rPr>
                <w:rFonts w:cstheme="minorHAnsi"/>
                <w:b/>
                <w:bCs/>
                <w:color w:val="000000" w:themeColor="text1"/>
              </w:rPr>
            </w:pPr>
            <w:r w:rsidRPr="00896DEC">
              <w:rPr>
                <w:rFonts w:cstheme="minorHAnsi"/>
                <w:b/>
                <w:bCs/>
                <w:color w:val="000000" w:themeColor="text1"/>
              </w:rPr>
              <w:t>23. ARTÍCULO 492 DE LA LEY DE INSTITUCIONES DE SEGUROS Y FIANZAS</w:t>
            </w:r>
          </w:p>
          <w:p w14:paraId="6D822BC0" w14:textId="17E7B5CC" w:rsidR="005B02F9" w:rsidRPr="00896DEC" w:rsidRDefault="005B02F9" w:rsidP="005B02F9">
            <w:pPr>
              <w:jc w:val="both"/>
              <w:rPr>
                <w:rFonts w:cstheme="minorHAnsi"/>
                <w:color w:val="000000" w:themeColor="text1"/>
              </w:rPr>
            </w:pPr>
            <w:r w:rsidRPr="00896DEC">
              <w:rPr>
                <w:rFonts w:cstheme="minorHAnsi"/>
                <w:color w:val="000000" w:themeColor="text1"/>
              </w:rPr>
              <w:t xml:space="preserve">PARA DAR CUMPLIMIENTO AL ARTÍCULO 492 DE LA LEY DE INSTITUCIONES DE SEGUROS Y FIANZAS, EL </w:t>
            </w:r>
            <w:r w:rsidR="00277504">
              <w:rPr>
                <w:rFonts w:cstheme="minorHAnsi"/>
                <w:color w:val="000000" w:themeColor="text1"/>
              </w:rPr>
              <w:t>REGISTRO ÚNICO DE VIVIENDA</w:t>
            </w:r>
            <w:r w:rsidRPr="00896DEC">
              <w:rPr>
                <w:rFonts w:cstheme="minorHAnsi"/>
                <w:color w:val="000000" w:themeColor="text1"/>
              </w:rPr>
              <w:t xml:space="preserve"> PROPORCIONARÁ LA ASEGURADORA LA SIGUIENTE INFORMACIÓN: </w:t>
            </w:r>
          </w:p>
          <w:p w14:paraId="35D557C4" w14:textId="77777777" w:rsidR="005B02F9" w:rsidRPr="00896DEC" w:rsidRDefault="005B02F9" w:rsidP="005B02F9">
            <w:pPr>
              <w:jc w:val="both"/>
              <w:rPr>
                <w:rFonts w:cstheme="minorHAnsi"/>
                <w:color w:val="000000" w:themeColor="text1"/>
              </w:rPr>
            </w:pPr>
          </w:p>
          <w:p w14:paraId="5494CD26" w14:textId="77777777" w:rsidR="005B02F9" w:rsidRPr="00896DEC" w:rsidRDefault="005B02F9" w:rsidP="00A32874">
            <w:pPr>
              <w:numPr>
                <w:ilvl w:val="0"/>
                <w:numId w:val="21"/>
              </w:numPr>
              <w:spacing w:after="160" w:line="259" w:lineRule="auto"/>
              <w:ind w:left="321" w:hanging="283"/>
              <w:contextualSpacing/>
              <w:jc w:val="both"/>
              <w:rPr>
                <w:rFonts w:eastAsia="Calibri" w:cstheme="minorHAnsi"/>
                <w:color w:val="000000" w:themeColor="text1"/>
              </w:rPr>
            </w:pPr>
            <w:r w:rsidRPr="00896DEC">
              <w:rPr>
                <w:rFonts w:eastAsia="Calibri" w:cstheme="minorHAnsi"/>
                <w:color w:val="000000" w:themeColor="text1"/>
              </w:rPr>
              <w:t>DECRETO DE CREACIÓN DE LA DEPENDENCIA CONVOCANTE.</w:t>
            </w:r>
          </w:p>
          <w:p w14:paraId="6B8F0790" w14:textId="77777777" w:rsidR="005B02F9" w:rsidRPr="00896DEC" w:rsidRDefault="005B02F9" w:rsidP="00A32874">
            <w:pPr>
              <w:numPr>
                <w:ilvl w:val="0"/>
                <w:numId w:val="21"/>
              </w:numPr>
              <w:spacing w:after="160" w:line="259" w:lineRule="auto"/>
              <w:ind w:left="321" w:hanging="283"/>
              <w:contextualSpacing/>
              <w:jc w:val="both"/>
              <w:rPr>
                <w:rFonts w:eastAsia="Calibri" w:cstheme="minorHAnsi"/>
                <w:color w:val="000000" w:themeColor="text1"/>
              </w:rPr>
            </w:pPr>
            <w:r w:rsidRPr="00896DEC">
              <w:rPr>
                <w:rFonts w:eastAsia="Calibri" w:cstheme="minorHAnsi"/>
                <w:color w:val="000000" w:themeColor="text1"/>
              </w:rPr>
              <w:t xml:space="preserve">COMPROBANTE DE DOMICILIO </w:t>
            </w:r>
          </w:p>
          <w:p w14:paraId="69221A91" w14:textId="77777777" w:rsidR="005B02F9" w:rsidRPr="00896DEC" w:rsidRDefault="005B02F9" w:rsidP="00A32874">
            <w:pPr>
              <w:numPr>
                <w:ilvl w:val="0"/>
                <w:numId w:val="21"/>
              </w:numPr>
              <w:spacing w:after="160" w:line="259" w:lineRule="auto"/>
              <w:ind w:left="321" w:hanging="283"/>
              <w:contextualSpacing/>
              <w:jc w:val="both"/>
              <w:rPr>
                <w:rFonts w:eastAsia="Calibri" w:cstheme="minorHAnsi"/>
                <w:color w:val="000000" w:themeColor="text1"/>
              </w:rPr>
            </w:pPr>
            <w:r w:rsidRPr="00896DEC">
              <w:rPr>
                <w:rFonts w:eastAsia="Calibri" w:cstheme="minorHAnsi"/>
                <w:color w:val="000000" w:themeColor="text1"/>
              </w:rPr>
              <w:t>REGISTRO FEDERAL DE CONTRIBUYENTES.</w:t>
            </w:r>
          </w:p>
          <w:p w14:paraId="5C62253C" w14:textId="48F79F86" w:rsidR="005B02F9" w:rsidRPr="00896DEC" w:rsidRDefault="005B02F9" w:rsidP="00A32874">
            <w:pPr>
              <w:numPr>
                <w:ilvl w:val="0"/>
                <w:numId w:val="21"/>
              </w:numPr>
              <w:spacing w:after="160" w:line="259" w:lineRule="auto"/>
              <w:ind w:left="321" w:hanging="283"/>
              <w:contextualSpacing/>
              <w:jc w:val="both"/>
              <w:rPr>
                <w:rFonts w:eastAsia="Calibri" w:cstheme="minorHAnsi"/>
                <w:color w:val="000000" w:themeColor="text1"/>
              </w:rPr>
            </w:pPr>
            <w:r w:rsidRPr="00896DEC">
              <w:rPr>
                <w:rFonts w:eastAsia="Calibri" w:cstheme="minorHAnsi"/>
                <w:color w:val="000000" w:themeColor="text1"/>
              </w:rPr>
              <w:t xml:space="preserve">DOCUMENTO MEDIANTE EL CUAL EL(LOS) REPRESENTANTE(S) LEGAL(ES) ACREDITE(N) SU(S) FACULTAD(ES) PARA REPRESENTAR AL </w:t>
            </w:r>
            <w:r w:rsidR="00277504">
              <w:rPr>
                <w:rFonts w:eastAsia="Calibri" w:cstheme="minorHAnsi"/>
                <w:color w:val="000000" w:themeColor="text1"/>
              </w:rPr>
              <w:t>REGISTRO ÚNICO DE VIVIENDA</w:t>
            </w:r>
            <w:r w:rsidRPr="00896DEC">
              <w:rPr>
                <w:rFonts w:eastAsia="Calibri" w:cstheme="minorHAnsi"/>
                <w:color w:val="000000" w:themeColor="text1"/>
              </w:rPr>
              <w:t>.</w:t>
            </w:r>
          </w:p>
          <w:p w14:paraId="3C3B529A" w14:textId="77777777" w:rsidR="005B02F9" w:rsidRPr="00896DEC" w:rsidRDefault="005B02F9" w:rsidP="00A32874">
            <w:pPr>
              <w:numPr>
                <w:ilvl w:val="0"/>
                <w:numId w:val="21"/>
              </w:numPr>
              <w:spacing w:after="160" w:line="259" w:lineRule="auto"/>
              <w:ind w:left="321" w:hanging="283"/>
              <w:contextualSpacing/>
              <w:jc w:val="both"/>
              <w:rPr>
                <w:rFonts w:eastAsia="Calibri" w:cstheme="minorHAnsi"/>
                <w:color w:val="000000" w:themeColor="text1"/>
              </w:rPr>
            </w:pPr>
            <w:r w:rsidRPr="00896DEC">
              <w:rPr>
                <w:rFonts w:eastAsia="Calibri" w:cstheme="minorHAnsi"/>
                <w:color w:val="000000" w:themeColor="text1"/>
              </w:rPr>
              <w:t>COPIA DE LA IDENTIFICACIÓN OFICIAL DEL REPRESENTANTE LEGAL.</w:t>
            </w:r>
          </w:p>
          <w:p w14:paraId="4ADCB5B0" w14:textId="77777777" w:rsidR="005B02F9" w:rsidRPr="00896DEC" w:rsidRDefault="005B02F9" w:rsidP="005B02F9">
            <w:pPr>
              <w:jc w:val="both"/>
              <w:rPr>
                <w:rFonts w:cstheme="minorHAnsi"/>
                <w:color w:val="000000" w:themeColor="text1"/>
              </w:rPr>
            </w:pPr>
          </w:p>
          <w:p w14:paraId="1032EF51" w14:textId="77777777" w:rsidR="005B02F9" w:rsidRPr="00896DEC" w:rsidRDefault="005B02F9" w:rsidP="005B02F9">
            <w:pPr>
              <w:rPr>
                <w:rFonts w:cstheme="minorHAnsi"/>
                <w:color w:val="000000" w:themeColor="text1"/>
              </w:rPr>
            </w:pPr>
          </w:p>
          <w:p w14:paraId="1349EE12" w14:textId="77777777" w:rsidR="000072E4" w:rsidRPr="00896DEC" w:rsidRDefault="000072E4" w:rsidP="004F291E">
            <w:pPr>
              <w:jc w:val="center"/>
              <w:rPr>
                <w:rFonts w:cstheme="minorHAnsi"/>
                <w:color w:val="000000" w:themeColor="text1"/>
                <w:sz w:val="22"/>
                <w:szCs w:val="22"/>
              </w:rPr>
            </w:pPr>
          </w:p>
          <w:p w14:paraId="6AD2DD42" w14:textId="77777777" w:rsidR="001137B0" w:rsidRPr="00896DEC" w:rsidRDefault="001137B0" w:rsidP="004F291E">
            <w:pPr>
              <w:jc w:val="center"/>
              <w:rPr>
                <w:rFonts w:cstheme="minorHAnsi"/>
                <w:color w:val="000000" w:themeColor="text1"/>
                <w:sz w:val="22"/>
                <w:szCs w:val="22"/>
              </w:rPr>
            </w:pPr>
          </w:p>
        </w:tc>
      </w:tr>
    </w:tbl>
    <w:p w14:paraId="48344C9D" w14:textId="7108C402" w:rsidR="001137B0" w:rsidRPr="00F25B08" w:rsidRDefault="001137B0" w:rsidP="001137B0">
      <w:pPr>
        <w:rPr>
          <w:color w:val="000000" w:themeColor="text1"/>
        </w:rPr>
      </w:pPr>
    </w:p>
    <w:p w14:paraId="70813B0E" w14:textId="77777777" w:rsidR="00AC2D86" w:rsidRPr="00F25B08" w:rsidRDefault="00AC2D86" w:rsidP="001137B0">
      <w:pPr>
        <w:rPr>
          <w:color w:val="000000" w:themeColor="text1"/>
        </w:rPr>
      </w:pPr>
    </w:p>
    <w:p w14:paraId="4C213377" w14:textId="7341B406" w:rsidR="001137B0" w:rsidRPr="00F25B08" w:rsidRDefault="001137B0" w:rsidP="00BC23E8">
      <w:pPr>
        <w:keepNext/>
        <w:keepLines/>
        <w:numPr>
          <w:ilvl w:val="0"/>
          <w:numId w:val="2"/>
        </w:numPr>
        <w:spacing w:before="360" w:after="240" w:line="259" w:lineRule="auto"/>
        <w:ind w:left="425" w:hanging="425"/>
        <w:contextualSpacing/>
        <w:outlineLvl w:val="0"/>
        <w:rPr>
          <w:rFonts w:ascii="Cambria" w:eastAsia="Times New Roman" w:hAnsi="Cambria" w:cs="Times New Roman"/>
          <w:b/>
          <w:color w:val="000000" w:themeColor="text1"/>
          <w:lang w:eastAsia="x-none"/>
        </w:rPr>
      </w:pPr>
      <w:r w:rsidRPr="00F25B08">
        <w:rPr>
          <w:rFonts w:ascii="Cambria" w:eastAsia="Times New Roman" w:hAnsi="Cambria" w:cs="Times New Roman"/>
          <w:b/>
          <w:color w:val="000000" w:themeColor="text1"/>
          <w:lang w:eastAsia="x-none"/>
        </w:rPr>
        <w:t>Entregables</w:t>
      </w:r>
    </w:p>
    <w:p w14:paraId="60D001F6" w14:textId="26E818B4" w:rsidR="00B83638" w:rsidRPr="00F25B08" w:rsidRDefault="00B83638" w:rsidP="00302A16">
      <w:pPr>
        <w:keepNext/>
        <w:keepLines/>
        <w:spacing w:before="360" w:after="240" w:line="259" w:lineRule="auto"/>
        <w:contextualSpacing/>
        <w:outlineLvl w:val="0"/>
        <w:rPr>
          <w:rFonts w:ascii="Cambria" w:eastAsia="Times New Roman" w:hAnsi="Cambria" w:cs="Times New Roman"/>
          <w:b/>
          <w:color w:val="000000" w:themeColor="text1"/>
          <w:lang w:eastAsia="x-none"/>
        </w:rPr>
      </w:pPr>
    </w:p>
    <w:tbl>
      <w:tblPr>
        <w:tblStyle w:val="Tablaconcuadrcula2"/>
        <w:tblW w:w="10065" w:type="dxa"/>
        <w:tblInd w:w="-5" w:type="dxa"/>
        <w:tblLook w:val="04A0" w:firstRow="1" w:lastRow="0" w:firstColumn="1" w:lastColumn="0" w:noHBand="0" w:noVBand="1"/>
      </w:tblPr>
      <w:tblGrid>
        <w:gridCol w:w="10065"/>
      </w:tblGrid>
      <w:tr w:rsidR="00F25B08" w:rsidRPr="00F25B08" w14:paraId="1B6BDD64" w14:textId="77777777" w:rsidTr="5DD45100">
        <w:tc>
          <w:tcPr>
            <w:tcW w:w="10065" w:type="dxa"/>
          </w:tcPr>
          <w:tbl>
            <w:tblPr>
              <w:tblpPr w:leftFromText="141" w:rightFromText="141" w:vertAnchor="text" w:horzAnchor="margin" w:tblpY="11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8"/>
              <w:gridCol w:w="989"/>
              <w:gridCol w:w="1180"/>
              <w:gridCol w:w="1825"/>
              <w:gridCol w:w="1697"/>
              <w:gridCol w:w="1269"/>
              <w:gridCol w:w="703"/>
              <w:gridCol w:w="566"/>
              <w:gridCol w:w="1269"/>
            </w:tblGrid>
            <w:tr w:rsidR="00F25B08" w:rsidRPr="00F25B08" w14:paraId="732779DC" w14:textId="77777777" w:rsidTr="00475E93">
              <w:trPr>
                <w:trHeight w:val="454"/>
              </w:trPr>
              <w:tc>
                <w:tcPr>
                  <w:tcW w:w="278" w:type="dxa"/>
                  <w:shd w:val="clear" w:color="auto" w:fill="F2F2F2" w:themeFill="background1" w:themeFillShade="F2"/>
                  <w:vAlign w:val="center"/>
                  <w:hideMark/>
                </w:tcPr>
                <w:p w14:paraId="68BF4BC0" w14:textId="77777777" w:rsidR="00AC2D86" w:rsidRPr="00F25B08" w:rsidRDefault="00AC2D86" w:rsidP="00AC2D86">
                  <w:pPr>
                    <w:jc w:val="center"/>
                    <w:rPr>
                      <w:rFonts w:ascii="Arial Narrow" w:hAnsi="Arial Narrow" w:cs="Arial"/>
                      <w:b/>
                      <w:bCs/>
                      <w:color w:val="000000" w:themeColor="text1"/>
                      <w:sz w:val="14"/>
                      <w:szCs w:val="14"/>
                      <w:lang w:eastAsia="es-MX"/>
                    </w:rPr>
                  </w:pPr>
                  <w:r w:rsidRPr="00F25B08">
                    <w:rPr>
                      <w:rFonts w:ascii="Arial Narrow" w:hAnsi="Arial Narrow" w:cs="Arial"/>
                      <w:b/>
                      <w:bCs/>
                      <w:color w:val="000000" w:themeColor="text1"/>
                      <w:sz w:val="14"/>
                      <w:szCs w:val="14"/>
                      <w:lang w:eastAsia="es-MX"/>
                    </w:rPr>
                    <w:t>#</w:t>
                  </w:r>
                </w:p>
              </w:tc>
              <w:tc>
                <w:tcPr>
                  <w:tcW w:w="989" w:type="dxa"/>
                  <w:shd w:val="clear" w:color="auto" w:fill="F2F2F2" w:themeFill="background1" w:themeFillShade="F2"/>
                  <w:vAlign w:val="center"/>
                  <w:hideMark/>
                </w:tcPr>
                <w:p w14:paraId="0DCA05A1" w14:textId="77777777" w:rsidR="00AC2D86" w:rsidRPr="001F20DC" w:rsidRDefault="038DC0B9" w:rsidP="00AC2D86">
                  <w:pPr>
                    <w:jc w:val="center"/>
                    <w:rPr>
                      <w:rFonts w:ascii="Arial Narrow" w:hAnsi="Arial Narrow" w:cs="Arial"/>
                      <w:b/>
                      <w:bCs/>
                      <w:color w:val="000000" w:themeColor="text1"/>
                      <w:sz w:val="14"/>
                      <w:szCs w:val="14"/>
                      <w:lang w:eastAsia="es-MX"/>
                    </w:rPr>
                  </w:pPr>
                  <w:r w:rsidRPr="001F20DC">
                    <w:rPr>
                      <w:rFonts w:ascii="Arial Narrow" w:hAnsi="Arial Narrow" w:cs="Arial"/>
                      <w:b/>
                      <w:bCs/>
                      <w:color w:val="000000" w:themeColor="text1"/>
                      <w:sz w:val="14"/>
                      <w:szCs w:val="14"/>
                      <w:lang w:eastAsia="es-MX"/>
                    </w:rPr>
                    <w:t>REFERENCIA</w:t>
                  </w:r>
                </w:p>
              </w:tc>
              <w:tc>
                <w:tcPr>
                  <w:tcW w:w="1180" w:type="dxa"/>
                  <w:shd w:val="clear" w:color="auto" w:fill="F2F2F2" w:themeFill="background1" w:themeFillShade="F2"/>
                  <w:vAlign w:val="center"/>
                  <w:hideMark/>
                </w:tcPr>
                <w:p w14:paraId="1A46B527" w14:textId="77777777" w:rsidR="00AC2D86" w:rsidRPr="00F25B08" w:rsidRDefault="00AC2D86" w:rsidP="00AC2D86">
                  <w:pPr>
                    <w:jc w:val="center"/>
                    <w:rPr>
                      <w:rFonts w:ascii="Arial Narrow" w:hAnsi="Arial Narrow" w:cs="Arial"/>
                      <w:b/>
                      <w:bCs/>
                      <w:color w:val="000000" w:themeColor="text1"/>
                      <w:sz w:val="14"/>
                      <w:szCs w:val="14"/>
                      <w:lang w:eastAsia="es-MX"/>
                    </w:rPr>
                  </w:pPr>
                  <w:r w:rsidRPr="00F25B08">
                    <w:rPr>
                      <w:rFonts w:ascii="Arial Narrow" w:hAnsi="Arial Narrow" w:cs="Arial"/>
                      <w:b/>
                      <w:bCs/>
                      <w:color w:val="000000" w:themeColor="text1"/>
                      <w:sz w:val="14"/>
                      <w:szCs w:val="14"/>
                      <w:lang w:eastAsia="es-MX"/>
                    </w:rPr>
                    <w:t>CONCEPTO</w:t>
                  </w:r>
                </w:p>
              </w:tc>
              <w:tc>
                <w:tcPr>
                  <w:tcW w:w="1825" w:type="dxa"/>
                  <w:shd w:val="clear" w:color="auto" w:fill="F2F2F2" w:themeFill="background1" w:themeFillShade="F2"/>
                </w:tcPr>
                <w:p w14:paraId="25A04D78" w14:textId="77777777" w:rsidR="00AC2D86" w:rsidRPr="00F25B08" w:rsidRDefault="00AC2D86" w:rsidP="00AC2D86">
                  <w:pPr>
                    <w:jc w:val="center"/>
                    <w:rPr>
                      <w:rFonts w:ascii="Arial Narrow" w:hAnsi="Arial Narrow" w:cs="Arial"/>
                      <w:b/>
                      <w:bCs/>
                      <w:color w:val="000000" w:themeColor="text1"/>
                      <w:sz w:val="14"/>
                      <w:szCs w:val="14"/>
                      <w:lang w:eastAsia="es-MX"/>
                    </w:rPr>
                  </w:pPr>
                  <w:r w:rsidRPr="00F25B08">
                    <w:rPr>
                      <w:rFonts w:ascii="Arial Narrow" w:hAnsi="Arial Narrow" w:cs="Arial"/>
                      <w:b/>
                      <w:bCs/>
                      <w:color w:val="000000" w:themeColor="text1"/>
                      <w:sz w:val="14"/>
                      <w:szCs w:val="14"/>
                      <w:lang w:eastAsia="es-MX"/>
                    </w:rPr>
                    <w:t>NIVEL DE SERVICIO SOLICITADO E HITO QUE DETONA EL ENTREGABLE</w:t>
                  </w:r>
                </w:p>
              </w:tc>
              <w:tc>
                <w:tcPr>
                  <w:tcW w:w="1697" w:type="dxa"/>
                  <w:shd w:val="clear" w:color="auto" w:fill="F2F2F2" w:themeFill="background1" w:themeFillShade="F2"/>
                  <w:vAlign w:val="center"/>
                </w:tcPr>
                <w:p w14:paraId="11C8C632" w14:textId="77777777" w:rsidR="00AC2D86" w:rsidRPr="00F25B08" w:rsidRDefault="00AC2D86" w:rsidP="00AC2D86">
                  <w:pPr>
                    <w:jc w:val="center"/>
                    <w:rPr>
                      <w:rFonts w:ascii="Arial Narrow" w:hAnsi="Arial Narrow" w:cs="Arial"/>
                      <w:b/>
                      <w:bCs/>
                      <w:color w:val="000000" w:themeColor="text1"/>
                      <w:sz w:val="14"/>
                      <w:szCs w:val="14"/>
                      <w:lang w:eastAsia="es-MX"/>
                    </w:rPr>
                  </w:pPr>
                  <w:r w:rsidRPr="00F25B08">
                    <w:rPr>
                      <w:rFonts w:ascii="Arial Narrow" w:hAnsi="Arial Narrow" w:cs="Arial"/>
                      <w:b/>
                      <w:bCs/>
                      <w:color w:val="000000" w:themeColor="text1"/>
                      <w:sz w:val="14"/>
                      <w:szCs w:val="14"/>
                      <w:lang w:eastAsia="es-MX"/>
                    </w:rPr>
                    <w:t>EVIDENCIA/DOCUMENTO PARA COMPROBAR ENTREGABLE</w:t>
                  </w:r>
                </w:p>
              </w:tc>
              <w:tc>
                <w:tcPr>
                  <w:tcW w:w="1269" w:type="dxa"/>
                  <w:shd w:val="clear" w:color="auto" w:fill="F2F2F2" w:themeFill="background1" w:themeFillShade="F2"/>
                  <w:vAlign w:val="center"/>
                  <w:hideMark/>
                </w:tcPr>
                <w:p w14:paraId="5E681838" w14:textId="77777777" w:rsidR="00AC2D86" w:rsidRPr="00F25B08" w:rsidRDefault="038DC0B9" w:rsidP="00AC2D86">
                  <w:pPr>
                    <w:jc w:val="center"/>
                    <w:rPr>
                      <w:rFonts w:ascii="Arial Narrow" w:hAnsi="Arial Narrow" w:cs="Arial"/>
                      <w:b/>
                      <w:bCs/>
                      <w:color w:val="000000" w:themeColor="text1"/>
                      <w:sz w:val="14"/>
                      <w:szCs w:val="14"/>
                      <w:lang w:eastAsia="es-MX"/>
                    </w:rPr>
                  </w:pPr>
                  <w:r w:rsidRPr="5DD45100">
                    <w:rPr>
                      <w:rFonts w:ascii="Arial Narrow" w:hAnsi="Arial Narrow" w:cs="Arial"/>
                      <w:b/>
                      <w:bCs/>
                      <w:color w:val="000000" w:themeColor="text1"/>
                      <w:sz w:val="14"/>
                      <w:szCs w:val="14"/>
                      <w:lang w:eastAsia="es-MX"/>
                    </w:rPr>
                    <w:t>PENALIZACIÓN</w:t>
                  </w:r>
                </w:p>
              </w:tc>
              <w:tc>
                <w:tcPr>
                  <w:tcW w:w="703" w:type="dxa"/>
                  <w:shd w:val="clear" w:color="auto" w:fill="F2F2F2" w:themeFill="background1" w:themeFillShade="F2"/>
                  <w:vAlign w:val="center"/>
                  <w:hideMark/>
                </w:tcPr>
                <w:p w14:paraId="5A76150D" w14:textId="77777777" w:rsidR="00AC2D86" w:rsidRPr="00F25B08" w:rsidRDefault="00AC2D86" w:rsidP="00AC2D86">
                  <w:pPr>
                    <w:jc w:val="center"/>
                    <w:rPr>
                      <w:rFonts w:ascii="Arial Narrow" w:hAnsi="Arial Narrow" w:cs="Arial"/>
                      <w:b/>
                      <w:bCs/>
                      <w:color w:val="000000" w:themeColor="text1"/>
                      <w:sz w:val="14"/>
                      <w:szCs w:val="14"/>
                      <w:lang w:eastAsia="es-MX"/>
                    </w:rPr>
                  </w:pPr>
                  <w:r w:rsidRPr="00F25B08">
                    <w:rPr>
                      <w:rFonts w:ascii="Arial Narrow" w:hAnsi="Arial Narrow" w:cs="Arial"/>
                      <w:b/>
                      <w:bCs/>
                      <w:color w:val="000000" w:themeColor="text1"/>
                      <w:sz w:val="14"/>
                      <w:szCs w:val="14"/>
                      <w:lang w:eastAsia="es-MX"/>
                    </w:rPr>
                    <w:t>BENEF</w:t>
                  </w:r>
                </w:p>
                <w:p w14:paraId="7F128576" w14:textId="77777777" w:rsidR="00AC2D86" w:rsidRPr="00F25B08" w:rsidRDefault="00AC2D86" w:rsidP="00AC2D86">
                  <w:pPr>
                    <w:jc w:val="center"/>
                    <w:rPr>
                      <w:rFonts w:ascii="Arial Narrow" w:hAnsi="Arial Narrow" w:cs="Arial"/>
                      <w:b/>
                      <w:bCs/>
                      <w:color w:val="000000" w:themeColor="text1"/>
                      <w:sz w:val="14"/>
                      <w:szCs w:val="14"/>
                      <w:lang w:eastAsia="es-MX"/>
                    </w:rPr>
                  </w:pPr>
                  <w:r w:rsidRPr="00F25B08">
                    <w:rPr>
                      <w:rFonts w:ascii="Arial Narrow" w:hAnsi="Arial Narrow" w:cs="Arial"/>
                      <w:b/>
                      <w:bCs/>
                      <w:color w:val="000000" w:themeColor="text1"/>
                      <w:sz w:val="14"/>
                      <w:szCs w:val="14"/>
                      <w:lang w:eastAsia="es-MX"/>
                    </w:rPr>
                    <w:t>INFO</w:t>
                  </w:r>
                </w:p>
              </w:tc>
              <w:tc>
                <w:tcPr>
                  <w:tcW w:w="566" w:type="dxa"/>
                  <w:shd w:val="clear" w:color="auto" w:fill="F2F2F2" w:themeFill="background1" w:themeFillShade="F2"/>
                  <w:vAlign w:val="center"/>
                  <w:hideMark/>
                </w:tcPr>
                <w:p w14:paraId="0496F5BC" w14:textId="77777777" w:rsidR="00AC2D86" w:rsidRPr="00F25B08" w:rsidRDefault="00AC2D86" w:rsidP="00AC2D86">
                  <w:pPr>
                    <w:jc w:val="center"/>
                    <w:rPr>
                      <w:rFonts w:ascii="Arial Narrow" w:hAnsi="Arial Narrow" w:cs="Arial"/>
                      <w:b/>
                      <w:bCs/>
                      <w:color w:val="000000" w:themeColor="text1"/>
                      <w:sz w:val="14"/>
                      <w:szCs w:val="14"/>
                      <w:lang w:eastAsia="es-MX"/>
                    </w:rPr>
                  </w:pPr>
                  <w:r w:rsidRPr="00F25B08">
                    <w:rPr>
                      <w:rFonts w:ascii="Arial Narrow" w:hAnsi="Arial Narrow" w:cs="Arial"/>
                      <w:b/>
                      <w:bCs/>
                      <w:color w:val="000000" w:themeColor="text1"/>
                      <w:sz w:val="14"/>
                      <w:szCs w:val="14"/>
                      <w:lang w:eastAsia="es-MX"/>
                    </w:rPr>
                    <w:t>BENEF</w:t>
                  </w:r>
                </w:p>
                <w:p w14:paraId="2E5DD622" w14:textId="77777777" w:rsidR="00AC2D86" w:rsidRPr="00F25B08" w:rsidRDefault="038DC0B9" w:rsidP="00AC2D86">
                  <w:pPr>
                    <w:jc w:val="center"/>
                    <w:rPr>
                      <w:rFonts w:ascii="Arial Narrow" w:hAnsi="Arial Narrow" w:cs="Arial"/>
                      <w:b/>
                      <w:bCs/>
                      <w:color w:val="000000" w:themeColor="text1"/>
                      <w:sz w:val="14"/>
                      <w:szCs w:val="14"/>
                      <w:lang w:eastAsia="es-MX"/>
                    </w:rPr>
                  </w:pPr>
                  <w:r w:rsidRPr="5DD45100">
                    <w:rPr>
                      <w:rFonts w:ascii="Arial Narrow" w:hAnsi="Arial Narrow" w:cs="Arial"/>
                      <w:b/>
                      <w:bCs/>
                      <w:color w:val="000000" w:themeColor="text1"/>
                      <w:sz w:val="14"/>
                      <w:szCs w:val="14"/>
                      <w:lang w:eastAsia="es-MX"/>
                    </w:rPr>
                    <w:t>ASEG</w:t>
                  </w:r>
                </w:p>
              </w:tc>
              <w:tc>
                <w:tcPr>
                  <w:tcW w:w="1269" w:type="dxa"/>
                  <w:shd w:val="clear" w:color="auto" w:fill="F2F2F2" w:themeFill="background1" w:themeFillShade="F2"/>
                  <w:vAlign w:val="center"/>
                </w:tcPr>
                <w:p w14:paraId="60ECAFF7" w14:textId="77777777" w:rsidR="00AC2D86" w:rsidRPr="00F25B08" w:rsidRDefault="00AC2D86" w:rsidP="00AC2D86">
                  <w:pPr>
                    <w:jc w:val="center"/>
                    <w:rPr>
                      <w:rFonts w:ascii="Arial Narrow" w:hAnsi="Arial Narrow" w:cs="Arial"/>
                      <w:b/>
                      <w:bCs/>
                      <w:color w:val="000000" w:themeColor="text1"/>
                      <w:sz w:val="14"/>
                      <w:szCs w:val="14"/>
                      <w:lang w:eastAsia="es-MX"/>
                    </w:rPr>
                  </w:pPr>
                  <w:r w:rsidRPr="00F25B08">
                    <w:rPr>
                      <w:rFonts w:ascii="Arial Narrow" w:hAnsi="Arial Narrow" w:cs="Arial"/>
                      <w:b/>
                      <w:bCs/>
                      <w:color w:val="000000" w:themeColor="text1"/>
                      <w:sz w:val="14"/>
                      <w:szCs w:val="14"/>
                      <w:lang w:eastAsia="es-MX"/>
                    </w:rPr>
                    <w:t>RESPONSABLE DE DAR SEGUIMIENTO</w:t>
                  </w:r>
                </w:p>
              </w:tc>
            </w:tr>
            <w:tr w:rsidR="00E77F72" w:rsidRPr="00F25B08" w14:paraId="55A66B26" w14:textId="77777777" w:rsidTr="00475E93">
              <w:trPr>
                <w:trHeight w:val="1984"/>
              </w:trPr>
              <w:tc>
                <w:tcPr>
                  <w:tcW w:w="278" w:type="dxa"/>
                  <w:shd w:val="clear" w:color="auto" w:fill="auto"/>
                  <w:vAlign w:val="center"/>
                </w:tcPr>
                <w:p w14:paraId="4C7AD2AD" w14:textId="77777777" w:rsidR="00E77F72" w:rsidRPr="00F25B08" w:rsidRDefault="00E77F72" w:rsidP="00E77F72">
                  <w:pPr>
                    <w:jc w:val="center"/>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1</w:t>
                  </w:r>
                </w:p>
              </w:tc>
              <w:tc>
                <w:tcPr>
                  <w:tcW w:w="989" w:type="dxa"/>
                  <w:shd w:val="clear" w:color="auto" w:fill="auto"/>
                  <w:vAlign w:val="center"/>
                </w:tcPr>
                <w:p w14:paraId="1EF1041A"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NO EXISTE EN LA PÓLIZA</w:t>
                  </w:r>
                </w:p>
              </w:tc>
              <w:tc>
                <w:tcPr>
                  <w:tcW w:w="1180" w:type="dxa"/>
                  <w:shd w:val="clear" w:color="auto" w:fill="auto"/>
                  <w:vAlign w:val="center"/>
                </w:tcPr>
                <w:p w14:paraId="1F371757"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ENTREGA DE CARTA COBERTURA</w:t>
                  </w:r>
                </w:p>
              </w:tc>
              <w:tc>
                <w:tcPr>
                  <w:tcW w:w="1825" w:type="dxa"/>
                  <w:vAlign w:val="center"/>
                </w:tcPr>
                <w:p w14:paraId="1F87196F" w14:textId="427AA79A" w:rsidR="00E77F72" w:rsidRPr="00F25B08" w:rsidRDefault="00E77F72" w:rsidP="00E77F72">
                  <w:pPr>
                    <w:jc w:val="both"/>
                    <w:rPr>
                      <w:rFonts w:ascii="Arial Narrow" w:hAnsi="Arial Narrow" w:cs="Arial"/>
                      <w:color w:val="000000" w:themeColor="text1"/>
                      <w:sz w:val="14"/>
                      <w:szCs w:val="14"/>
                      <w:lang w:eastAsia="es-MX"/>
                    </w:rPr>
                  </w:pPr>
                  <w:r>
                    <w:rPr>
                      <w:rFonts w:ascii="Arial Narrow" w:hAnsi="Arial Narrow" w:cs="Arial"/>
                      <w:color w:val="000000" w:themeColor="text1"/>
                      <w:sz w:val="14"/>
                      <w:szCs w:val="14"/>
                      <w:lang w:eastAsia="es-MX"/>
                    </w:rPr>
                    <w:t>1</w:t>
                  </w:r>
                  <w:r w:rsidRPr="00F25B08">
                    <w:rPr>
                      <w:rFonts w:ascii="Arial Narrow" w:hAnsi="Arial Narrow" w:cs="Arial"/>
                      <w:color w:val="000000" w:themeColor="text1"/>
                      <w:sz w:val="14"/>
                      <w:szCs w:val="14"/>
                      <w:lang w:eastAsia="es-MX"/>
                    </w:rPr>
                    <w:t xml:space="preserve"> (</w:t>
                  </w:r>
                  <w:r>
                    <w:rPr>
                      <w:rFonts w:ascii="Arial Narrow" w:hAnsi="Arial Narrow" w:cs="Arial"/>
                      <w:color w:val="000000" w:themeColor="text1"/>
                      <w:sz w:val="14"/>
                      <w:szCs w:val="14"/>
                      <w:lang w:eastAsia="es-MX"/>
                    </w:rPr>
                    <w:t>UN</w:t>
                  </w:r>
                  <w:r w:rsidRPr="00F25B08">
                    <w:rPr>
                      <w:rFonts w:ascii="Arial Narrow" w:hAnsi="Arial Narrow" w:cs="Arial"/>
                      <w:color w:val="000000" w:themeColor="text1"/>
                      <w:sz w:val="14"/>
                      <w:szCs w:val="14"/>
                      <w:lang w:eastAsia="es-MX"/>
                    </w:rPr>
                    <w:t>) DÍA HÁBILES CONTADOS A PARTIR DEL DÍA SIGUIENTE A LA PUBLICACIÓN DEL FALLO.</w:t>
                  </w:r>
                </w:p>
              </w:tc>
              <w:tc>
                <w:tcPr>
                  <w:tcW w:w="1697" w:type="dxa"/>
                  <w:vAlign w:val="center"/>
                </w:tcPr>
                <w:p w14:paraId="1CE76CFA"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 xml:space="preserve">CARTA COBERTURA FIRMADA POR REPRESENTANTE LEGAL </w:t>
                  </w:r>
                </w:p>
              </w:tc>
              <w:tc>
                <w:tcPr>
                  <w:tcW w:w="1269" w:type="dxa"/>
                  <w:shd w:val="clear" w:color="auto" w:fill="auto"/>
                  <w:vAlign w:val="center"/>
                </w:tcPr>
                <w:p w14:paraId="754C6864"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CANCELACIÓN DE FALLO</w:t>
                  </w:r>
                </w:p>
              </w:tc>
              <w:tc>
                <w:tcPr>
                  <w:tcW w:w="703" w:type="dxa"/>
                  <w:shd w:val="clear" w:color="auto" w:fill="auto"/>
                  <w:vAlign w:val="center"/>
                </w:tcPr>
                <w:p w14:paraId="0F4DBFAA" w14:textId="77777777" w:rsidR="00E77F72" w:rsidRPr="00F25B08" w:rsidRDefault="00E77F72" w:rsidP="00E77F72">
                  <w:pPr>
                    <w:jc w:val="center"/>
                    <w:rPr>
                      <w:rFonts w:ascii="Arial Narrow" w:hAnsi="Arial Narrow" w:cs="Arial"/>
                      <w:color w:val="000000" w:themeColor="text1"/>
                      <w:sz w:val="14"/>
                      <w:szCs w:val="14"/>
                      <w:lang w:eastAsia="es-MX"/>
                    </w:rPr>
                  </w:pPr>
                </w:p>
                <w:p w14:paraId="34BE8FA3" w14:textId="77777777" w:rsidR="00E77F72" w:rsidRPr="00F25B08" w:rsidRDefault="00E77F72" w:rsidP="00E77F72">
                  <w:pPr>
                    <w:jc w:val="center"/>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X</w:t>
                  </w:r>
                </w:p>
              </w:tc>
              <w:tc>
                <w:tcPr>
                  <w:tcW w:w="566" w:type="dxa"/>
                  <w:shd w:val="clear" w:color="auto" w:fill="auto"/>
                  <w:vAlign w:val="center"/>
                </w:tcPr>
                <w:p w14:paraId="0D992082" w14:textId="77777777" w:rsidR="00E77F72" w:rsidRPr="00F25B08" w:rsidRDefault="00E77F72" w:rsidP="00E77F72">
                  <w:pPr>
                    <w:jc w:val="center"/>
                    <w:rPr>
                      <w:rFonts w:ascii="Arial Narrow" w:hAnsi="Arial Narrow" w:cs="Arial"/>
                      <w:color w:val="000000" w:themeColor="text1"/>
                      <w:sz w:val="14"/>
                      <w:szCs w:val="14"/>
                      <w:lang w:eastAsia="es-MX"/>
                    </w:rPr>
                  </w:pPr>
                </w:p>
              </w:tc>
              <w:tc>
                <w:tcPr>
                  <w:tcW w:w="1269" w:type="dxa"/>
                  <w:vAlign w:val="center"/>
                </w:tcPr>
                <w:p w14:paraId="4680C8DC" w14:textId="25CA8EBD" w:rsidR="00E77F72" w:rsidRPr="00F25B08" w:rsidRDefault="00E77F72" w:rsidP="00E77F72">
                  <w:pPr>
                    <w:jc w:val="center"/>
                    <w:rPr>
                      <w:rFonts w:ascii="Arial Narrow" w:hAnsi="Arial Narrow" w:cs="Arial"/>
                      <w:color w:val="000000" w:themeColor="text1"/>
                      <w:sz w:val="14"/>
                      <w:szCs w:val="14"/>
                      <w:lang w:eastAsia="es-MX"/>
                    </w:rPr>
                  </w:pPr>
                  <w:r w:rsidRPr="00E56276">
                    <w:rPr>
                      <w:rFonts w:ascii="Arial Narrow" w:hAnsi="Arial Narrow" w:cs="Arial"/>
                      <w:color w:val="000000" w:themeColor="text1"/>
                      <w:sz w:val="14"/>
                      <w:szCs w:val="14"/>
                      <w:lang w:eastAsia="es-MX"/>
                    </w:rPr>
                    <w:t>GERENCIA DE ADMINISTRACIÓN Y FINANZAS</w:t>
                  </w:r>
                </w:p>
              </w:tc>
            </w:tr>
            <w:tr w:rsidR="00E77F72" w:rsidRPr="00F25B08" w14:paraId="5C97D2CE" w14:textId="77777777" w:rsidTr="00475E93">
              <w:trPr>
                <w:trHeight w:val="1984"/>
              </w:trPr>
              <w:tc>
                <w:tcPr>
                  <w:tcW w:w="278" w:type="dxa"/>
                  <w:shd w:val="clear" w:color="auto" w:fill="auto"/>
                  <w:vAlign w:val="center"/>
                  <w:hideMark/>
                </w:tcPr>
                <w:p w14:paraId="6C6978BA" w14:textId="77777777" w:rsidR="00E77F72" w:rsidRPr="00F25B08" w:rsidRDefault="00E77F72" w:rsidP="00E77F72">
                  <w:pPr>
                    <w:jc w:val="center"/>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2</w:t>
                  </w:r>
                </w:p>
              </w:tc>
              <w:tc>
                <w:tcPr>
                  <w:tcW w:w="989" w:type="dxa"/>
                  <w:shd w:val="clear" w:color="auto" w:fill="auto"/>
                  <w:vAlign w:val="center"/>
                  <w:hideMark/>
                </w:tcPr>
                <w:p w14:paraId="2549754D"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PRIMERA SECCIÓN</w:t>
                  </w:r>
                </w:p>
                <w:p w14:paraId="0E25DD06"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CLÁUSULA 3.2</w:t>
                  </w:r>
                </w:p>
              </w:tc>
              <w:tc>
                <w:tcPr>
                  <w:tcW w:w="1180" w:type="dxa"/>
                  <w:shd w:val="clear" w:color="auto" w:fill="auto"/>
                  <w:vAlign w:val="center"/>
                  <w:hideMark/>
                </w:tcPr>
                <w:p w14:paraId="5D9CDEAF"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ENTREGA DE KIT INICIAL PARA LOS ASEGURADOS</w:t>
                  </w:r>
                </w:p>
              </w:tc>
              <w:tc>
                <w:tcPr>
                  <w:tcW w:w="1825" w:type="dxa"/>
                  <w:shd w:val="clear" w:color="auto" w:fill="auto"/>
                  <w:vAlign w:val="center"/>
                </w:tcPr>
                <w:p w14:paraId="6617BF8E"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10 (DIEZ) DÍAS HÁBILES CONTADOS A PARTIR DE LOS EVENTOS SIGUIENTES:</w:t>
                  </w:r>
                </w:p>
                <w:p w14:paraId="381C9E93" w14:textId="77777777" w:rsidR="00E77F72" w:rsidRPr="00F25B08" w:rsidRDefault="00E77F72" w:rsidP="00E77F72">
                  <w:pPr>
                    <w:jc w:val="both"/>
                    <w:rPr>
                      <w:rFonts w:ascii="Arial Narrow" w:hAnsi="Arial Narrow" w:cs="Arial"/>
                      <w:color w:val="000000" w:themeColor="text1"/>
                      <w:sz w:val="14"/>
                      <w:szCs w:val="14"/>
                      <w:lang w:eastAsia="es-MX"/>
                    </w:rPr>
                  </w:pPr>
                </w:p>
                <w:p w14:paraId="3CFC4E23" w14:textId="77777777" w:rsidR="00E77F72" w:rsidRPr="00F25B08" w:rsidRDefault="00E77F72" w:rsidP="00E77F72">
                  <w:pPr>
                    <w:numPr>
                      <w:ilvl w:val="0"/>
                      <w:numId w:val="39"/>
                    </w:numPr>
                    <w:ind w:left="214" w:hanging="214"/>
                    <w:contextualSpacing/>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INICIO DE VIGENCIA DE LA PÓLIZA.</w:t>
                  </w:r>
                </w:p>
                <w:p w14:paraId="364E5B4C" w14:textId="77777777" w:rsidR="00E77F72" w:rsidRPr="00F25B08" w:rsidRDefault="00E77F72" w:rsidP="00E77F72">
                  <w:pPr>
                    <w:numPr>
                      <w:ilvl w:val="0"/>
                      <w:numId w:val="39"/>
                    </w:numPr>
                    <w:ind w:left="214" w:hanging="214"/>
                    <w:contextualSpacing/>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ENTREGA DEL LISTADO DE ASEGURADOS PARA LA EMISIÓN.</w:t>
                  </w:r>
                </w:p>
                <w:p w14:paraId="7711507E" w14:textId="77777777" w:rsidR="00E77F72" w:rsidRPr="00F25B08" w:rsidRDefault="00E77F72" w:rsidP="00E77F72">
                  <w:pPr>
                    <w:jc w:val="both"/>
                    <w:rPr>
                      <w:rFonts w:ascii="Arial Narrow" w:hAnsi="Arial Narrow" w:cs="Arial"/>
                      <w:color w:val="000000" w:themeColor="text1"/>
                      <w:sz w:val="14"/>
                      <w:szCs w:val="14"/>
                      <w:lang w:eastAsia="es-MX"/>
                    </w:rPr>
                  </w:pPr>
                </w:p>
                <w:p w14:paraId="6E49E277"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SE CONSIDERARÁ LA FECHA DEL ÚLTIMO EVENTO REFERIDO PARA CONTABILIZAR EL NIVEL DE SERVICIO.</w:t>
                  </w:r>
                </w:p>
              </w:tc>
              <w:tc>
                <w:tcPr>
                  <w:tcW w:w="1697" w:type="dxa"/>
                  <w:vAlign w:val="center"/>
                </w:tcPr>
                <w:p w14:paraId="2381D044"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 xml:space="preserve">ESCRITO FIRMADO POR EL REPRESENTANTE LEGAL DE LA ASEGURADORA EN DONDE INFORME LA FECHA EN QUE ENTREGÓ EL KIT INICIAL A LOS ASEGURADOS. </w:t>
                  </w:r>
                </w:p>
                <w:p w14:paraId="461F7CDF" w14:textId="77777777" w:rsidR="00E77F72" w:rsidRPr="00F25B08" w:rsidRDefault="00E77F72" w:rsidP="00E77F72">
                  <w:pPr>
                    <w:jc w:val="both"/>
                    <w:rPr>
                      <w:rFonts w:ascii="Arial Narrow" w:hAnsi="Arial Narrow" w:cs="Arial"/>
                      <w:color w:val="000000" w:themeColor="text1"/>
                      <w:sz w:val="14"/>
                      <w:szCs w:val="14"/>
                      <w:lang w:eastAsia="es-MX"/>
                    </w:rPr>
                  </w:pPr>
                </w:p>
                <w:p w14:paraId="41064B62" w14:textId="77777777" w:rsidR="00E77F72" w:rsidRPr="00F25B08" w:rsidRDefault="00E77F72" w:rsidP="00E77F72">
                  <w:pPr>
                    <w:jc w:val="both"/>
                    <w:rPr>
                      <w:rFonts w:ascii="Arial Narrow" w:hAnsi="Arial Narrow" w:cs="Arial"/>
                      <w:color w:val="000000" w:themeColor="text1"/>
                      <w:sz w:val="14"/>
                      <w:szCs w:val="14"/>
                      <w:lang w:eastAsia="es-MX"/>
                    </w:rPr>
                  </w:pPr>
                </w:p>
              </w:tc>
              <w:tc>
                <w:tcPr>
                  <w:tcW w:w="1269" w:type="dxa"/>
                  <w:shd w:val="clear" w:color="auto" w:fill="auto"/>
                  <w:vAlign w:val="center"/>
                  <w:hideMark/>
                </w:tcPr>
                <w:p w14:paraId="2986B64F"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30 (TREINTA) UMA POR CADA DÍA NATURAL DE RETRASO. ACUMULABLE HASTA CUMPLIR</w:t>
                  </w:r>
                </w:p>
              </w:tc>
              <w:tc>
                <w:tcPr>
                  <w:tcW w:w="703" w:type="dxa"/>
                  <w:shd w:val="clear" w:color="auto" w:fill="auto"/>
                  <w:vAlign w:val="center"/>
                  <w:hideMark/>
                </w:tcPr>
                <w:p w14:paraId="300CC805" w14:textId="77777777" w:rsidR="00E77F72" w:rsidRPr="00F25B08" w:rsidRDefault="00E77F72" w:rsidP="00E77F72">
                  <w:pPr>
                    <w:jc w:val="center"/>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X</w:t>
                  </w:r>
                </w:p>
              </w:tc>
              <w:tc>
                <w:tcPr>
                  <w:tcW w:w="566" w:type="dxa"/>
                  <w:shd w:val="clear" w:color="auto" w:fill="auto"/>
                  <w:vAlign w:val="center"/>
                  <w:hideMark/>
                </w:tcPr>
                <w:p w14:paraId="7562410E" w14:textId="77777777" w:rsidR="00E77F72" w:rsidRPr="00F25B08" w:rsidRDefault="00E77F72" w:rsidP="00E77F72">
                  <w:pPr>
                    <w:jc w:val="center"/>
                    <w:rPr>
                      <w:rFonts w:ascii="Arial Narrow" w:hAnsi="Arial Narrow" w:cs="Arial"/>
                      <w:color w:val="000000" w:themeColor="text1"/>
                      <w:sz w:val="14"/>
                      <w:szCs w:val="14"/>
                      <w:lang w:eastAsia="es-MX"/>
                    </w:rPr>
                  </w:pPr>
                </w:p>
              </w:tc>
              <w:tc>
                <w:tcPr>
                  <w:tcW w:w="1269" w:type="dxa"/>
                  <w:vAlign w:val="center"/>
                </w:tcPr>
                <w:p w14:paraId="55669CBD" w14:textId="3E3D3D04" w:rsidR="00E77F72" w:rsidRPr="00F25B08" w:rsidRDefault="00E77F72" w:rsidP="00E77F72">
                  <w:pPr>
                    <w:jc w:val="center"/>
                    <w:rPr>
                      <w:rFonts w:ascii="Arial Narrow" w:hAnsi="Arial Narrow" w:cs="Arial"/>
                      <w:color w:val="000000" w:themeColor="text1"/>
                      <w:sz w:val="14"/>
                      <w:szCs w:val="14"/>
                      <w:lang w:eastAsia="es-MX"/>
                    </w:rPr>
                  </w:pPr>
                  <w:r w:rsidRPr="00E56276">
                    <w:rPr>
                      <w:rFonts w:ascii="Arial Narrow" w:hAnsi="Arial Narrow" w:cs="Arial"/>
                      <w:color w:val="000000" w:themeColor="text1"/>
                      <w:sz w:val="14"/>
                      <w:szCs w:val="14"/>
                      <w:lang w:eastAsia="es-MX"/>
                    </w:rPr>
                    <w:t>GERENCIA DE ADMINISTRACIÓN Y FINANZAS</w:t>
                  </w:r>
                </w:p>
              </w:tc>
            </w:tr>
            <w:tr w:rsidR="00E77F72" w:rsidRPr="00F25B08" w14:paraId="202F79BE" w14:textId="77777777" w:rsidTr="00475E93">
              <w:trPr>
                <w:trHeight w:val="510"/>
              </w:trPr>
              <w:tc>
                <w:tcPr>
                  <w:tcW w:w="278" w:type="dxa"/>
                  <w:shd w:val="clear" w:color="auto" w:fill="auto"/>
                  <w:vAlign w:val="center"/>
                  <w:hideMark/>
                </w:tcPr>
                <w:p w14:paraId="477F0200" w14:textId="77777777" w:rsidR="00E77F72" w:rsidRPr="00F25B08" w:rsidRDefault="00E77F72" w:rsidP="00E77F72">
                  <w:pPr>
                    <w:jc w:val="center"/>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3</w:t>
                  </w:r>
                </w:p>
              </w:tc>
              <w:tc>
                <w:tcPr>
                  <w:tcW w:w="989" w:type="dxa"/>
                  <w:shd w:val="clear" w:color="auto" w:fill="auto"/>
                  <w:vAlign w:val="center"/>
                  <w:hideMark/>
                </w:tcPr>
                <w:p w14:paraId="6E7C99AE"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PRIMERA SECCIÓN</w:t>
                  </w:r>
                </w:p>
                <w:p w14:paraId="3D20A6B1"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CLÁUSULA 3.2</w:t>
                  </w:r>
                </w:p>
              </w:tc>
              <w:tc>
                <w:tcPr>
                  <w:tcW w:w="1180" w:type="dxa"/>
                  <w:shd w:val="clear" w:color="auto" w:fill="auto"/>
                  <w:vAlign w:val="center"/>
                  <w:hideMark/>
                </w:tcPr>
                <w:p w14:paraId="28A79F28"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PRESENTACIÓN DE FORMATOS, EN VERSIÓN EDITABLE, DE REEMBOLSO Y PROGRAMACIÓN</w:t>
                  </w:r>
                </w:p>
              </w:tc>
              <w:tc>
                <w:tcPr>
                  <w:tcW w:w="1825" w:type="dxa"/>
                  <w:vAlign w:val="center"/>
                </w:tcPr>
                <w:p w14:paraId="4191869E"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MISMO DÍA DE INICIO DE VIGENCIA DE LA PÓLIZA</w:t>
                  </w:r>
                </w:p>
              </w:tc>
              <w:tc>
                <w:tcPr>
                  <w:tcW w:w="1697" w:type="dxa"/>
                  <w:shd w:val="clear" w:color="auto" w:fill="auto"/>
                  <w:vAlign w:val="center"/>
                </w:tcPr>
                <w:p w14:paraId="06E62103"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CORREO ELECTRÓNICO ENVIADO POR LA ASEGURADORA CON LOS FORMATOS MENCIONADOS</w:t>
                  </w:r>
                </w:p>
              </w:tc>
              <w:tc>
                <w:tcPr>
                  <w:tcW w:w="1269" w:type="dxa"/>
                  <w:shd w:val="clear" w:color="auto" w:fill="auto"/>
                  <w:vAlign w:val="center"/>
                  <w:hideMark/>
                </w:tcPr>
                <w:p w14:paraId="458D19C0"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30 (TREINTA) UMA POR CADA DÍA NATURAL DE RETRASO.  ACUMULABLE HASTA CUMPLIR</w:t>
                  </w:r>
                </w:p>
              </w:tc>
              <w:tc>
                <w:tcPr>
                  <w:tcW w:w="703" w:type="dxa"/>
                  <w:shd w:val="clear" w:color="auto" w:fill="auto"/>
                  <w:vAlign w:val="center"/>
                  <w:hideMark/>
                </w:tcPr>
                <w:p w14:paraId="5121B44A" w14:textId="77777777" w:rsidR="00E77F72" w:rsidRPr="00F25B08" w:rsidRDefault="00E77F72" w:rsidP="00E77F72">
                  <w:pPr>
                    <w:jc w:val="center"/>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X</w:t>
                  </w:r>
                </w:p>
              </w:tc>
              <w:tc>
                <w:tcPr>
                  <w:tcW w:w="566" w:type="dxa"/>
                  <w:shd w:val="clear" w:color="auto" w:fill="auto"/>
                  <w:vAlign w:val="center"/>
                  <w:hideMark/>
                </w:tcPr>
                <w:p w14:paraId="150E570C" w14:textId="77777777" w:rsidR="00E77F72" w:rsidRPr="00F25B08" w:rsidRDefault="00E77F72" w:rsidP="00E77F72">
                  <w:pPr>
                    <w:jc w:val="both"/>
                    <w:rPr>
                      <w:rFonts w:ascii="Arial Narrow" w:hAnsi="Arial Narrow" w:cs="Arial"/>
                      <w:color w:val="000000" w:themeColor="text1"/>
                      <w:sz w:val="14"/>
                      <w:szCs w:val="14"/>
                      <w:lang w:eastAsia="es-MX"/>
                    </w:rPr>
                  </w:pPr>
                </w:p>
              </w:tc>
              <w:tc>
                <w:tcPr>
                  <w:tcW w:w="1269" w:type="dxa"/>
                  <w:shd w:val="clear" w:color="auto" w:fill="auto"/>
                  <w:vAlign w:val="center"/>
                </w:tcPr>
                <w:p w14:paraId="622E2ADE" w14:textId="4837AD99" w:rsidR="00E77F72" w:rsidRPr="00F25B08" w:rsidRDefault="00E77F72" w:rsidP="00E77F72">
                  <w:pPr>
                    <w:jc w:val="center"/>
                    <w:rPr>
                      <w:rFonts w:ascii="Arial Narrow" w:hAnsi="Arial Narrow" w:cs="Arial"/>
                      <w:color w:val="000000" w:themeColor="text1"/>
                      <w:sz w:val="14"/>
                      <w:szCs w:val="14"/>
                      <w:lang w:eastAsia="es-MX"/>
                    </w:rPr>
                  </w:pPr>
                  <w:r w:rsidRPr="000758EF">
                    <w:rPr>
                      <w:rFonts w:ascii="Arial Narrow" w:hAnsi="Arial Narrow" w:cs="Arial"/>
                      <w:color w:val="000000" w:themeColor="text1"/>
                      <w:sz w:val="14"/>
                      <w:szCs w:val="14"/>
                      <w:lang w:eastAsia="es-MX"/>
                    </w:rPr>
                    <w:t>GERENCIA DE ADMINISTRACIÓN Y FINANZAS</w:t>
                  </w:r>
                </w:p>
              </w:tc>
            </w:tr>
            <w:tr w:rsidR="00E77F72" w:rsidRPr="00F25B08" w14:paraId="21CB7CA0" w14:textId="77777777" w:rsidTr="00475E93">
              <w:trPr>
                <w:trHeight w:val="1275"/>
              </w:trPr>
              <w:tc>
                <w:tcPr>
                  <w:tcW w:w="278" w:type="dxa"/>
                  <w:shd w:val="clear" w:color="auto" w:fill="auto"/>
                  <w:vAlign w:val="center"/>
                  <w:hideMark/>
                </w:tcPr>
                <w:p w14:paraId="585E217F" w14:textId="77777777" w:rsidR="00E77F72" w:rsidRPr="00F25B08" w:rsidRDefault="00E77F72" w:rsidP="00E77F72">
                  <w:pPr>
                    <w:jc w:val="center"/>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4</w:t>
                  </w:r>
                </w:p>
              </w:tc>
              <w:tc>
                <w:tcPr>
                  <w:tcW w:w="989" w:type="dxa"/>
                  <w:shd w:val="clear" w:color="auto" w:fill="auto"/>
                  <w:vAlign w:val="center"/>
                  <w:hideMark/>
                </w:tcPr>
                <w:p w14:paraId="2E37FD2C"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PRIMERA SECCIÓN</w:t>
                  </w:r>
                </w:p>
                <w:p w14:paraId="34F85A60"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CLÁUSULA 9</w:t>
                  </w:r>
                </w:p>
              </w:tc>
              <w:tc>
                <w:tcPr>
                  <w:tcW w:w="1180" w:type="dxa"/>
                  <w:shd w:val="clear" w:color="auto" w:fill="auto"/>
                  <w:vAlign w:val="center"/>
                  <w:hideMark/>
                </w:tcPr>
                <w:p w14:paraId="36AFE31A" w14:textId="146B164D"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 xml:space="preserve">ENTREGA DE LA CARÁTULA DE LA PÓLIZA, A CONFORMIDAD DEL </w:t>
                  </w:r>
                  <w:r>
                    <w:rPr>
                      <w:rFonts w:ascii="Arial Narrow" w:hAnsi="Arial Narrow" w:cs="Arial"/>
                      <w:color w:val="000000" w:themeColor="text1"/>
                      <w:sz w:val="14"/>
                      <w:szCs w:val="14"/>
                      <w:lang w:eastAsia="es-MX"/>
                    </w:rPr>
                    <w:t>REGISTRO ÚNICO DE VIVIENDA</w:t>
                  </w:r>
                  <w:r w:rsidRPr="00F25B08">
                    <w:rPr>
                      <w:rFonts w:ascii="Arial Narrow" w:hAnsi="Arial Narrow" w:cs="Arial"/>
                      <w:color w:val="000000" w:themeColor="text1"/>
                      <w:sz w:val="14"/>
                      <w:szCs w:val="14"/>
                      <w:lang w:eastAsia="es-MX"/>
                    </w:rPr>
                    <w:t>, EN LOS MISMOS TÉRMINOS Y CONDICIONES ESTABLECIDOS DURANTE EL PROCESO DE CONTRATACIÓN</w:t>
                  </w:r>
                </w:p>
              </w:tc>
              <w:tc>
                <w:tcPr>
                  <w:tcW w:w="1825" w:type="dxa"/>
                  <w:vAlign w:val="center"/>
                </w:tcPr>
                <w:p w14:paraId="14A82833"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10 (DIEZ) DÍAS HÁBILES CONTADOS A PARTIR DEL INICIO DE LA VIGENCIA DE LA PÓLIZA.</w:t>
                  </w:r>
                </w:p>
              </w:tc>
              <w:tc>
                <w:tcPr>
                  <w:tcW w:w="1697" w:type="dxa"/>
                  <w:shd w:val="clear" w:color="auto" w:fill="auto"/>
                </w:tcPr>
                <w:p w14:paraId="121AF882" w14:textId="77777777" w:rsidR="00E77F72" w:rsidRPr="00F25B08" w:rsidRDefault="00E77F72" w:rsidP="00E77F72">
                  <w:pPr>
                    <w:jc w:val="both"/>
                    <w:rPr>
                      <w:rFonts w:ascii="Arial Narrow" w:hAnsi="Arial Narrow" w:cs="Arial"/>
                      <w:color w:val="000000" w:themeColor="text1"/>
                      <w:sz w:val="14"/>
                      <w:szCs w:val="14"/>
                      <w:lang w:eastAsia="es-MX"/>
                    </w:rPr>
                  </w:pPr>
                </w:p>
                <w:p w14:paraId="2FBC4DBF" w14:textId="77777777" w:rsidR="00E77F72" w:rsidRPr="00F25B08" w:rsidRDefault="00E77F72" w:rsidP="00E77F72">
                  <w:pPr>
                    <w:jc w:val="both"/>
                    <w:rPr>
                      <w:rFonts w:ascii="Arial Narrow" w:hAnsi="Arial Narrow" w:cs="Arial"/>
                      <w:color w:val="000000" w:themeColor="text1"/>
                      <w:sz w:val="14"/>
                      <w:szCs w:val="14"/>
                      <w:lang w:eastAsia="es-MX"/>
                    </w:rPr>
                  </w:pPr>
                </w:p>
                <w:p w14:paraId="65FF6CE7" w14:textId="77777777" w:rsidR="00E77F72" w:rsidRPr="00F25B08" w:rsidRDefault="00E77F72" w:rsidP="00E77F72">
                  <w:pPr>
                    <w:jc w:val="both"/>
                    <w:rPr>
                      <w:rFonts w:ascii="Arial Narrow" w:hAnsi="Arial Narrow" w:cs="Arial"/>
                      <w:color w:val="000000" w:themeColor="text1"/>
                      <w:sz w:val="14"/>
                      <w:szCs w:val="14"/>
                      <w:lang w:eastAsia="es-MX"/>
                    </w:rPr>
                  </w:pPr>
                </w:p>
                <w:p w14:paraId="1301D5ED" w14:textId="77777777" w:rsidR="00E77F72" w:rsidRPr="00F25B08" w:rsidRDefault="00E77F72" w:rsidP="00E77F72">
                  <w:pPr>
                    <w:jc w:val="both"/>
                    <w:rPr>
                      <w:rFonts w:ascii="Arial Narrow" w:hAnsi="Arial Narrow" w:cs="Arial"/>
                      <w:color w:val="000000" w:themeColor="text1"/>
                      <w:sz w:val="14"/>
                      <w:szCs w:val="14"/>
                      <w:lang w:eastAsia="es-MX"/>
                    </w:rPr>
                  </w:pPr>
                </w:p>
                <w:p w14:paraId="4878B02D"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CARÁTULA DE PÓLIZA</w:t>
                  </w:r>
                </w:p>
              </w:tc>
              <w:tc>
                <w:tcPr>
                  <w:tcW w:w="1269" w:type="dxa"/>
                  <w:shd w:val="clear" w:color="auto" w:fill="auto"/>
                  <w:vAlign w:val="center"/>
                  <w:hideMark/>
                </w:tcPr>
                <w:p w14:paraId="590B8856"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200 (DOSCIENTOS) UMA POR CADA DÍA NATURAL DE RETRASO.  ACUMULABLE HASTA CUMPLIR</w:t>
                  </w:r>
                </w:p>
              </w:tc>
              <w:tc>
                <w:tcPr>
                  <w:tcW w:w="703" w:type="dxa"/>
                  <w:shd w:val="clear" w:color="auto" w:fill="auto"/>
                  <w:vAlign w:val="center"/>
                  <w:hideMark/>
                </w:tcPr>
                <w:p w14:paraId="2A7A2ADA" w14:textId="77777777" w:rsidR="00E77F72" w:rsidRPr="00F25B08" w:rsidRDefault="00E77F72" w:rsidP="00E77F72">
                  <w:pPr>
                    <w:jc w:val="center"/>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X</w:t>
                  </w:r>
                </w:p>
              </w:tc>
              <w:tc>
                <w:tcPr>
                  <w:tcW w:w="566" w:type="dxa"/>
                  <w:shd w:val="clear" w:color="auto" w:fill="auto"/>
                  <w:vAlign w:val="center"/>
                  <w:hideMark/>
                </w:tcPr>
                <w:p w14:paraId="2BCABE58" w14:textId="77777777" w:rsidR="00E77F72" w:rsidRPr="00F25B08" w:rsidRDefault="00E77F72" w:rsidP="00E77F72">
                  <w:pPr>
                    <w:jc w:val="center"/>
                    <w:rPr>
                      <w:rFonts w:ascii="Arial Narrow" w:hAnsi="Arial Narrow" w:cs="Arial"/>
                      <w:color w:val="000000" w:themeColor="text1"/>
                      <w:sz w:val="14"/>
                      <w:szCs w:val="14"/>
                      <w:lang w:eastAsia="es-MX"/>
                    </w:rPr>
                  </w:pPr>
                </w:p>
              </w:tc>
              <w:tc>
                <w:tcPr>
                  <w:tcW w:w="1269" w:type="dxa"/>
                  <w:shd w:val="clear" w:color="auto" w:fill="auto"/>
                  <w:vAlign w:val="center"/>
                </w:tcPr>
                <w:p w14:paraId="1BF504F2" w14:textId="264A359A" w:rsidR="00E77F72" w:rsidRPr="00F25B08" w:rsidRDefault="00E77F72" w:rsidP="00E77F72">
                  <w:pPr>
                    <w:jc w:val="center"/>
                    <w:rPr>
                      <w:rFonts w:ascii="Arial Narrow" w:hAnsi="Arial Narrow" w:cs="Arial"/>
                      <w:color w:val="000000" w:themeColor="text1"/>
                      <w:sz w:val="14"/>
                      <w:szCs w:val="14"/>
                      <w:lang w:eastAsia="es-MX"/>
                    </w:rPr>
                  </w:pPr>
                  <w:r w:rsidRPr="000758EF">
                    <w:rPr>
                      <w:rFonts w:ascii="Arial Narrow" w:hAnsi="Arial Narrow" w:cs="Arial"/>
                      <w:color w:val="000000" w:themeColor="text1"/>
                      <w:sz w:val="14"/>
                      <w:szCs w:val="14"/>
                      <w:lang w:eastAsia="es-MX"/>
                    </w:rPr>
                    <w:t>GERENCIA DE ADMINISTRACIÓN Y FINANZAS</w:t>
                  </w:r>
                </w:p>
              </w:tc>
            </w:tr>
            <w:tr w:rsidR="00E77F72" w:rsidRPr="00F25B08" w14:paraId="299E5A0F" w14:textId="77777777" w:rsidTr="00475E93">
              <w:trPr>
                <w:trHeight w:val="1417"/>
              </w:trPr>
              <w:tc>
                <w:tcPr>
                  <w:tcW w:w="278" w:type="dxa"/>
                  <w:shd w:val="clear" w:color="auto" w:fill="auto"/>
                  <w:vAlign w:val="center"/>
                  <w:hideMark/>
                </w:tcPr>
                <w:p w14:paraId="1678CF42" w14:textId="77777777" w:rsidR="00E77F72" w:rsidRPr="00F25B08" w:rsidRDefault="00E77F72" w:rsidP="00E77F72">
                  <w:pPr>
                    <w:jc w:val="center"/>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5</w:t>
                  </w:r>
                </w:p>
              </w:tc>
              <w:tc>
                <w:tcPr>
                  <w:tcW w:w="989" w:type="dxa"/>
                  <w:shd w:val="clear" w:color="auto" w:fill="auto"/>
                  <w:vAlign w:val="center"/>
                  <w:hideMark/>
                </w:tcPr>
                <w:p w14:paraId="33B3D53E"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PRIMERA SECCIÓN</w:t>
                  </w:r>
                </w:p>
                <w:p w14:paraId="15088331"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CLÁUSULA 9</w:t>
                  </w:r>
                </w:p>
              </w:tc>
              <w:tc>
                <w:tcPr>
                  <w:tcW w:w="1180" w:type="dxa"/>
                  <w:shd w:val="clear" w:color="auto" w:fill="auto"/>
                  <w:vAlign w:val="center"/>
                  <w:hideMark/>
                </w:tcPr>
                <w:p w14:paraId="029DB636" w14:textId="11740C9A"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 xml:space="preserve">ENTREGA DE LA PÓLIZA CON LAS CONDICIONES DE ASEGURAMIENTO, A CONFORMIDAD DEL </w:t>
                  </w:r>
                  <w:r>
                    <w:rPr>
                      <w:rFonts w:ascii="Arial Narrow" w:hAnsi="Arial Narrow" w:cs="Arial"/>
                      <w:color w:val="000000" w:themeColor="text1"/>
                      <w:sz w:val="14"/>
                      <w:szCs w:val="14"/>
                      <w:lang w:eastAsia="es-MX"/>
                    </w:rPr>
                    <w:t>REGISTRO ÚNICO DE VIVIENDA</w:t>
                  </w:r>
                  <w:r w:rsidRPr="00F25B08">
                    <w:rPr>
                      <w:rFonts w:ascii="Arial Narrow" w:hAnsi="Arial Narrow" w:cs="Arial"/>
                      <w:color w:val="000000" w:themeColor="text1"/>
                      <w:sz w:val="14"/>
                      <w:szCs w:val="14"/>
                      <w:lang w:eastAsia="es-MX"/>
                    </w:rPr>
                    <w:t xml:space="preserve">, EN LOS MISMOS TÉRMINOS Y CONDICIONES </w:t>
                  </w:r>
                  <w:r w:rsidRPr="00F25B08">
                    <w:rPr>
                      <w:rFonts w:ascii="Arial Narrow" w:hAnsi="Arial Narrow" w:cs="Arial"/>
                      <w:color w:val="000000" w:themeColor="text1"/>
                      <w:sz w:val="14"/>
                      <w:szCs w:val="14"/>
                      <w:lang w:eastAsia="es-MX"/>
                    </w:rPr>
                    <w:lastRenderedPageBreak/>
                    <w:t>ESTABLECIDOS DURANTE EL PROCESO DE CONTRATACIÓN</w:t>
                  </w:r>
                </w:p>
              </w:tc>
              <w:tc>
                <w:tcPr>
                  <w:tcW w:w="1825" w:type="dxa"/>
                  <w:vAlign w:val="center"/>
                </w:tcPr>
                <w:p w14:paraId="7763ED10"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lastRenderedPageBreak/>
                    <w:t>10 (DIEZ) DÍAS HÁBILES CONTADOS A PARTIR DEL INICIO DE LA VIGENCIA DE LA PÓLIZA</w:t>
                  </w:r>
                </w:p>
              </w:tc>
              <w:tc>
                <w:tcPr>
                  <w:tcW w:w="1697" w:type="dxa"/>
                  <w:shd w:val="clear" w:color="auto" w:fill="auto"/>
                  <w:vAlign w:val="center"/>
                </w:tcPr>
                <w:p w14:paraId="4F8A688A" w14:textId="77777777" w:rsidR="00E77F72" w:rsidRPr="00F25B08" w:rsidRDefault="00E77F72" w:rsidP="00E77F72">
                  <w:pPr>
                    <w:jc w:val="center"/>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CONDICIONES DE ASEGURAMIENTO</w:t>
                  </w:r>
                </w:p>
              </w:tc>
              <w:tc>
                <w:tcPr>
                  <w:tcW w:w="1269" w:type="dxa"/>
                  <w:shd w:val="clear" w:color="auto" w:fill="auto"/>
                  <w:vAlign w:val="center"/>
                  <w:hideMark/>
                </w:tcPr>
                <w:p w14:paraId="0BD94BEE"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200 (DOSCIENTOS) UMA POR CADA DÍA NATURAL DE RETRASO. ACUMULABLE HASTA CUMPLIR</w:t>
                  </w:r>
                </w:p>
              </w:tc>
              <w:tc>
                <w:tcPr>
                  <w:tcW w:w="703" w:type="dxa"/>
                  <w:shd w:val="clear" w:color="auto" w:fill="auto"/>
                  <w:vAlign w:val="center"/>
                  <w:hideMark/>
                </w:tcPr>
                <w:p w14:paraId="2A429C1D" w14:textId="77777777" w:rsidR="00E77F72" w:rsidRPr="00F25B08" w:rsidRDefault="00E77F72" w:rsidP="00E77F72">
                  <w:pPr>
                    <w:jc w:val="center"/>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X</w:t>
                  </w:r>
                </w:p>
              </w:tc>
              <w:tc>
                <w:tcPr>
                  <w:tcW w:w="566" w:type="dxa"/>
                  <w:shd w:val="clear" w:color="auto" w:fill="auto"/>
                  <w:vAlign w:val="center"/>
                  <w:hideMark/>
                </w:tcPr>
                <w:p w14:paraId="586BD648" w14:textId="77777777" w:rsidR="00E77F72" w:rsidRPr="00F25B08" w:rsidRDefault="00E77F72" w:rsidP="00E77F72">
                  <w:pPr>
                    <w:jc w:val="center"/>
                    <w:rPr>
                      <w:rFonts w:ascii="Arial Narrow" w:hAnsi="Arial Narrow" w:cs="Arial"/>
                      <w:color w:val="000000" w:themeColor="text1"/>
                      <w:sz w:val="14"/>
                      <w:szCs w:val="14"/>
                      <w:lang w:eastAsia="es-MX"/>
                    </w:rPr>
                  </w:pPr>
                </w:p>
              </w:tc>
              <w:tc>
                <w:tcPr>
                  <w:tcW w:w="1269" w:type="dxa"/>
                  <w:shd w:val="clear" w:color="auto" w:fill="auto"/>
                  <w:vAlign w:val="center"/>
                </w:tcPr>
                <w:p w14:paraId="3C086884" w14:textId="2C0D9D45" w:rsidR="00E77F72" w:rsidRPr="00F25B08" w:rsidRDefault="00E77F72" w:rsidP="00E77F72">
                  <w:pPr>
                    <w:jc w:val="center"/>
                    <w:rPr>
                      <w:rFonts w:ascii="Arial Narrow" w:hAnsi="Arial Narrow" w:cs="Arial"/>
                      <w:color w:val="000000" w:themeColor="text1"/>
                      <w:sz w:val="14"/>
                      <w:szCs w:val="14"/>
                      <w:lang w:eastAsia="es-MX"/>
                    </w:rPr>
                  </w:pPr>
                  <w:r w:rsidRPr="000758EF">
                    <w:rPr>
                      <w:rFonts w:ascii="Arial Narrow" w:hAnsi="Arial Narrow" w:cs="Arial"/>
                      <w:color w:val="000000" w:themeColor="text1"/>
                      <w:sz w:val="14"/>
                      <w:szCs w:val="14"/>
                      <w:lang w:eastAsia="es-MX"/>
                    </w:rPr>
                    <w:t>GERENCIA DE ADMINISTRACIÓN Y FINANZAS</w:t>
                  </w:r>
                </w:p>
              </w:tc>
            </w:tr>
            <w:tr w:rsidR="00E77F72" w:rsidRPr="00F25B08" w14:paraId="1048B3F5" w14:textId="77777777" w:rsidTr="00475E93">
              <w:trPr>
                <w:trHeight w:val="1134"/>
              </w:trPr>
              <w:tc>
                <w:tcPr>
                  <w:tcW w:w="278" w:type="dxa"/>
                  <w:shd w:val="clear" w:color="auto" w:fill="auto"/>
                  <w:vAlign w:val="center"/>
                  <w:hideMark/>
                </w:tcPr>
                <w:p w14:paraId="3AF1BD94" w14:textId="77777777" w:rsidR="00E77F72" w:rsidRPr="00F25B08" w:rsidRDefault="00E77F72" w:rsidP="00E77F72">
                  <w:pPr>
                    <w:jc w:val="center"/>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6</w:t>
                  </w:r>
                </w:p>
              </w:tc>
              <w:tc>
                <w:tcPr>
                  <w:tcW w:w="989" w:type="dxa"/>
                  <w:shd w:val="clear" w:color="auto" w:fill="auto"/>
                  <w:vAlign w:val="center"/>
                  <w:hideMark/>
                </w:tcPr>
                <w:p w14:paraId="67029F38"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PRIMERA SECCIÓN</w:t>
                  </w:r>
                </w:p>
                <w:p w14:paraId="6AA319FB"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CLÁUSULA 25</w:t>
                  </w:r>
                </w:p>
              </w:tc>
              <w:tc>
                <w:tcPr>
                  <w:tcW w:w="1180" w:type="dxa"/>
                  <w:shd w:val="clear" w:color="auto" w:fill="auto"/>
                  <w:vAlign w:val="center"/>
                  <w:hideMark/>
                </w:tcPr>
                <w:p w14:paraId="0E28AEF1"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EMISIÓN DE REPORTE DE SUMA REMANENTE POR ASEGURADO Y POR SINIESTRO.</w:t>
                  </w:r>
                </w:p>
              </w:tc>
              <w:tc>
                <w:tcPr>
                  <w:tcW w:w="1825" w:type="dxa"/>
                  <w:vAlign w:val="center"/>
                </w:tcPr>
                <w:p w14:paraId="49CC1796" w14:textId="20222F7C" w:rsidR="00E77F72" w:rsidRPr="00F25B08" w:rsidRDefault="00E77F72" w:rsidP="00E77F72">
                  <w:pPr>
                    <w:jc w:val="both"/>
                    <w:rPr>
                      <w:rFonts w:ascii="Arial Narrow" w:hAnsi="Arial Narrow" w:cs="Arial"/>
                      <w:color w:val="000000" w:themeColor="text1"/>
                      <w:sz w:val="14"/>
                      <w:szCs w:val="14"/>
                      <w:lang w:eastAsia="es-MX"/>
                    </w:rPr>
                  </w:pPr>
                  <w:r w:rsidRPr="5DD45100">
                    <w:rPr>
                      <w:rFonts w:ascii="Arial Narrow" w:hAnsi="Arial Narrow" w:cs="Arial"/>
                      <w:color w:val="000000" w:themeColor="text1"/>
                      <w:sz w:val="14"/>
                      <w:szCs w:val="14"/>
                      <w:lang w:eastAsia="es-MX"/>
                    </w:rPr>
                    <w:t xml:space="preserve">20 (VEINTE) DÍAS HÁBILES CONTADOS A PARTIR </w:t>
                  </w:r>
                  <w:r w:rsidRPr="000D3A1C">
                    <w:rPr>
                      <w:rFonts w:ascii="Arial Narrow" w:hAnsi="Arial Narrow" w:cs="Arial"/>
                      <w:color w:val="000000" w:themeColor="text1"/>
                      <w:sz w:val="14"/>
                      <w:szCs w:val="14"/>
                      <w:lang w:eastAsia="es-MX"/>
                    </w:rPr>
                    <w:t xml:space="preserve">DE LA CONCLUSIÓN DE LA VIGENCIA </w:t>
                  </w:r>
                  <w:r w:rsidRPr="5DD45100">
                    <w:rPr>
                      <w:rFonts w:ascii="Arial Narrow" w:hAnsi="Arial Narrow" w:cs="Arial"/>
                      <w:color w:val="000000" w:themeColor="text1"/>
                      <w:sz w:val="14"/>
                      <w:szCs w:val="14"/>
                      <w:lang w:eastAsia="es-MX"/>
                    </w:rPr>
                    <w:t>DE LA PÓLIZA</w:t>
                  </w:r>
                </w:p>
              </w:tc>
              <w:tc>
                <w:tcPr>
                  <w:tcW w:w="1697" w:type="dxa"/>
                  <w:shd w:val="clear" w:color="auto" w:fill="auto"/>
                  <w:vAlign w:val="center"/>
                </w:tcPr>
                <w:p w14:paraId="35B1ACA2"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ARCHIVO ELECTRÓNICO CON EL REPORTE SOLICITADO.</w:t>
                  </w:r>
                </w:p>
              </w:tc>
              <w:tc>
                <w:tcPr>
                  <w:tcW w:w="1269" w:type="dxa"/>
                  <w:shd w:val="clear" w:color="auto" w:fill="auto"/>
                  <w:vAlign w:val="center"/>
                  <w:hideMark/>
                </w:tcPr>
                <w:p w14:paraId="7C38A634"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30 (TREINTA) UMA POR CADA DÍA NATURAL DE RETRASO.  ACUMULABLE HASTA CUMPLIR</w:t>
                  </w:r>
                </w:p>
              </w:tc>
              <w:tc>
                <w:tcPr>
                  <w:tcW w:w="703" w:type="dxa"/>
                  <w:shd w:val="clear" w:color="auto" w:fill="auto"/>
                  <w:vAlign w:val="center"/>
                  <w:hideMark/>
                </w:tcPr>
                <w:p w14:paraId="244D138D" w14:textId="77777777" w:rsidR="00E77F72" w:rsidRPr="00F25B08" w:rsidRDefault="00E77F72" w:rsidP="00E77F72">
                  <w:pPr>
                    <w:jc w:val="center"/>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X</w:t>
                  </w:r>
                </w:p>
              </w:tc>
              <w:tc>
                <w:tcPr>
                  <w:tcW w:w="566" w:type="dxa"/>
                  <w:shd w:val="clear" w:color="auto" w:fill="auto"/>
                  <w:vAlign w:val="center"/>
                  <w:hideMark/>
                </w:tcPr>
                <w:p w14:paraId="3BF3C909" w14:textId="77777777" w:rsidR="00E77F72" w:rsidRPr="00F25B08" w:rsidRDefault="00E77F72" w:rsidP="00E77F72">
                  <w:pPr>
                    <w:jc w:val="center"/>
                    <w:rPr>
                      <w:rFonts w:ascii="Arial Narrow" w:hAnsi="Arial Narrow" w:cs="Arial"/>
                      <w:color w:val="000000" w:themeColor="text1"/>
                      <w:sz w:val="14"/>
                      <w:szCs w:val="14"/>
                      <w:lang w:eastAsia="es-MX"/>
                    </w:rPr>
                  </w:pPr>
                </w:p>
              </w:tc>
              <w:tc>
                <w:tcPr>
                  <w:tcW w:w="1269" w:type="dxa"/>
                  <w:shd w:val="clear" w:color="auto" w:fill="auto"/>
                  <w:vAlign w:val="center"/>
                </w:tcPr>
                <w:p w14:paraId="12743CAF" w14:textId="266CF7F6" w:rsidR="00E77F72" w:rsidRPr="00F25B08" w:rsidRDefault="00E77F72" w:rsidP="00E77F72">
                  <w:pPr>
                    <w:jc w:val="center"/>
                    <w:rPr>
                      <w:rFonts w:ascii="Arial Narrow" w:hAnsi="Arial Narrow" w:cs="Arial"/>
                      <w:color w:val="000000" w:themeColor="text1"/>
                      <w:sz w:val="14"/>
                      <w:szCs w:val="14"/>
                      <w:lang w:eastAsia="es-MX"/>
                    </w:rPr>
                  </w:pPr>
                  <w:r w:rsidRPr="000758EF">
                    <w:rPr>
                      <w:rFonts w:ascii="Arial Narrow" w:hAnsi="Arial Narrow" w:cs="Arial"/>
                      <w:color w:val="000000" w:themeColor="text1"/>
                      <w:sz w:val="14"/>
                      <w:szCs w:val="14"/>
                      <w:lang w:eastAsia="es-MX"/>
                    </w:rPr>
                    <w:t>GERENCIA DE ADMINISTRACIÓN Y FINANZAS</w:t>
                  </w:r>
                </w:p>
              </w:tc>
            </w:tr>
          </w:tbl>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1"/>
              <w:gridCol w:w="958"/>
              <w:gridCol w:w="1269"/>
              <w:gridCol w:w="1791"/>
              <w:gridCol w:w="1701"/>
              <w:gridCol w:w="1275"/>
              <w:gridCol w:w="709"/>
              <w:gridCol w:w="559"/>
              <w:gridCol w:w="1243"/>
            </w:tblGrid>
            <w:tr w:rsidR="00E77F72" w:rsidRPr="00F25B08" w14:paraId="625DDF78" w14:textId="77777777" w:rsidTr="00E77F72">
              <w:trPr>
                <w:trHeight w:val="765"/>
              </w:trPr>
              <w:tc>
                <w:tcPr>
                  <w:tcW w:w="271" w:type="dxa"/>
                  <w:shd w:val="clear" w:color="auto" w:fill="auto"/>
                  <w:vAlign w:val="center"/>
                  <w:hideMark/>
                </w:tcPr>
                <w:p w14:paraId="502C8230"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7</w:t>
                  </w:r>
                </w:p>
              </w:tc>
              <w:tc>
                <w:tcPr>
                  <w:tcW w:w="958" w:type="dxa"/>
                  <w:shd w:val="clear" w:color="auto" w:fill="auto"/>
                  <w:vAlign w:val="center"/>
                  <w:hideMark/>
                </w:tcPr>
                <w:p w14:paraId="568B5084"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PRIMERA SECCIÓN</w:t>
                  </w:r>
                </w:p>
                <w:p w14:paraId="399CB311"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CLÁUSULA 3.2</w:t>
                  </w:r>
                </w:p>
              </w:tc>
              <w:tc>
                <w:tcPr>
                  <w:tcW w:w="1269" w:type="dxa"/>
                  <w:shd w:val="clear" w:color="auto" w:fill="auto"/>
                  <w:vAlign w:val="center"/>
                  <w:hideMark/>
                </w:tcPr>
                <w:p w14:paraId="4B8E6838"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ENTREGA DE KIT DE ALTAS DE INTERVIGENCIA</w:t>
                  </w:r>
                </w:p>
              </w:tc>
              <w:tc>
                <w:tcPr>
                  <w:tcW w:w="1791" w:type="dxa"/>
                  <w:vAlign w:val="center"/>
                </w:tcPr>
                <w:p w14:paraId="31410C67"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7 (SIETE) DÍAS HÁBILES CONTADOS A PARTIR DE LA FECHA DE SOLICITUD DE ALTA</w:t>
                  </w:r>
                </w:p>
              </w:tc>
              <w:tc>
                <w:tcPr>
                  <w:tcW w:w="1701" w:type="dxa"/>
                  <w:shd w:val="clear" w:color="auto" w:fill="auto"/>
                  <w:vAlign w:val="center"/>
                </w:tcPr>
                <w:p w14:paraId="2785A004" w14:textId="77777777" w:rsidR="00E77F72" w:rsidRPr="00F25B08" w:rsidRDefault="00E77F72" w:rsidP="00E77F72">
                  <w:pPr>
                    <w:jc w:val="center"/>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CORREO ELECTRÓNICO CON EL ENDOSO DE ALTA Y KIT DE ALTA EMITIDO POR LA ASEGURADORA</w:t>
                  </w:r>
                </w:p>
              </w:tc>
              <w:tc>
                <w:tcPr>
                  <w:tcW w:w="1275" w:type="dxa"/>
                  <w:shd w:val="clear" w:color="auto" w:fill="auto"/>
                  <w:vAlign w:val="center"/>
                  <w:hideMark/>
                </w:tcPr>
                <w:p w14:paraId="4C586FB3"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30 (TREINTA) UMA POR CADA DÍA NATURAL DE RETRASO A LOS DÍAS AQUÍ INDICADOS, ACUMULABLE HASTA CUMPLIR</w:t>
                  </w:r>
                </w:p>
              </w:tc>
              <w:tc>
                <w:tcPr>
                  <w:tcW w:w="709" w:type="dxa"/>
                  <w:shd w:val="clear" w:color="auto" w:fill="auto"/>
                  <w:vAlign w:val="center"/>
                  <w:hideMark/>
                </w:tcPr>
                <w:p w14:paraId="77C21358" w14:textId="77777777" w:rsidR="00E77F72" w:rsidRPr="00F25B08" w:rsidRDefault="00E77F72" w:rsidP="00E77F72">
                  <w:pPr>
                    <w:jc w:val="center"/>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X</w:t>
                  </w:r>
                </w:p>
              </w:tc>
              <w:tc>
                <w:tcPr>
                  <w:tcW w:w="559" w:type="dxa"/>
                  <w:shd w:val="clear" w:color="auto" w:fill="auto"/>
                  <w:vAlign w:val="center"/>
                  <w:hideMark/>
                </w:tcPr>
                <w:p w14:paraId="6B6D17B1" w14:textId="77777777" w:rsidR="00E77F72" w:rsidRPr="00F25B08" w:rsidRDefault="00E77F72" w:rsidP="00E77F72">
                  <w:pPr>
                    <w:jc w:val="center"/>
                    <w:rPr>
                      <w:rFonts w:ascii="Arial Narrow" w:hAnsi="Arial Narrow" w:cs="Arial"/>
                      <w:color w:val="000000" w:themeColor="text1"/>
                      <w:sz w:val="14"/>
                      <w:szCs w:val="14"/>
                      <w:lang w:eastAsia="es-MX"/>
                    </w:rPr>
                  </w:pPr>
                </w:p>
              </w:tc>
              <w:tc>
                <w:tcPr>
                  <w:tcW w:w="1243" w:type="dxa"/>
                  <w:shd w:val="clear" w:color="auto" w:fill="auto"/>
                  <w:vAlign w:val="center"/>
                </w:tcPr>
                <w:p w14:paraId="5332E3E6" w14:textId="688716E3" w:rsidR="00E77F72" w:rsidRPr="00F25B08" w:rsidRDefault="00E77F72" w:rsidP="00E77F72">
                  <w:pPr>
                    <w:jc w:val="center"/>
                    <w:rPr>
                      <w:rFonts w:ascii="Arial Narrow" w:hAnsi="Arial Narrow" w:cs="Arial"/>
                      <w:color w:val="000000" w:themeColor="text1"/>
                      <w:sz w:val="14"/>
                      <w:szCs w:val="14"/>
                      <w:lang w:eastAsia="es-MX"/>
                    </w:rPr>
                  </w:pPr>
                  <w:r w:rsidRPr="00E211FE">
                    <w:rPr>
                      <w:rFonts w:ascii="Arial Narrow" w:hAnsi="Arial Narrow" w:cs="Arial"/>
                      <w:color w:val="000000" w:themeColor="text1"/>
                      <w:sz w:val="14"/>
                      <w:szCs w:val="14"/>
                      <w:lang w:eastAsia="es-MX"/>
                    </w:rPr>
                    <w:t>GERENCIA DE ADMINISTRACIÓN Y FINANZAS</w:t>
                  </w:r>
                </w:p>
              </w:tc>
            </w:tr>
            <w:tr w:rsidR="00E77F72" w:rsidRPr="00F25B08" w14:paraId="1F2ECEBF" w14:textId="77777777" w:rsidTr="00E77F72">
              <w:trPr>
                <w:trHeight w:val="765"/>
              </w:trPr>
              <w:tc>
                <w:tcPr>
                  <w:tcW w:w="271" w:type="dxa"/>
                  <w:shd w:val="clear" w:color="auto" w:fill="auto"/>
                  <w:vAlign w:val="center"/>
                </w:tcPr>
                <w:p w14:paraId="4652F488"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8</w:t>
                  </w:r>
                </w:p>
              </w:tc>
              <w:tc>
                <w:tcPr>
                  <w:tcW w:w="958" w:type="dxa"/>
                  <w:shd w:val="clear" w:color="auto" w:fill="auto"/>
                  <w:vAlign w:val="center"/>
                </w:tcPr>
                <w:p w14:paraId="777BDB7F"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PRIMERA SECCIÓN</w:t>
                  </w:r>
                </w:p>
                <w:p w14:paraId="65A08C06"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CLÁUSULA 3.4</w:t>
                  </w:r>
                </w:p>
              </w:tc>
              <w:tc>
                <w:tcPr>
                  <w:tcW w:w="1269" w:type="dxa"/>
                  <w:shd w:val="clear" w:color="auto" w:fill="auto"/>
                  <w:vAlign w:val="center"/>
                </w:tcPr>
                <w:p w14:paraId="5B28A9CE"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APLICACIÓN DE BAJAS INTERVIGENCIA</w:t>
                  </w:r>
                </w:p>
              </w:tc>
              <w:tc>
                <w:tcPr>
                  <w:tcW w:w="1791" w:type="dxa"/>
                  <w:vAlign w:val="center"/>
                </w:tcPr>
                <w:p w14:paraId="420725B1"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7 (SIETE) DÍAS HÁBILES CONTADOS A PARTIR DE LA FECHA DE SOLICITUD DE BAJA</w:t>
                  </w:r>
                </w:p>
              </w:tc>
              <w:tc>
                <w:tcPr>
                  <w:tcW w:w="1701" w:type="dxa"/>
                  <w:shd w:val="clear" w:color="auto" w:fill="auto"/>
                  <w:vAlign w:val="center"/>
                </w:tcPr>
                <w:p w14:paraId="273DD9AF" w14:textId="77777777" w:rsidR="00E77F72" w:rsidRPr="00F25B08" w:rsidRDefault="00E77F72" w:rsidP="00E77F72">
                  <w:pPr>
                    <w:jc w:val="center"/>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CORREO ELECTRÓNICO CON EL ENDOSO DE BAJA EMITIDO POR LA ASEGURADORA</w:t>
                  </w:r>
                </w:p>
              </w:tc>
              <w:tc>
                <w:tcPr>
                  <w:tcW w:w="1275" w:type="dxa"/>
                  <w:shd w:val="clear" w:color="auto" w:fill="auto"/>
                  <w:vAlign w:val="center"/>
                </w:tcPr>
                <w:p w14:paraId="0AD4D503"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30 (TREINTA) UMA POR CADA DÍA NATURAL DE RETRASO A LOS DÍAS AQUÍ INDICADOS, ACUMULABLE HASTA CUMPLIR</w:t>
                  </w:r>
                </w:p>
              </w:tc>
              <w:tc>
                <w:tcPr>
                  <w:tcW w:w="709" w:type="dxa"/>
                  <w:shd w:val="clear" w:color="auto" w:fill="auto"/>
                  <w:vAlign w:val="center"/>
                </w:tcPr>
                <w:p w14:paraId="21FC7DAD" w14:textId="77777777" w:rsidR="00E77F72" w:rsidRPr="00F25B08" w:rsidRDefault="00E77F72" w:rsidP="00E77F72">
                  <w:pPr>
                    <w:jc w:val="center"/>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X</w:t>
                  </w:r>
                </w:p>
              </w:tc>
              <w:tc>
                <w:tcPr>
                  <w:tcW w:w="559" w:type="dxa"/>
                  <w:shd w:val="clear" w:color="auto" w:fill="auto"/>
                  <w:vAlign w:val="center"/>
                </w:tcPr>
                <w:p w14:paraId="6E6E286B" w14:textId="77777777" w:rsidR="00E77F72" w:rsidRPr="00F25B08" w:rsidRDefault="00E77F72" w:rsidP="00E77F72">
                  <w:pPr>
                    <w:jc w:val="center"/>
                    <w:rPr>
                      <w:rFonts w:ascii="Arial Narrow" w:hAnsi="Arial Narrow" w:cs="Arial"/>
                      <w:color w:val="000000" w:themeColor="text1"/>
                      <w:sz w:val="14"/>
                      <w:szCs w:val="14"/>
                      <w:lang w:eastAsia="es-MX"/>
                    </w:rPr>
                  </w:pPr>
                </w:p>
              </w:tc>
              <w:tc>
                <w:tcPr>
                  <w:tcW w:w="1243" w:type="dxa"/>
                  <w:shd w:val="clear" w:color="auto" w:fill="auto"/>
                  <w:vAlign w:val="center"/>
                </w:tcPr>
                <w:p w14:paraId="13117128" w14:textId="280DE640" w:rsidR="00E77F72" w:rsidRPr="00F25B08" w:rsidRDefault="00E77F72" w:rsidP="00E77F72">
                  <w:pPr>
                    <w:jc w:val="center"/>
                    <w:rPr>
                      <w:rFonts w:ascii="Arial Narrow" w:hAnsi="Arial Narrow" w:cs="Arial"/>
                      <w:color w:val="000000" w:themeColor="text1"/>
                      <w:sz w:val="14"/>
                      <w:szCs w:val="14"/>
                      <w:lang w:eastAsia="es-MX"/>
                    </w:rPr>
                  </w:pPr>
                  <w:r w:rsidRPr="00E211FE">
                    <w:rPr>
                      <w:rFonts w:ascii="Arial Narrow" w:hAnsi="Arial Narrow" w:cs="Arial"/>
                      <w:color w:val="000000" w:themeColor="text1"/>
                      <w:sz w:val="14"/>
                      <w:szCs w:val="14"/>
                      <w:lang w:eastAsia="es-MX"/>
                    </w:rPr>
                    <w:t>GERENCIA DE ADMINISTRACIÓN Y FINANZAS</w:t>
                  </w:r>
                </w:p>
              </w:tc>
            </w:tr>
            <w:tr w:rsidR="00E77F72" w:rsidRPr="00F25B08" w14:paraId="5D3749BF" w14:textId="77777777" w:rsidTr="00E77F72">
              <w:trPr>
                <w:trHeight w:val="765"/>
              </w:trPr>
              <w:tc>
                <w:tcPr>
                  <w:tcW w:w="271" w:type="dxa"/>
                  <w:shd w:val="clear" w:color="auto" w:fill="auto"/>
                  <w:vAlign w:val="center"/>
                  <w:hideMark/>
                </w:tcPr>
                <w:p w14:paraId="61BE263D"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9</w:t>
                  </w:r>
                </w:p>
              </w:tc>
              <w:tc>
                <w:tcPr>
                  <w:tcW w:w="958" w:type="dxa"/>
                  <w:shd w:val="clear" w:color="auto" w:fill="auto"/>
                  <w:vAlign w:val="center"/>
                  <w:hideMark/>
                </w:tcPr>
                <w:p w14:paraId="56CDDC7B"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PRIMERA SECCIÓN</w:t>
                  </w:r>
                </w:p>
                <w:p w14:paraId="32905139"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CLÁUSULA 3.4</w:t>
                  </w:r>
                </w:p>
              </w:tc>
              <w:tc>
                <w:tcPr>
                  <w:tcW w:w="1269" w:type="dxa"/>
                  <w:shd w:val="clear" w:color="auto" w:fill="auto"/>
                  <w:vAlign w:val="center"/>
                  <w:hideMark/>
                </w:tcPr>
                <w:p w14:paraId="6588B8D1"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ENTREGAR LOS ESTADOS DE CUENTA DE AQUELLOS ASEGURADOS QUE LO REQUIERAN</w:t>
                  </w:r>
                </w:p>
              </w:tc>
              <w:tc>
                <w:tcPr>
                  <w:tcW w:w="1791" w:type="dxa"/>
                  <w:vAlign w:val="center"/>
                </w:tcPr>
                <w:p w14:paraId="49272435"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7 (SIETE) DÍAS HÁBILES CONTADOS A PARTIR DE LA SOLICITUD DEL ESTADO DE CUENTA</w:t>
                  </w:r>
                </w:p>
              </w:tc>
              <w:tc>
                <w:tcPr>
                  <w:tcW w:w="1701" w:type="dxa"/>
                  <w:shd w:val="clear" w:color="auto" w:fill="auto"/>
                  <w:vAlign w:val="center"/>
                </w:tcPr>
                <w:p w14:paraId="7DA4EFE0"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CORREO ELECTRÓNICO QUE CONTENGA EL ESTADO DE CUENTA DIGITAL</w:t>
                  </w:r>
                </w:p>
              </w:tc>
              <w:tc>
                <w:tcPr>
                  <w:tcW w:w="1275" w:type="dxa"/>
                  <w:shd w:val="clear" w:color="auto" w:fill="auto"/>
                  <w:vAlign w:val="center"/>
                  <w:hideMark/>
                </w:tcPr>
                <w:p w14:paraId="3B93506C"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30 (TREINTA) UMA POR CADA DÍA NATURAL DE RETRASO. ACUMULABLE HASTA CUMPLIR</w:t>
                  </w:r>
                </w:p>
              </w:tc>
              <w:tc>
                <w:tcPr>
                  <w:tcW w:w="709" w:type="dxa"/>
                  <w:shd w:val="clear" w:color="auto" w:fill="auto"/>
                  <w:vAlign w:val="center"/>
                  <w:hideMark/>
                </w:tcPr>
                <w:p w14:paraId="1D811661" w14:textId="77777777" w:rsidR="00E77F72" w:rsidRPr="00F25B08" w:rsidRDefault="00E77F72" w:rsidP="00E77F72">
                  <w:pPr>
                    <w:jc w:val="center"/>
                    <w:rPr>
                      <w:rFonts w:ascii="Arial Narrow" w:hAnsi="Arial Narrow" w:cs="Arial"/>
                      <w:color w:val="000000" w:themeColor="text1"/>
                      <w:sz w:val="14"/>
                      <w:szCs w:val="14"/>
                      <w:lang w:eastAsia="es-MX"/>
                    </w:rPr>
                  </w:pPr>
                </w:p>
              </w:tc>
              <w:tc>
                <w:tcPr>
                  <w:tcW w:w="559" w:type="dxa"/>
                  <w:shd w:val="clear" w:color="auto" w:fill="auto"/>
                  <w:vAlign w:val="center"/>
                  <w:hideMark/>
                </w:tcPr>
                <w:p w14:paraId="7C44443A" w14:textId="77777777" w:rsidR="00E77F72" w:rsidRPr="00F25B08" w:rsidRDefault="00E77F72" w:rsidP="00E77F72">
                  <w:pPr>
                    <w:jc w:val="center"/>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X</w:t>
                  </w:r>
                </w:p>
              </w:tc>
              <w:tc>
                <w:tcPr>
                  <w:tcW w:w="1243" w:type="dxa"/>
                  <w:shd w:val="clear" w:color="auto" w:fill="auto"/>
                  <w:vAlign w:val="center"/>
                </w:tcPr>
                <w:p w14:paraId="61FA5FBA" w14:textId="1414454B" w:rsidR="00E77F72" w:rsidRPr="00F25B08" w:rsidRDefault="00E77F72" w:rsidP="00E77F72">
                  <w:pPr>
                    <w:jc w:val="center"/>
                    <w:rPr>
                      <w:rFonts w:ascii="Arial Narrow" w:hAnsi="Arial Narrow" w:cs="Arial"/>
                      <w:color w:val="000000" w:themeColor="text1"/>
                      <w:sz w:val="14"/>
                      <w:szCs w:val="14"/>
                      <w:lang w:eastAsia="es-MX"/>
                    </w:rPr>
                  </w:pPr>
                  <w:r w:rsidRPr="00E211FE">
                    <w:rPr>
                      <w:rFonts w:ascii="Arial Narrow" w:hAnsi="Arial Narrow" w:cs="Arial"/>
                      <w:color w:val="000000" w:themeColor="text1"/>
                      <w:sz w:val="14"/>
                      <w:szCs w:val="14"/>
                      <w:lang w:eastAsia="es-MX"/>
                    </w:rPr>
                    <w:t>GERENCIA DE ADMINISTRACIÓN Y FINANZAS</w:t>
                  </w:r>
                </w:p>
              </w:tc>
            </w:tr>
            <w:tr w:rsidR="00E77F72" w:rsidRPr="00F25B08" w14:paraId="4CB8EEE2" w14:textId="77777777" w:rsidTr="00E77F72">
              <w:trPr>
                <w:trHeight w:val="765"/>
              </w:trPr>
              <w:tc>
                <w:tcPr>
                  <w:tcW w:w="271" w:type="dxa"/>
                  <w:shd w:val="clear" w:color="auto" w:fill="auto"/>
                  <w:vAlign w:val="center"/>
                  <w:hideMark/>
                </w:tcPr>
                <w:p w14:paraId="2D1502CC"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10</w:t>
                  </w:r>
                </w:p>
              </w:tc>
              <w:tc>
                <w:tcPr>
                  <w:tcW w:w="958" w:type="dxa"/>
                  <w:shd w:val="clear" w:color="auto" w:fill="auto"/>
                  <w:vAlign w:val="center"/>
                  <w:hideMark/>
                </w:tcPr>
                <w:p w14:paraId="1A1920DB"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PRIMERA SECCIÓN</w:t>
                  </w:r>
                </w:p>
                <w:p w14:paraId="510E35BE"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CLÁUSULA 3.4</w:t>
                  </w:r>
                </w:p>
                <w:p w14:paraId="29309F1A"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CLÁUSULA 3.6</w:t>
                  </w:r>
                </w:p>
                <w:p w14:paraId="4954838F"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CLÁUSULA 3.7</w:t>
                  </w:r>
                </w:p>
              </w:tc>
              <w:tc>
                <w:tcPr>
                  <w:tcW w:w="1269" w:type="dxa"/>
                  <w:shd w:val="clear" w:color="auto" w:fill="auto"/>
                  <w:vAlign w:val="center"/>
                  <w:hideMark/>
                </w:tcPr>
                <w:p w14:paraId="4A47D9FE"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SOLUCIÓN DE QUEJAS RECIBIDAS A TRAVÉS DEL BUZÓN TELEFÓNICO Y/O DIGITAL</w:t>
                  </w:r>
                </w:p>
                <w:p w14:paraId="4182C555" w14:textId="77777777" w:rsidR="00E77F72" w:rsidRPr="00F25B08" w:rsidRDefault="00E77F72" w:rsidP="00E77F72">
                  <w:pPr>
                    <w:jc w:val="both"/>
                    <w:rPr>
                      <w:rFonts w:ascii="Arial Narrow" w:hAnsi="Arial Narrow" w:cs="Arial"/>
                      <w:color w:val="000000" w:themeColor="text1"/>
                      <w:sz w:val="14"/>
                      <w:szCs w:val="14"/>
                      <w:lang w:eastAsia="es-MX"/>
                    </w:rPr>
                  </w:pPr>
                </w:p>
              </w:tc>
              <w:tc>
                <w:tcPr>
                  <w:tcW w:w="1791" w:type="dxa"/>
                  <w:vAlign w:val="center"/>
                </w:tcPr>
                <w:p w14:paraId="50D92279"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7 (SIETE) DÍAS HÁBILES</w:t>
                  </w:r>
                </w:p>
                <w:p w14:paraId="350C5892"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CONTADOS A PARTIR DE LA FECHA DE QUE SE EMITA LA QUEJA</w:t>
                  </w:r>
                </w:p>
              </w:tc>
              <w:tc>
                <w:tcPr>
                  <w:tcW w:w="1701" w:type="dxa"/>
                  <w:shd w:val="clear" w:color="auto" w:fill="auto"/>
                  <w:vAlign w:val="center"/>
                </w:tcPr>
                <w:p w14:paraId="35AE9FFF"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ARCHIVO DIGITAL DE NOTIFICACIÓN CON LA RESPUESTA DE LA QUEJA MEDIANTE CORREO ELECTRÓNICO</w:t>
                  </w:r>
                </w:p>
              </w:tc>
              <w:tc>
                <w:tcPr>
                  <w:tcW w:w="1275" w:type="dxa"/>
                  <w:shd w:val="clear" w:color="auto" w:fill="auto"/>
                  <w:vAlign w:val="center"/>
                  <w:hideMark/>
                </w:tcPr>
                <w:p w14:paraId="073CD401"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30 (TREINTA) UMA POR CADA DÍA NATURAL DE RETRASO. ACUMULABLE HASTA CUMPLIR</w:t>
                  </w:r>
                </w:p>
              </w:tc>
              <w:tc>
                <w:tcPr>
                  <w:tcW w:w="709" w:type="dxa"/>
                  <w:shd w:val="clear" w:color="auto" w:fill="auto"/>
                  <w:vAlign w:val="center"/>
                  <w:hideMark/>
                </w:tcPr>
                <w:p w14:paraId="439DE016" w14:textId="77777777" w:rsidR="00E77F72" w:rsidRPr="00F25B08" w:rsidRDefault="00E77F72" w:rsidP="00E77F72">
                  <w:pPr>
                    <w:jc w:val="center"/>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X</w:t>
                  </w:r>
                </w:p>
              </w:tc>
              <w:tc>
                <w:tcPr>
                  <w:tcW w:w="559" w:type="dxa"/>
                  <w:shd w:val="clear" w:color="auto" w:fill="auto"/>
                  <w:vAlign w:val="center"/>
                  <w:hideMark/>
                </w:tcPr>
                <w:p w14:paraId="1AAA8EE6" w14:textId="77777777" w:rsidR="00E77F72" w:rsidRPr="00F25B08" w:rsidRDefault="00E77F72" w:rsidP="00E77F72">
                  <w:pPr>
                    <w:jc w:val="center"/>
                    <w:rPr>
                      <w:rFonts w:ascii="Arial Narrow" w:hAnsi="Arial Narrow" w:cs="Arial"/>
                      <w:color w:val="000000" w:themeColor="text1"/>
                      <w:sz w:val="14"/>
                      <w:szCs w:val="14"/>
                      <w:lang w:eastAsia="es-MX"/>
                    </w:rPr>
                  </w:pPr>
                </w:p>
              </w:tc>
              <w:tc>
                <w:tcPr>
                  <w:tcW w:w="1243" w:type="dxa"/>
                  <w:shd w:val="clear" w:color="auto" w:fill="auto"/>
                  <w:vAlign w:val="center"/>
                </w:tcPr>
                <w:p w14:paraId="1C38DE68" w14:textId="73C7B1DA" w:rsidR="00E77F72" w:rsidRPr="00F25B08" w:rsidRDefault="00E77F72" w:rsidP="00E77F72">
                  <w:pPr>
                    <w:jc w:val="center"/>
                    <w:rPr>
                      <w:rFonts w:ascii="Arial Narrow" w:hAnsi="Arial Narrow" w:cs="Arial"/>
                      <w:color w:val="000000" w:themeColor="text1"/>
                      <w:sz w:val="14"/>
                      <w:szCs w:val="14"/>
                      <w:lang w:eastAsia="es-MX"/>
                    </w:rPr>
                  </w:pPr>
                  <w:r w:rsidRPr="007104BE">
                    <w:rPr>
                      <w:rFonts w:ascii="Arial Narrow" w:hAnsi="Arial Narrow" w:cs="Arial"/>
                      <w:color w:val="000000" w:themeColor="text1"/>
                      <w:sz w:val="14"/>
                      <w:szCs w:val="14"/>
                      <w:lang w:eastAsia="es-MX"/>
                    </w:rPr>
                    <w:t>GERENCIA DE ADMINISTRACIÓN Y FINANZAS</w:t>
                  </w:r>
                </w:p>
              </w:tc>
            </w:tr>
            <w:tr w:rsidR="00E77F72" w:rsidRPr="00F25B08" w14:paraId="1EBFE59E" w14:textId="77777777" w:rsidTr="00E77F72">
              <w:trPr>
                <w:trHeight w:val="1352"/>
              </w:trPr>
              <w:tc>
                <w:tcPr>
                  <w:tcW w:w="271" w:type="dxa"/>
                  <w:shd w:val="clear" w:color="auto" w:fill="auto"/>
                  <w:vAlign w:val="center"/>
                  <w:hideMark/>
                </w:tcPr>
                <w:p w14:paraId="6DB1294B"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11</w:t>
                  </w:r>
                </w:p>
              </w:tc>
              <w:tc>
                <w:tcPr>
                  <w:tcW w:w="958" w:type="dxa"/>
                  <w:shd w:val="clear" w:color="auto" w:fill="auto"/>
                  <w:vAlign w:val="center"/>
                  <w:hideMark/>
                </w:tcPr>
                <w:p w14:paraId="408A103E"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PRIMERA SECCIÓN</w:t>
                  </w:r>
                </w:p>
                <w:p w14:paraId="0B9DE6E1"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CLÁUSULA 12</w:t>
                  </w:r>
                </w:p>
                <w:p w14:paraId="43AEFCBC"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CLÁUSULA 13</w:t>
                  </w:r>
                </w:p>
                <w:p w14:paraId="2B229E93" w14:textId="77777777" w:rsidR="00E77F72" w:rsidRPr="001F20DC" w:rsidRDefault="00E77F72" w:rsidP="00E77F72">
                  <w:pPr>
                    <w:jc w:val="center"/>
                    <w:rPr>
                      <w:rFonts w:ascii="Arial Narrow" w:hAnsi="Arial Narrow" w:cs="Arial"/>
                      <w:color w:val="000000" w:themeColor="text1"/>
                      <w:sz w:val="14"/>
                      <w:szCs w:val="14"/>
                      <w:lang w:eastAsia="es-MX"/>
                    </w:rPr>
                  </w:pPr>
                </w:p>
              </w:tc>
              <w:tc>
                <w:tcPr>
                  <w:tcW w:w="1269" w:type="dxa"/>
                  <w:shd w:val="clear" w:color="auto" w:fill="auto"/>
                  <w:vAlign w:val="center"/>
                  <w:hideMark/>
                </w:tcPr>
                <w:p w14:paraId="6A2A44EB"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PAGO DE REEMBOLSOS POR LOS GASTOS EROGADOS POR EL ASEGURADO</w:t>
                  </w:r>
                </w:p>
              </w:tc>
              <w:tc>
                <w:tcPr>
                  <w:tcW w:w="1791" w:type="dxa"/>
                  <w:vAlign w:val="center"/>
                </w:tcPr>
                <w:p w14:paraId="72A2CB34"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7 (SIETE) DÍAS HÁBILES CONTADOS A PARTIR A PARTIR DE LA FECHA EN QUE LA ASEGURADORA HA RECIBIDO LOS DOCUMENTOS Y LA INFORMACIÓN QUE LE PERMITAN CONOCER EL FUNDAMENTO DE LA RECLAMACIÓN</w:t>
                  </w:r>
                </w:p>
              </w:tc>
              <w:tc>
                <w:tcPr>
                  <w:tcW w:w="1701" w:type="dxa"/>
                  <w:shd w:val="clear" w:color="auto" w:fill="auto"/>
                  <w:vAlign w:val="center"/>
                </w:tcPr>
                <w:p w14:paraId="6A5A6FF1"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CORREO ELECTRÓNICO CON DOCUMENTO FINIQUITO O CARTA RECHAZO SEGÚN CORRESPONDA.</w:t>
                  </w:r>
                </w:p>
              </w:tc>
              <w:tc>
                <w:tcPr>
                  <w:tcW w:w="1275" w:type="dxa"/>
                  <w:shd w:val="clear" w:color="auto" w:fill="auto"/>
                  <w:vAlign w:val="center"/>
                  <w:hideMark/>
                </w:tcPr>
                <w:p w14:paraId="2A8559AD"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 xml:space="preserve">30 (TREINTA) UMA POR CADA DÍA NATURAL DE RETRASO. ACUMULABLE HASTA CUMPLIR. </w:t>
                  </w:r>
                  <w:r w:rsidRPr="00F25B08">
                    <w:rPr>
                      <w:rFonts w:ascii="Arial Narrow" w:hAnsi="Arial Narrow" w:cs="Arial"/>
                      <w:color w:val="000000" w:themeColor="text1"/>
                      <w:sz w:val="14"/>
                      <w:szCs w:val="14"/>
                      <w:vertAlign w:val="superscript"/>
                      <w:lang w:eastAsia="es-MX"/>
                    </w:rPr>
                    <w:footnoteReference w:id="3"/>
                  </w:r>
                </w:p>
              </w:tc>
              <w:tc>
                <w:tcPr>
                  <w:tcW w:w="709" w:type="dxa"/>
                  <w:shd w:val="clear" w:color="auto" w:fill="auto"/>
                  <w:vAlign w:val="center"/>
                  <w:hideMark/>
                </w:tcPr>
                <w:p w14:paraId="58CE159E" w14:textId="77777777" w:rsidR="00E77F72" w:rsidRPr="00F25B08" w:rsidRDefault="00E77F72" w:rsidP="00E77F72">
                  <w:pPr>
                    <w:jc w:val="center"/>
                    <w:rPr>
                      <w:rFonts w:ascii="Arial Narrow" w:hAnsi="Arial Narrow" w:cs="Arial"/>
                      <w:color w:val="000000" w:themeColor="text1"/>
                      <w:sz w:val="14"/>
                      <w:szCs w:val="14"/>
                      <w:lang w:eastAsia="es-MX"/>
                    </w:rPr>
                  </w:pPr>
                </w:p>
              </w:tc>
              <w:tc>
                <w:tcPr>
                  <w:tcW w:w="559" w:type="dxa"/>
                  <w:shd w:val="clear" w:color="auto" w:fill="auto"/>
                  <w:vAlign w:val="center"/>
                  <w:hideMark/>
                </w:tcPr>
                <w:p w14:paraId="75202B15" w14:textId="77777777" w:rsidR="00E77F72" w:rsidRPr="00F25B08" w:rsidRDefault="00E77F72" w:rsidP="00E77F72">
                  <w:pPr>
                    <w:jc w:val="center"/>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X</w:t>
                  </w:r>
                </w:p>
              </w:tc>
              <w:tc>
                <w:tcPr>
                  <w:tcW w:w="1243" w:type="dxa"/>
                  <w:shd w:val="clear" w:color="auto" w:fill="auto"/>
                  <w:vAlign w:val="center"/>
                </w:tcPr>
                <w:p w14:paraId="6E21B8EA" w14:textId="25196390" w:rsidR="00E77F72" w:rsidRPr="00F25B08" w:rsidRDefault="00E77F72" w:rsidP="00E77F72">
                  <w:pPr>
                    <w:jc w:val="center"/>
                    <w:rPr>
                      <w:rFonts w:ascii="Arial Narrow" w:hAnsi="Arial Narrow" w:cs="Arial"/>
                      <w:color w:val="000000" w:themeColor="text1"/>
                      <w:sz w:val="14"/>
                      <w:szCs w:val="14"/>
                      <w:lang w:eastAsia="es-MX"/>
                    </w:rPr>
                  </w:pPr>
                  <w:r w:rsidRPr="007104BE">
                    <w:rPr>
                      <w:rFonts w:ascii="Arial Narrow" w:hAnsi="Arial Narrow" w:cs="Arial"/>
                      <w:color w:val="000000" w:themeColor="text1"/>
                      <w:sz w:val="14"/>
                      <w:szCs w:val="14"/>
                      <w:lang w:eastAsia="es-MX"/>
                    </w:rPr>
                    <w:t>GERENCIA DE ADMINISTRACIÓN Y FINANZAS</w:t>
                  </w:r>
                </w:p>
              </w:tc>
            </w:tr>
            <w:tr w:rsidR="00E77F72" w:rsidRPr="00F25B08" w14:paraId="06D35555" w14:textId="77777777" w:rsidTr="00E77F72">
              <w:trPr>
                <w:trHeight w:val="1020"/>
              </w:trPr>
              <w:tc>
                <w:tcPr>
                  <w:tcW w:w="271" w:type="dxa"/>
                  <w:shd w:val="clear" w:color="auto" w:fill="auto"/>
                  <w:vAlign w:val="center"/>
                  <w:hideMark/>
                </w:tcPr>
                <w:p w14:paraId="42D89492"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12</w:t>
                  </w:r>
                </w:p>
              </w:tc>
              <w:tc>
                <w:tcPr>
                  <w:tcW w:w="958" w:type="dxa"/>
                  <w:shd w:val="clear" w:color="auto" w:fill="auto"/>
                  <w:vAlign w:val="center"/>
                  <w:hideMark/>
                </w:tcPr>
                <w:p w14:paraId="09C88B65"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PRIMERA SECCIÓN</w:t>
                  </w:r>
                </w:p>
                <w:p w14:paraId="6D9859CF"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CLÁUSULA 12</w:t>
                  </w:r>
                </w:p>
                <w:p w14:paraId="08BA5C47" w14:textId="77777777" w:rsidR="00E77F72" w:rsidRPr="001F20DC" w:rsidRDefault="00E77F72" w:rsidP="00E77F72">
                  <w:pPr>
                    <w:jc w:val="center"/>
                    <w:rPr>
                      <w:rFonts w:ascii="Arial Narrow" w:hAnsi="Arial Narrow" w:cs="Arial"/>
                      <w:color w:val="000000" w:themeColor="text1"/>
                      <w:sz w:val="14"/>
                      <w:szCs w:val="14"/>
                      <w:lang w:eastAsia="es-MX"/>
                    </w:rPr>
                  </w:pPr>
                </w:p>
              </w:tc>
              <w:tc>
                <w:tcPr>
                  <w:tcW w:w="1269" w:type="dxa"/>
                  <w:shd w:val="clear" w:color="auto" w:fill="auto"/>
                  <w:vAlign w:val="center"/>
                  <w:hideMark/>
                </w:tcPr>
                <w:p w14:paraId="7072CFDB"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ENTREGA DEL RESULTADO DE LA SOLICITUD DE RECONSIDERACIÓN DE DICTAMEN</w:t>
                  </w:r>
                </w:p>
              </w:tc>
              <w:tc>
                <w:tcPr>
                  <w:tcW w:w="1791" w:type="dxa"/>
                  <w:vAlign w:val="center"/>
                </w:tcPr>
                <w:p w14:paraId="7F9CEA02"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3 (TRES) DÍAS HÁBILES CONTADOS A PARTIR DE LA FECHA DE SOLICITUD DE RECONSIDERACIÓN DE DICTAMEN</w:t>
                  </w:r>
                </w:p>
              </w:tc>
              <w:tc>
                <w:tcPr>
                  <w:tcW w:w="1701" w:type="dxa"/>
                  <w:shd w:val="clear" w:color="auto" w:fill="auto"/>
                  <w:vAlign w:val="center"/>
                </w:tcPr>
                <w:p w14:paraId="41CA4CD5"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 xml:space="preserve">CORREO ELECTRÓNICO CON RECONSIDERACIÓN DE DICTAMEN, CARTA DE PROGRAMACIÓN O CARTA RECHAZO SEGÚN CORRESPONDA. </w:t>
                  </w:r>
                </w:p>
              </w:tc>
              <w:tc>
                <w:tcPr>
                  <w:tcW w:w="1275" w:type="dxa"/>
                  <w:shd w:val="clear" w:color="auto" w:fill="auto"/>
                  <w:vAlign w:val="center"/>
                  <w:hideMark/>
                </w:tcPr>
                <w:p w14:paraId="08F255D5"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30 (TREINTA) UMA POR CADA DÍA NATURAL DE RETRASO. ACUMULABLE HASTA CUMPLIR</w:t>
                  </w:r>
                </w:p>
              </w:tc>
              <w:tc>
                <w:tcPr>
                  <w:tcW w:w="709" w:type="dxa"/>
                  <w:shd w:val="clear" w:color="auto" w:fill="auto"/>
                  <w:vAlign w:val="center"/>
                  <w:hideMark/>
                </w:tcPr>
                <w:p w14:paraId="53D386AC" w14:textId="77777777" w:rsidR="00E77F72" w:rsidRPr="00F25B08" w:rsidRDefault="00E77F72" w:rsidP="00E77F72">
                  <w:pPr>
                    <w:jc w:val="center"/>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X</w:t>
                  </w:r>
                </w:p>
              </w:tc>
              <w:tc>
                <w:tcPr>
                  <w:tcW w:w="559" w:type="dxa"/>
                  <w:shd w:val="clear" w:color="auto" w:fill="auto"/>
                  <w:vAlign w:val="center"/>
                  <w:hideMark/>
                </w:tcPr>
                <w:p w14:paraId="74E25A75" w14:textId="77777777" w:rsidR="00E77F72" w:rsidRPr="00F25B08" w:rsidRDefault="00E77F72" w:rsidP="00E77F72">
                  <w:pPr>
                    <w:jc w:val="center"/>
                    <w:rPr>
                      <w:rFonts w:ascii="Arial Narrow" w:hAnsi="Arial Narrow" w:cs="Arial"/>
                      <w:color w:val="000000" w:themeColor="text1"/>
                      <w:sz w:val="14"/>
                      <w:szCs w:val="14"/>
                      <w:lang w:eastAsia="es-MX"/>
                    </w:rPr>
                  </w:pPr>
                </w:p>
              </w:tc>
              <w:tc>
                <w:tcPr>
                  <w:tcW w:w="1243" w:type="dxa"/>
                  <w:shd w:val="clear" w:color="auto" w:fill="auto"/>
                  <w:vAlign w:val="center"/>
                </w:tcPr>
                <w:p w14:paraId="2AB542E0" w14:textId="4A622F37" w:rsidR="00E77F72" w:rsidRPr="00F25B08" w:rsidRDefault="00E77F72" w:rsidP="00E77F72">
                  <w:pPr>
                    <w:jc w:val="center"/>
                    <w:rPr>
                      <w:rFonts w:ascii="Arial Narrow" w:hAnsi="Arial Narrow" w:cs="Arial"/>
                      <w:color w:val="000000" w:themeColor="text1"/>
                      <w:sz w:val="14"/>
                      <w:szCs w:val="14"/>
                      <w:lang w:eastAsia="es-MX"/>
                    </w:rPr>
                  </w:pPr>
                  <w:r w:rsidRPr="007104BE">
                    <w:rPr>
                      <w:rFonts w:ascii="Arial Narrow" w:hAnsi="Arial Narrow" w:cs="Arial"/>
                      <w:color w:val="000000" w:themeColor="text1"/>
                      <w:sz w:val="14"/>
                      <w:szCs w:val="14"/>
                      <w:lang w:eastAsia="es-MX"/>
                    </w:rPr>
                    <w:t>GERENCIA DE ADMINISTRACIÓN Y FINANZAS</w:t>
                  </w:r>
                </w:p>
              </w:tc>
            </w:tr>
            <w:tr w:rsidR="00E77F72" w:rsidRPr="00F25B08" w14:paraId="7156A7D6" w14:textId="77777777" w:rsidTr="00E77F72">
              <w:trPr>
                <w:trHeight w:val="1417"/>
              </w:trPr>
              <w:tc>
                <w:tcPr>
                  <w:tcW w:w="271" w:type="dxa"/>
                  <w:shd w:val="clear" w:color="auto" w:fill="auto"/>
                  <w:vAlign w:val="center"/>
                  <w:hideMark/>
                </w:tcPr>
                <w:p w14:paraId="747D5C11"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13</w:t>
                  </w:r>
                </w:p>
              </w:tc>
              <w:tc>
                <w:tcPr>
                  <w:tcW w:w="958" w:type="dxa"/>
                  <w:shd w:val="clear" w:color="auto" w:fill="auto"/>
                  <w:vAlign w:val="center"/>
                  <w:hideMark/>
                </w:tcPr>
                <w:p w14:paraId="0841EF3E"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PRIMERA SECCIÓN</w:t>
                  </w:r>
                </w:p>
                <w:p w14:paraId="6483C2C3"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CLÁUSULA 16</w:t>
                  </w:r>
                </w:p>
              </w:tc>
              <w:tc>
                <w:tcPr>
                  <w:tcW w:w="1269" w:type="dxa"/>
                  <w:shd w:val="clear" w:color="auto" w:fill="auto"/>
                  <w:vAlign w:val="center"/>
                  <w:hideMark/>
                </w:tcPr>
                <w:p w14:paraId="2DD3973F"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EXHIBICIÓN DEL   SOPORTE DOCUMENTAL QUE PERMITA VERIFICAR LA CONSISTENCIA DE LOS DATOS CONTENIDOS EN EL REPORTE DE SINIESTRALIDAD.</w:t>
                  </w:r>
                </w:p>
              </w:tc>
              <w:tc>
                <w:tcPr>
                  <w:tcW w:w="1791" w:type="dxa"/>
                  <w:vAlign w:val="center"/>
                </w:tcPr>
                <w:p w14:paraId="295E0EA6"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10 (DIEZ) DÍAS HÁBILES CONTADOS A PARTIR DE LA FECHA DE SOLICITUD DEL SOPORTE DOCUMENTAL PARA REVISAR LA CONSISTENCIA DE UNA MUESTRA DE MOVIMIENTOS DEL REPORTE DE SINIESTRALIDAD</w:t>
                  </w:r>
                </w:p>
              </w:tc>
              <w:tc>
                <w:tcPr>
                  <w:tcW w:w="1701" w:type="dxa"/>
                  <w:shd w:val="clear" w:color="auto" w:fill="auto"/>
                  <w:vAlign w:val="center"/>
                </w:tcPr>
                <w:p w14:paraId="1864CA14"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ESCRITO FIRMADO POR EL REPRESENTANTE LEGAL DE LA ASEGURADORA EN DONDE INFORME LA FECHA EN QUE EXHIBIÓ EL SOPORTE DOCUMENTAL</w:t>
                  </w:r>
                </w:p>
              </w:tc>
              <w:tc>
                <w:tcPr>
                  <w:tcW w:w="1275" w:type="dxa"/>
                  <w:shd w:val="clear" w:color="auto" w:fill="auto"/>
                  <w:vAlign w:val="center"/>
                  <w:hideMark/>
                </w:tcPr>
                <w:p w14:paraId="6DA91796"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30 (TREINTA) UMA POR CADA DÍA NATURAL DE RETRASO EN LA EXHIBIÓN DE LA INFORMACIÓN. ACUMULABLE HASTA CUMPLIR</w:t>
                  </w:r>
                </w:p>
              </w:tc>
              <w:tc>
                <w:tcPr>
                  <w:tcW w:w="709" w:type="dxa"/>
                  <w:shd w:val="clear" w:color="auto" w:fill="auto"/>
                  <w:vAlign w:val="center"/>
                  <w:hideMark/>
                </w:tcPr>
                <w:p w14:paraId="0AFAC9C9" w14:textId="77777777" w:rsidR="00E77F72" w:rsidRPr="00F25B08" w:rsidRDefault="00E77F72" w:rsidP="00E77F72">
                  <w:pPr>
                    <w:jc w:val="center"/>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X</w:t>
                  </w:r>
                </w:p>
              </w:tc>
              <w:tc>
                <w:tcPr>
                  <w:tcW w:w="559" w:type="dxa"/>
                  <w:shd w:val="clear" w:color="auto" w:fill="auto"/>
                  <w:vAlign w:val="center"/>
                  <w:hideMark/>
                </w:tcPr>
                <w:p w14:paraId="521BD3E6" w14:textId="77777777" w:rsidR="00E77F72" w:rsidRPr="00F25B08" w:rsidRDefault="00E77F72" w:rsidP="00E77F72">
                  <w:pPr>
                    <w:jc w:val="center"/>
                    <w:rPr>
                      <w:rFonts w:ascii="Arial Narrow" w:hAnsi="Arial Narrow" w:cs="Arial"/>
                      <w:color w:val="000000" w:themeColor="text1"/>
                      <w:sz w:val="14"/>
                      <w:szCs w:val="14"/>
                      <w:lang w:eastAsia="es-MX"/>
                    </w:rPr>
                  </w:pPr>
                </w:p>
              </w:tc>
              <w:tc>
                <w:tcPr>
                  <w:tcW w:w="1243" w:type="dxa"/>
                  <w:shd w:val="clear" w:color="auto" w:fill="auto"/>
                  <w:vAlign w:val="center"/>
                </w:tcPr>
                <w:p w14:paraId="109CFB05" w14:textId="0AE0CB3F" w:rsidR="00E77F72" w:rsidRPr="00F25B08" w:rsidRDefault="00E77F72" w:rsidP="00E77F72">
                  <w:pPr>
                    <w:jc w:val="center"/>
                    <w:rPr>
                      <w:rFonts w:ascii="Arial Narrow" w:hAnsi="Arial Narrow" w:cs="Arial"/>
                      <w:color w:val="000000" w:themeColor="text1"/>
                      <w:sz w:val="14"/>
                      <w:szCs w:val="14"/>
                      <w:lang w:eastAsia="es-MX"/>
                    </w:rPr>
                  </w:pPr>
                  <w:r w:rsidRPr="007104BE">
                    <w:rPr>
                      <w:rFonts w:ascii="Arial Narrow" w:hAnsi="Arial Narrow" w:cs="Arial"/>
                      <w:color w:val="000000" w:themeColor="text1"/>
                      <w:sz w:val="14"/>
                      <w:szCs w:val="14"/>
                      <w:lang w:eastAsia="es-MX"/>
                    </w:rPr>
                    <w:t>GERENCIA DE ADMINISTRACIÓN Y FINANZAS</w:t>
                  </w:r>
                </w:p>
              </w:tc>
            </w:tr>
            <w:tr w:rsidR="00E77F72" w:rsidRPr="00F25B08" w14:paraId="33DDBD01" w14:textId="77777777" w:rsidTr="00E77F72">
              <w:trPr>
                <w:trHeight w:val="1984"/>
              </w:trPr>
              <w:tc>
                <w:tcPr>
                  <w:tcW w:w="271" w:type="dxa"/>
                  <w:shd w:val="clear" w:color="auto" w:fill="auto"/>
                  <w:vAlign w:val="center"/>
                  <w:hideMark/>
                </w:tcPr>
                <w:p w14:paraId="24719F5A"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lastRenderedPageBreak/>
                    <w:t>14</w:t>
                  </w:r>
                </w:p>
              </w:tc>
              <w:tc>
                <w:tcPr>
                  <w:tcW w:w="958" w:type="dxa"/>
                  <w:shd w:val="clear" w:color="auto" w:fill="auto"/>
                  <w:vAlign w:val="center"/>
                  <w:hideMark/>
                </w:tcPr>
                <w:p w14:paraId="35FAF4AC"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PRIMERA SECCIÓN</w:t>
                  </w:r>
                </w:p>
                <w:p w14:paraId="77892E11"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CLÁUSULA 16</w:t>
                  </w:r>
                </w:p>
                <w:p w14:paraId="64B93C3B"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CLÁUSULA 32.2</w:t>
                  </w:r>
                </w:p>
                <w:p w14:paraId="31489F97" w14:textId="77777777" w:rsidR="00E77F72" w:rsidRPr="001F20DC" w:rsidRDefault="00E77F72" w:rsidP="00E77F72">
                  <w:pPr>
                    <w:jc w:val="center"/>
                    <w:rPr>
                      <w:rFonts w:ascii="Arial Narrow" w:hAnsi="Arial Narrow" w:cs="Arial"/>
                      <w:color w:val="000000" w:themeColor="text1"/>
                      <w:sz w:val="14"/>
                      <w:szCs w:val="14"/>
                      <w:lang w:eastAsia="es-MX"/>
                    </w:rPr>
                  </w:pPr>
                </w:p>
              </w:tc>
              <w:tc>
                <w:tcPr>
                  <w:tcW w:w="1269" w:type="dxa"/>
                  <w:shd w:val="clear" w:color="auto" w:fill="auto"/>
                  <w:vAlign w:val="center"/>
                  <w:hideMark/>
                </w:tcPr>
                <w:p w14:paraId="4A1F3CDF"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 xml:space="preserve">ENTREGA DEL REPORTE DE SINIESTRALIDAD QUE CONTEMPLE LA CORRECCIÓN DE TODAS LAS INCONSISTENCIAS INDICADAS LUEGO DE LA REVISIÓN DEL SOPORTE DOCUMENTAL DE LA MUESTRA DE MOVIMIENTOS </w:t>
                  </w:r>
                </w:p>
              </w:tc>
              <w:tc>
                <w:tcPr>
                  <w:tcW w:w="1791" w:type="dxa"/>
                  <w:vAlign w:val="center"/>
                </w:tcPr>
                <w:p w14:paraId="2B6F08C3"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5 (CINCO) DÍAS HÁBILES CONTADOS A PARTIR DE LA NOTIFICACIÓN A LA ASEGURADORA DE LAS INCONSISTENCIAS ENCONTRADAS LUEGO DE LA REVISIÓN DEL SOPORTE DOCUMENTAL DE LA MUESTRA DE MOVIMIENTOS</w:t>
                  </w:r>
                </w:p>
              </w:tc>
              <w:tc>
                <w:tcPr>
                  <w:tcW w:w="1701" w:type="dxa"/>
                  <w:shd w:val="clear" w:color="auto" w:fill="auto"/>
                  <w:vAlign w:val="center"/>
                </w:tcPr>
                <w:p w14:paraId="5DAFDAD5"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CORREO ELECTRÓNICO CON EL REPORTE DE SINIESTRALIDAD QUE CONTEMPLE LA CORRECCIÓN DE LAS INCONSISTENCIAS</w:t>
                  </w:r>
                </w:p>
              </w:tc>
              <w:tc>
                <w:tcPr>
                  <w:tcW w:w="1275" w:type="dxa"/>
                  <w:shd w:val="clear" w:color="auto" w:fill="auto"/>
                  <w:vAlign w:val="center"/>
                  <w:hideMark/>
                </w:tcPr>
                <w:p w14:paraId="3E6B0DD9"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30 (TREINTA) UMA POR CADA DÍA NATURAL ADICIONAL QUE TARDE LA ASEGURADORA EN ENTREGAR EL REPORTE DE SINIESTRALIDAD CON LA CORRECCIÓN DE TODAS LAS INCONSISTENCIAS DETECTADAS. ACUMULABLE HASTA CUMPLIR</w:t>
                  </w:r>
                </w:p>
              </w:tc>
              <w:tc>
                <w:tcPr>
                  <w:tcW w:w="709" w:type="dxa"/>
                  <w:shd w:val="clear" w:color="auto" w:fill="auto"/>
                  <w:vAlign w:val="center"/>
                  <w:hideMark/>
                </w:tcPr>
                <w:p w14:paraId="2BFF09F6" w14:textId="77777777" w:rsidR="00E77F72" w:rsidRPr="00F25B08" w:rsidRDefault="00E77F72" w:rsidP="00E77F72">
                  <w:pPr>
                    <w:jc w:val="center"/>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X</w:t>
                  </w:r>
                </w:p>
              </w:tc>
              <w:tc>
                <w:tcPr>
                  <w:tcW w:w="559" w:type="dxa"/>
                  <w:shd w:val="clear" w:color="auto" w:fill="auto"/>
                  <w:vAlign w:val="center"/>
                  <w:hideMark/>
                </w:tcPr>
                <w:p w14:paraId="722DEAD2" w14:textId="77777777" w:rsidR="00E77F72" w:rsidRPr="00F25B08" w:rsidRDefault="00E77F72" w:rsidP="00E77F72">
                  <w:pPr>
                    <w:jc w:val="center"/>
                    <w:rPr>
                      <w:rFonts w:ascii="Arial Narrow" w:hAnsi="Arial Narrow" w:cs="Arial"/>
                      <w:color w:val="000000" w:themeColor="text1"/>
                      <w:sz w:val="14"/>
                      <w:szCs w:val="14"/>
                      <w:lang w:eastAsia="es-MX"/>
                    </w:rPr>
                  </w:pPr>
                </w:p>
              </w:tc>
              <w:tc>
                <w:tcPr>
                  <w:tcW w:w="1243" w:type="dxa"/>
                  <w:shd w:val="clear" w:color="auto" w:fill="auto"/>
                  <w:vAlign w:val="center"/>
                </w:tcPr>
                <w:p w14:paraId="66966CED" w14:textId="2FC56501" w:rsidR="00E77F72" w:rsidRPr="00F25B08" w:rsidRDefault="00E77F72" w:rsidP="00E77F72">
                  <w:pPr>
                    <w:jc w:val="center"/>
                    <w:rPr>
                      <w:rFonts w:ascii="Arial Narrow" w:hAnsi="Arial Narrow" w:cs="Arial"/>
                      <w:color w:val="000000" w:themeColor="text1"/>
                      <w:sz w:val="14"/>
                      <w:szCs w:val="14"/>
                      <w:lang w:eastAsia="es-MX"/>
                    </w:rPr>
                  </w:pPr>
                  <w:r w:rsidRPr="007104BE">
                    <w:rPr>
                      <w:rFonts w:ascii="Arial Narrow" w:hAnsi="Arial Narrow" w:cs="Arial"/>
                      <w:color w:val="000000" w:themeColor="text1"/>
                      <w:sz w:val="14"/>
                      <w:szCs w:val="14"/>
                      <w:lang w:eastAsia="es-MX"/>
                    </w:rPr>
                    <w:t>GERENCIA DE ADMINISTRACIÓN Y FINANZAS</w:t>
                  </w:r>
                </w:p>
              </w:tc>
            </w:tr>
            <w:tr w:rsidR="00E77F72" w:rsidRPr="00F25B08" w14:paraId="41965696" w14:textId="77777777" w:rsidTr="00E77F72">
              <w:trPr>
                <w:trHeight w:val="1530"/>
              </w:trPr>
              <w:tc>
                <w:tcPr>
                  <w:tcW w:w="271" w:type="dxa"/>
                  <w:shd w:val="clear" w:color="auto" w:fill="auto"/>
                  <w:vAlign w:val="center"/>
                  <w:hideMark/>
                </w:tcPr>
                <w:p w14:paraId="10A67786"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17</w:t>
                  </w:r>
                </w:p>
              </w:tc>
              <w:tc>
                <w:tcPr>
                  <w:tcW w:w="958" w:type="dxa"/>
                  <w:shd w:val="clear" w:color="auto" w:fill="auto"/>
                  <w:vAlign w:val="center"/>
                  <w:hideMark/>
                </w:tcPr>
                <w:p w14:paraId="5D440819"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PRIMERA SECCIÓN</w:t>
                  </w:r>
                </w:p>
                <w:p w14:paraId="15F79EAC" w14:textId="6A171C7A"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CLÁUSULA 2</w:t>
                  </w:r>
                  <w:r w:rsidR="00590EDD">
                    <w:rPr>
                      <w:rFonts w:ascii="Arial Narrow" w:hAnsi="Arial Narrow" w:cs="Arial"/>
                      <w:color w:val="000000" w:themeColor="text1"/>
                      <w:sz w:val="14"/>
                      <w:szCs w:val="14"/>
                      <w:lang w:eastAsia="es-MX"/>
                    </w:rPr>
                    <w:t>6</w:t>
                  </w:r>
                </w:p>
              </w:tc>
              <w:tc>
                <w:tcPr>
                  <w:tcW w:w="1269" w:type="dxa"/>
                  <w:shd w:val="clear" w:color="auto" w:fill="auto"/>
                  <w:vAlign w:val="center"/>
                  <w:hideMark/>
                </w:tcPr>
                <w:p w14:paraId="578EDC10" w14:textId="06F47864"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 xml:space="preserve">RESOLUCIONES DICTAMINADAS QUE SE EMITAN SIN APEGARSE A LAS CONDICIONES GENERALES DE LA PÓLIZA DEL </w:t>
                  </w:r>
                  <w:r>
                    <w:rPr>
                      <w:rFonts w:ascii="Arial Narrow" w:hAnsi="Arial Narrow" w:cs="Arial"/>
                      <w:color w:val="000000" w:themeColor="text1"/>
                      <w:sz w:val="14"/>
                      <w:szCs w:val="14"/>
                      <w:lang w:eastAsia="es-MX"/>
                    </w:rPr>
                    <w:t>REGISTRO ÚNICO DE VIVIENDA</w:t>
                  </w:r>
                </w:p>
              </w:tc>
              <w:tc>
                <w:tcPr>
                  <w:tcW w:w="1791" w:type="dxa"/>
                  <w:vAlign w:val="center"/>
                </w:tcPr>
                <w:p w14:paraId="1E9D38C4"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EL 100% DE LAS DICTAMINACIONES EN APEGO A LAS CONDICIONES ESTABLECIDAS EN LA PRESENTE PÓLIZA</w:t>
                  </w:r>
                </w:p>
              </w:tc>
              <w:tc>
                <w:tcPr>
                  <w:tcW w:w="1701" w:type="dxa"/>
                  <w:shd w:val="clear" w:color="auto" w:fill="auto"/>
                  <w:vAlign w:val="center"/>
                </w:tcPr>
                <w:p w14:paraId="109780B6"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 xml:space="preserve">CORREO ELECTRÓNICO. CON DOCUMENTO FINIQUITO O CARTA RECHAZO SEGÚN CORRESPONDA. </w:t>
                  </w:r>
                </w:p>
              </w:tc>
              <w:tc>
                <w:tcPr>
                  <w:tcW w:w="1275" w:type="dxa"/>
                  <w:shd w:val="clear" w:color="auto" w:fill="auto"/>
                  <w:vAlign w:val="center"/>
                  <w:hideMark/>
                </w:tcPr>
                <w:p w14:paraId="1F3180DD" w14:textId="0C1D2BBC"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 xml:space="preserve">122 (CIENTO VEINTIDOS) UMA POR CADA DICTAMINACIÓN REALIZADA QUE NO SE APEGUE A LAS CONDICIONES DE LA PRESENTE PÓLIZA DEL </w:t>
                  </w:r>
                  <w:r>
                    <w:rPr>
                      <w:rFonts w:ascii="Arial Narrow" w:hAnsi="Arial Narrow" w:cs="Arial"/>
                      <w:color w:val="000000" w:themeColor="text1"/>
                      <w:sz w:val="14"/>
                      <w:szCs w:val="14"/>
                      <w:lang w:eastAsia="es-MX"/>
                    </w:rPr>
                    <w:t>REGISTRO ÚNICO DE VIVIENDA</w:t>
                  </w:r>
                </w:p>
              </w:tc>
              <w:tc>
                <w:tcPr>
                  <w:tcW w:w="709" w:type="dxa"/>
                  <w:shd w:val="clear" w:color="auto" w:fill="auto"/>
                  <w:vAlign w:val="center"/>
                  <w:hideMark/>
                </w:tcPr>
                <w:p w14:paraId="49296159" w14:textId="77777777" w:rsidR="00E77F72" w:rsidRPr="00F25B08" w:rsidRDefault="00E77F72" w:rsidP="00E77F72">
                  <w:pPr>
                    <w:jc w:val="center"/>
                    <w:rPr>
                      <w:rFonts w:ascii="Arial Narrow" w:hAnsi="Arial Narrow" w:cs="Arial"/>
                      <w:color w:val="000000" w:themeColor="text1"/>
                      <w:sz w:val="14"/>
                      <w:szCs w:val="14"/>
                      <w:lang w:eastAsia="es-MX"/>
                    </w:rPr>
                  </w:pPr>
                </w:p>
              </w:tc>
              <w:tc>
                <w:tcPr>
                  <w:tcW w:w="559" w:type="dxa"/>
                  <w:shd w:val="clear" w:color="auto" w:fill="auto"/>
                  <w:vAlign w:val="center"/>
                  <w:hideMark/>
                </w:tcPr>
                <w:p w14:paraId="53885C9C" w14:textId="77777777" w:rsidR="00E77F72" w:rsidRPr="00F25B08" w:rsidRDefault="00E77F72" w:rsidP="00E77F72">
                  <w:pPr>
                    <w:jc w:val="center"/>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X</w:t>
                  </w:r>
                </w:p>
              </w:tc>
              <w:tc>
                <w:tcPr>
                  <w:tcW w:w="1243" w:type="dxa"/>
                  <w:shd w:val="clear" w:color="auto" w:fill="auto"/>
                  <w:vAlign w:val="center"/>
                </w:tcPr>
                <w:p w14:paraId="3155BF3D" w14:textId="12679011" w:rsidR="00E77F72" w:rsidRPr="00F25B08" w:rsidRDefault="00E77F72" w:rsidP="00E77F72">
                  <w:pPr>
                    <w:jc w:val="center"/>
                    <w:rPr>
                      <w:rFonts w:ascii="Arial Narrow" w:hAnsi="Arial Narrow" w:cs="Arial"/>
                      <w:color w:val="000000" w:themeColor="text1"/>
                      <w:sz w:val="14"/>
                      <w:szCs w:val="14"/>
                      <w:lang w:eastAsia="es-MX"/>
                    </w:rPr>
                  </w:pPr>
                  <w:r w:rsidRPr="0076128D">
                    <w:rPr>
                      <w:rFonts w:ascii="Arial Narrow" w:hAnsi="Arial Narrow" w:cs="Arial"/>
                      <w:color w:val="000000" w:themeColor="text1"/>
                      <w:sz w:val="14"/>
                      <w:szCs w:val="14"/>
                      <w:lang w:eastAsia="es-MX"/>
                    </w:rPr>
                    <w:t>GERENCIA DE ADMINISTRACIÓN Y FINANZAS</w:t>
                  </w:r>
                </w:p>
              </w:tc>
            </w:tr>
            <w:tr w:rsidR="00E77F72" w:rsidRPr="00F25B08" w14:paraId="430BF166" w14:textId="77777777" w:rsidTr="00E77F72">
              <w:trPr>
                <w:trHeight w:val="1530"/>
              </w:trPr>
              <w:tc>
                <w:tcPr>
                  <w:tcW w:w="271" w:type="dxa"/>
                  <w:shd w:val="clear" w:color="auto" w:fill="auto"/>
                  <w:vAlign w:val="center"/>
                </w:tcPr>
                <w:p w14:paraId="3F8480A6"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18</w:t>
                  </w:r>
                </w:p>
              </w:tc>
              <w:tc>
                <w:tcPr>
                  <w:tcW w:w="958" w:type="dxa"/>
                  <w:shd w:val="clear" w:color="auto" w:fill="auto"/>
                  <w:vAlign w:val="center"/>
                </w:tcPr>
                <w:p w14:paraId="59483712"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 xml:space="preserve">SECCIÓN </w:t>
                  </w:r>
                </w:p>
                <w:p w14:paraId="4275946A"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DEFINICIONES</w:t>
                  </w:r>
                </w:p>
              </w:tc>
              <w:tc>
                <w:tcPr>
                  <w:tcW w:w="1269" w:type="dxa"/>
                  <w:vAlign w:val="center"/>
                </w:tcPr>
                <w:p w14:paraId="33CB8F69"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olor w:val="000000" w:themeColor="text1"/>
                      <w:sz w:val="14"/>
                      <w:szCs w:val="14"/>
                      <w:lang w:eastAsia="es-MX"/>
                    </w:rPr>
                    <w:t>PROGRAMACIÓN DE TRATAMIENTOS, CIRUGÍAS, MEDICAMENTOS, TERAPIAS O ESTUDIOS DE LABORATORIO O GABINETE</w:t>
                  </w:r>
                </w:p>
              </w:tc>
              <w:tc>
                <w:tcPr>
                  <w:tcW w:w="1791" w:type="dxa"/>
                  <w:vAlign w:val="center"/>
                </w:tcPr>
                <w:p w14:paraId="23496E03" w14:textId="77777777" w:rsidR="00E77F72" w:rsidRPr="00F25B08" w:rsidRDefault="00E77F72" w:rsidP="00E77F72">
                  <w:pPr>
                    <w:jc w:val="both"/>
                    <w:rPr>
                      <w:rFonts w:ascii="Arial Narrow" w:hAnsi="Arial Narrow"/>
                      <w:color w:val="000000" w:themeColor="text1"/>
                      <w:sz w:val="14"/>
                      <w:szCs w:val="14"/>
                      <w:lang w:eastAsia="es-MX"/>
                    </w:rPr>
                  </w:pPr>
                  <w:r w:rsidRPr="00F25B08">
                    <w:rPr>
                      <w:rFonts w:ascii="Arial Narrow" w:hAnsi="Arial Narrow"/>
                      <w:color w:val="000000" w:themeColor="text1"/>
                      <w:sz w:val="14"/>
                      <w:szCs w:val="14"/>
                      <w:lang w:eastAsia="es-MX"/>
                    </w:rPr>
                    <w:t xml:space="preserve">7 (SIETE) DÍAS HÁBILES CONTADOS A </w:t>
                  </w:r>
                  <w:proofErr w:type="gramStart"/>
                  <w:r w:rsidRPr="00F25B08">
                    <w:rPr>
                      <w:rFonts w:ascii="Arial Narrow" w:hAnsi="Arial Narrow"/>
                      <w:color w:val="000000" w:themeColor="text1"/>
                      <w:sz w:val="14"/>
                      <w:szCs w:val="14"/>
                      <w:lang w:eastAsia="es-MX"/>
                    </w:rPr>
                    <w:t>PARTIR  DE</w:t>
                  </w:r>
                  <w:proofErr w:type="gramEnd"/>
                  <w:r w:rsidRPr="00F25B08">
                    <w:rPr>
                      <w:rFonts w:ascii="Arial Narrow" w:hAnsi="Arial Narrow"/>
                      <w:color w:val="000000" w:themeColor="text1"/>
                      <w:sz w:val="14"/>
                      <w:szCs w:val="14"/>
                      <w:lang w:eastAsia="es-MX"/>
                    </w:rPr>
                    <w:t xml:space="preserve"> LA FECHA EN QUE LA ASEGURADORA HA RECIBIDO LOS DOCUMENTOS Y LA INFORMACIÓN QUE LE PERMITAN CONOCER EL FUNDAMENTO DE LA SOLICITUD</w:t>
                  </w:r>
                </w:p>
              </w:tc>
              <w:tc>
                <w:tcPr>
                  <w:tcW w:w="1701" w:type="dxa"/>
                  <w:vAlign w:val="center"/>
                </w:tcPr>
                <w:p w14:paraId="530E2BC6"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olor w:val="000000" w:themeColor="text1"/>
                      <w:sz w:val="14"/>
                      <w:szCs w:val="14"/>
                      <w:lang w:eastAsia="es-MX"/>
                    </w:rPr>
                    <w:t xml:space="preserve">CORREO ELECTRÓNICO CON DOCUMENTO DE PROGRAMACIÓN O CARTA RECHAZO SEGÚN CORRESPONDA </w:t>
                  </w:r>
                </w:p>
              </w:tc>
              <w:tc>
                <w:tcPr>
                  <w:tcW w:w="1275" w:type="dxa"/>
                  <w:vAlign w:val="center"/>
                </w:tcPr>
                <w:p w14:paraId="61B23E18"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olor w:val="000000" w:themeColor="text1"/>
                      <w:sz w:val="14"/>
                      <w:szCs w:val="14"/>
                      <w:lang w:eastAsia="es-MX"/>
                    </w:rPr>
                    <w:t xml:space="preserve">30 </w:t>
                  </w:r>
                  <w:r w:rsidRPr="00F25B08">
                    <w:rPr>
                      <w:rFonts w:ascii="Arial Narrow" w:hAnsi="Arial Narrow" w:cs="Arial"/>
                      <w:color w:val="000000" w:themeColor="text1"/>
                      <w:sz w:val="14"/>
                      <w:szCs w:val="14"/>
                      <w:lang w:eastAsia="es-MX"/>
                    </w:rPr>
                    <w:t xml:space="preserve">(TREINTA) </w:t>
                  </w:r>
                  <w:r w:rsidRPr="00F25B08">
                    <w:rPr>
                      <w:rFonts w:ascii="Arial Narrow" w:hAnsi="Arial Narrow"/>
                      <w:color w:val="000000" w:themeColor="text1"/>
                      <w:sz w:val="14"/>
                      <w:szCs w:val="14"/>
                      <w:lang w:eastAsia="es-MX"/>
                    </w:rPr>
                    <w:t>UMA POR CADA DÍA NATURAL DE RETRASO</w:t>
                  </w:r>
                </w:p>
              </w:tc>
              <w:tc>
                <w:tcPr>
                  <w:tcW w:w="709" w:type="dxa"/>
                  <w:shd w:val="clear" w:color="auto" w:fill="auto"/>
                  <w:vAlign w:val="center"/>
                </w:tcPr>
                <w:p w14:paraId="0E04FF88" w14:textId="77777777" w:rsidR="00E77F72" w:rsidRPr="00F25B08" w:rsidRDefault="00E77F72" w:rsidP="00E77F72">
                  <w:pPr>
                    <w:jc w:val="center"/>
                    <w:rPr>
                      <w:rFonts w:ascii="Arial Narrow" w:hAnsi="Arial Narrow" w:cs="Arial"/>
                      <w:color w:val="000000" w:themeColor="text1"/>
                      <w:sz w:val="14"/>
                      <w:szCs w:val="14"/>
                      <w:lang w:eastAsia="es-MX"/>
                    </w:rPr>
                  </w:pPr>
                </w:p>
              </w:tc>
              <w:tc>
                <w:tcPr>
                  <w:tcW w:w="559" w:type="dxa"/>
                  <w:shd w:val="clear" w:color="auto" w:fill="auto"/>
                  <w:vAlign w:val="center"/>
                </w:tcPr>
                <w:p w14:paraId="70CBAB97" w14:textId="77777777" w:rsidR="00E77F72" w:rsidRPr="00F25B08" w:rsidRDefault="00E77F72" w:rsidP="00E77F72">
                  <w:pPr>
                    <w:jc w:val="center"/>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X</w:t>
                  </w:r>
                </w:p>
              </w:tc>
              <w:tc>
                <w:tcPr>
                  <w:tcW w:w="1243" w:type="dxa"/>
                  <w:shd w:val="clear" w:color="auto" w:fill="auto"/>
                  <w:vAlign w:val="center"/>
                </w:tcPr>
                <w:p w14:paraId="5082BFFB" w14:textId="0D983519" w:rsidR="00E77F72" w:rsidRPr="00F25B08" w:rsidRDefault="00E77F72" w:rsidP="00E77F72">
                  <w:pPr>
                    <w:jc w:val="center"/>
                    <w:rPr>
                      <w:rFonts w:ascii="Arial Narrow" w:hAnsi="Arial Narrow" w:cs="Arial"/>
                      <w:color w:val="000000" w:themeColor="text1"/>
                      <w:sz w:val="14"/>
                      <w:szCs w:val="14"/>
                      <w:lang w:eastAsia="es-MX"/>
                    </w:rPr>
                  </w:pPr>
                  <w:r w:rsidRPr="0076128D">
                    <w:rPr>
                      <w:rFonts w:ascii="Arial Narrow" w:hAnsi="Arial Narrow" w:cs="Arial"/>
                      <w:color w:val="000000" w:themeColor="text1"/>
                      <w:sz w:val="14"/>
                      <w:szCs w:val="14"/>
                      <w:lang w:eastAsia="es-MX"/>
                    </w:rPr>
                    <w:t>GERENCIA DE ADMINISTRACIÓN Y FINANZAS</w:t>
                  </w:r>
                </w:p>
              </w:tc>
            </w:tr>
            <w:tr w:rsidR="00E77F72" w:rsidRPr="00F25B08" w14:paraId="2BA6A436" w14:textId="77777777" w:rsidTr="00E77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8C181"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19</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43778"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PRIMERA</w:t>
                  </w:r>
                </w:p>
                <w:p w14:paraId="67B0ECFA"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SECCIÓN</w:t>
                  </w:r>
                </w:p>
                <w:p w14:paraId="098032BA"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CLÁUSULA 3.3</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6BF5F"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ENTREGA DE RED DE PROVEEDORES DISPONIBLES</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67886305" w14:textId="5D197CF9" w:rsidR="00E77F72" w:rsidRPr="00F25B08" w:rsidRDefault="00EF2656" w:rsidP="00E77F72">
                  <w:pPr>
                    <w:jc w:val="both"/>
                    <w:rPr>
                      <w:rFonts w:ascii="Arial Narrow" w:hAnsi="Arial Narrow" w:cs="Arial"/>
                      <w:color w:val="000000" w:themeColor="text1"/>
                      <w:sz w:val="14"/>
                      <w:szCs w:val="14"/>
                      <w:lang w:eastAsia="es-MX"/>
                    </w:rPr>
                  </w:pPr>
                  <w:r>
                    <w:rPr>
                      <w:rFonts w:ascii="Arial Narrow" w:hAnsi="Arial Narrow" w:cs="Arial"/>
                      <w:color w:val="000000" w:themeColor="text1"/>
                      <w:sz w:val="14"/>
                      <w:szCs w:val="14"/>
                      <w:lang w:eastAsia="es-MX"/>
                    </w:rPr>
                    <w:t>3</w:t>
                  </w:r>
                  <w:r w:rsidR="00E77F72" w:rsidRPr="00F25B08">
                    <w:rPr>
                      <w:rFonts w:ascii="Arial Narrow" w:hAnsi="Arial Narrow" w:cs="Arial"/>
                      <w:color w:val="000000" w:themeColor="text1"/>
                      <w:sz w:val="14"/>
                      <w:szCs w:val="14"/>
                      <w:lang w:eastAsia="es-MX"/>
                    </w:rPr>
                    <w:t xml:space="preserve"> (</w:t>
                  </w:r>
                  <w:r>
                    <w:rPr>
                      <w:rFonts w:ascii="Arial Narrow" w:hAnsi="Arial Narrow" w:cs="Arial"/>
                      <w:color w:val="000000" w:themeColor="text1"/>
                      <w:sz w:val="14"/>
                      <w:szCs w:val="14"/>
                      <w:lang w:eastAsia="es-MX"/>
                    </w:rPr>
                    <w:t>TRES</w:t>
                  </w:r>
                  <w:r w:rsidR="00E77F72" w:rsidRPr="00F25B08">
                    <w:rPr>
                      <w:rFonts w:ascii="Arial Narrow" w:hAnsi="Arial Narrow" w:cs="Arial"/>
                      <w:color w:val="000000" w:themeColor="text1"/>
                      <w:sz w:val="14"/>
                      <w:szCs w:val="14"/>
                      <w:lang w:eastAsia="es-MX"/>
                    </w:rPr>
                    <w:t xml:space="preserve">) DÍAS HÁBILES CONTADOS A PARTIR DEL INICIO DE CADA MES CALENDARIO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64BA9E7"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CORREO ELECTRÓNICO CON ARCHIVO DIGITAL CON EL REPORTE DE PROVEEDORES DISPONIBLES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2031F"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30 (TREINTA) UMA POR CADA DÍA NATURAL DE RETRASO. ACUMULABLE HASTA CUMPLIR.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E8E02" w14:textId="77777777" w:rsidR="00E77F72" w:rsidRPr="00F25B08" w:rsidRDefault="00E77F72" w:rsidP="00E77F72">
                  <w:pPr>
                    <w:jc w:val="center"/>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X</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AC316" w14:textId="77777777" w:rsidR="00E77F72" w:rsidRPr="00F25B08" w:rsidRDefault="00E77F72" w:rsidP="00E77F72">
                  <w:pPr>
                    <w:jc w:val="center"/>
                    <w:rPr>
                      <w:rFonts w:ascii="Arial Narrow" w:hAnsi="Arial Narrow" w:cs="Arial"/>
                      <w:color w:val="000000" w:themeColor="text1"/>
                      <w:sz w:val="14"/>
                      <w:szCs w:val="14"/>
                      <w:lang w:eastAsia="es-MX"/>
                    </w:rPr>
                  </w:pP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6C3AED18" w14:textId="7A9B64BC" w:rsidR="00E77F72" w:rsidRPr="00F25B08" w:rsidRDefault="00E77F72" w:rsidP="00E77F72">
                  <w:pPr>
                    <w:jc w:val="center"/>
                    <w:rPr>
                      <w:rFonts w:ascii="Arial Narrow" w:hAnsi="Arial Narrow" w:cs="Arial"/>
                      <w:color w:val="000000" w:themeColor="text1"/>
                      <w:sz w:val="14"/>
                      <w:szCs w:val="14"/>
                      <w:lang w:eastAsia="es-MX"/>
                    </w:rPr>
                  </w:pPr>
                  <w:r w:rsidRPr="0076128D">
                    <w:rPr>
                      <w:rFonts w:ascii="Arial Narrow" w:hAnsi="Arial Narrow" w:cs="Arial"/>
                      <w:color w:val="000000" w:themeColor="text1"/>
                      <w:sz w:val="14"/>
                      <w:szCs w:val="14"/>
                      <w:lang w:eastAsia="es-MX"/>
                    </w:rPr>
                    <w:t>GERENCIA DE ADMINISTRACIÓN Y FINANZAS</w:t>
                  </w:r>
                </w:p>
              </w:tc>
            </w:tr>
            <w:tr w:rsidR="00E77F72" w:rsidRPr="00F25B08" w14:paraId="0AC096C6" w14:textId="77777777" w:rsidTr="00E77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67413"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20</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FC92E"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PRIMERA</w:t>
                  </w:r>
                </w:p>
                <w:p w14:paraId="4565C01A"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SECCIÓN</w:t>
                  </w:r>
                </w:p>
                <w:p w14:paraId="6B878FD7"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CLÁUSULA 3.4</w:t>
                  </w:r>
                </w:p>
                <w:p w14:paraId="4AA6289C" w14:textId="77777777" w:rsidR="00E77F72" w:rsidRPr="001F20DC" w:rsidRDefault="00E77F72" w:rsidP="00E77F72">
                  <w:pPr>
                    <w:jc w:val="center"/>
                    <w:rPr>
                      <w:rFonts w:ascii="Arial Narrow" w:hAnsi="Arial Narrow" w:cs="Arial"/>
                      <w:color w:val="000000" w:themeColor="text1"/>
                      <w:sz w:val="14"/>
                      <w:szCs w:val="14"/>
                      <w:lang w:eastAsia="es-MX"/>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0CC1A" w14:textId="0ACE0B85"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 xml:space="preserve">REPORTAR LOS CASOS DE HOSPITALIZACIÓN DE LOS ASEGURADOS </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7952DCB4" w14:textId="033ABB9E" w:rsidR="00E77F72" w:rsidRPr="00F25B08" w:rsidRDefault="006F41FC" w:rsidP="00E77F72">
                  <w:pPr>
                    <w:jc w:val="both"/>
                    <w:rPr>
                      <w:rFonts w:ascii="Arial Narrow" w:hAnsi="Arial Narrow" w:cs="Arial"/>
                      <w:color w:val="000000" w:themeColor="text1"/>
                      <w:sz w:val="14"/>
                      <w:szCs w:val="14"/>
                      <w:lang w:eastAsia="es-MX"/>
                    </w:rPr>
                  </w:pPr>
                  <w:r>
                    <w:rPr>
                      <w:rFonts w:ascii="Arial Narrow" w:hAnsi="Arial Narrow" w:cs="Arial"/>
                      <w:color w:val="000000" w:themeColor="text1"/>
                      <w:sz w:val="14"/>
                      <w:szCs w:val="14"/>
                      <w:lang w:eastAsia="es-MX"/>
                    </w:rPr>
                    <w:t>7</w:t>
                  </w:r>
                  <w:r w:rsidR="00E77F72" w:rsidRPr="00F25B08">
                    <w:rPr>
                      <w:rFonts w:ascii="Arial Narrow" w:hAnsi="Arial Narrow" w:cs="Arial"/>
                      <w:color w:val="000000" w:themeColor="text1"/>
                      <w:sz w:val="14"/>
                      <w:szCs w:val="14"/>
                      <w:lang w:eastAsia="es-MX"/>
                    </w:rPr>
                    <w:t xml:space="preserve"> (</w:t>
                  </w:r>
                  <w:r>
                    <w:rPr>
                      <w:rFonts w:ascii="Arial Narrow" w:hAnsi="Arial Narrow" w:cs="Arial"/>
                      <w:color w:val="000000" w:themeColor="text1"/>
                      <w:sz w:val="14"/>
                      <w:szCs w:val="14"/>
                      <w:lang w:eastAsia="es-MX"/>
                    </w:rPr>
                    <w:t>SIETE</w:t>
                  </w:r>
                  <w:r w:rsidR="00E77F72" w:rsidRPr="00F25B08">
                    <w:rPr>
                      <w:rFonts w:ascii="Arial Narrow" w:hAnsi="Arial Narrow" w:cs="Arial"/>
                      <w:color w:val="000000" w:themeColor="text1"/>
                      <w:sz w:val="14"/>
                      <w:szCs w:val="14"/>
                      <w:lang w:eastAsia="es-MX"/>
                    </w:rPr>
                    <w:t>) DÍAS HÁBILES CONTADOS A PARTIR DE</w:t>
                  </w:r>
                  <w:r w:rsidR="00590EDD">
                    <w:rPr>
                      <w:rFonts w:ascii="Arial Narrow" w:hAnsi="Arial Narrow" w:cs="Arial"/>
                      <w:color w:val="000000" w:themeColor="text1"/>
                      <w:sz w:val="14"/>
                      <w:szCs w:val="14"/>
                      <w:lang w:eastAsia="es-MX"/>
                    </w:rPr>
                    <w:t xml:space="preserve"> LA SOLICITUD DEL RUV.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AE9EEBB" w14:textId="77777777" w:rsidR="00E77F72" w:rsidRPr="00F25B08" w:rsidRDefault="00E77F72" w:rsidP="00E77F72">
                  <w:pPr>
                    <w:jc w:val="center"/>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CORREO ELECTRÓNICO CON ARCHIVO DIGITAL CON EL REPORTE DE CASOS DE HOSPITALIZACIÓN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87A2F"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30 (TREINTA) UMA POR CADA DÍA NATURAL DE RETRASO. ACUMULABLE HASTA CUMPLIR.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45FD3" w14:textId="77777777" w:rsidR="00E77F72" w:rsidRPr="00F25B08" w:rsidRDefault="00E77F72" w:rsidP="00E77F72">
                  <w:pPr>
                    <w:jc w:val="center"/>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X</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CFA24" w14:textId="77777777" w:rsidR="00E77F72" w:rsidRPr="00F25B08" w:rsidRDefault="00E77F72" w:rsidP="00E77F72">
                  <w:pPr>
                    <w:jc w:val="center"/>
                    <w:rPr>
                      <w:rFonts w:ascii="Arial Narrow" w:hAnsi="Arial Narrow" w:cs="Arial"/>
                      <w:color w:val="000000" w:themeColor="text1"/>
                      <w:sz w:val="14"/>
                      <w:szCs w:val="14"/>
                      <w:lang w:eastAsia="es-MX"/>
                    </w:rPr>
                  </w:pP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6DE524C5" w14:textId="2D8C8A98" w:rsidR="00E77F72" w:rsidRPr="00F25B08" w:rsidRDefault="00E77F72" w:rsidP="00E77F72">
                  <w:pPr>
                    <w:jc w:val="center"/>
                    <w:rPr>
                      <w:rFonts w:ascii="Arial Narrow" w:hAnsi="Arial Narrow" w:cs="Arial"/>
                      <w:color w:val="000000" w:themeColor="text1"/>
                      <w:sz w:val="14"/>
                      <w:szCs w:val="14"/>
                      <w:lang w:eastAsia="es-MX"/>
                    </w:rPr>
                  </w:pPr>
                  <w:r w:rsidRPr="0076128D">
                    <w:rPr>
                      <w:rFonts w:ascii="Arial Narrow" w:hAnsi="Arial Narrow" w:cs="Arial"/>
                      <w:color w:val="000000" w:themeColor="text1"/>
                      <w:sz w:val="14"/>
                      <w:szCs w:val="14"/>
                      <w:lang w:eastAsia="es-MX"/>
                    </w:rPr>
                    <w:t>GERENCIA DE ADMINISTRACIÓN Y FINANZAS</w:t>
                  </w:r>
                </w:p>
              </w:tc>
            </w:tr>
            <w:tr w:rsidR="00E77F72" w:rsidRPr="00F25B08" w14:paraId="7C6F18D4" w14:textId="77777777" w:rsidTr="00E77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F3E8E"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24</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F9EBC"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PRIMERA</w:t>
                  </w:r>
                </w:p>
                <w:p w14:paraId="63496145"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SECCIÓN</w:t>
                  </w:r>
                </w:p>
                <w:p w14:paraId="11257F24"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CLÁUSULA 10</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B5135" w14:textId="2A16CB5D"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 xml:space="preserve">CONCILIACIÓN DE DATOS PARA ALTAS Y BAJAS INTERVIGENCIA, INCLUYENDO LA PRIMA DE AJUSTE ASOCIADA, CON </w:t>
                  </w:r>
                  <w:proofErr w:type="spellStart"/>
                  <w:r w:rsidRPr="00F25B08">
                    <w:rPr>
                      <w:rFonts w:ascii="Arial Narrow" w:hAnsi="Arial Narrow" w:cs="Arial"/>
                      <w:color w:val="000000" w:themeColor="text1"/>
                      <w:sz w:val="14"/>
                      <w:szCs w:val="14"/>
                      <w:lang w:eastAsia="es-MX"/>
                    </w:rPr>
                    <w:t>VoBo</w:t>
                  </w:r>
                  <w:proofErr w:type="spellEnd"/>
                  <w:r w:rsidRPr="00F25B08">
                    <w:rPr>
                      <w:rFonts w:ascii="Arial Narrow" w:hAnsi="Arial Narrow" w:cs="Arial"/>
                      <w:color w:val="000000" w:themeColor="text1"/>
                      <w:sz w:val="14"/>
                      <w:szCs w:val="14"/>
                      <w:lang w:eastAsia="es-MX"/>
                    </w:rPr>
                    <w:t xml:space="preserve"> DEL </w:t>
                  </w:r>
                  <w:r>
                    <w:rPr>
                      <w:rFonts w:ascii="Arial Narrow" w:hAnsi="Arial Narrow" w:cs="Arial"/>
                      <w:color w:val="000000" w:themeColor="text1"/>
                      <w:sz w:val="14"/>
                      <w:szCs w:val="14"/>
                      <w:lang w:eastAsia="es-MX"/>
                    </w:rPr>
                    <w:t>REGISTRO ÚNICO DE VIVIENDA</w:t>
                  </w:r>
                  <w:r w:rsidRPr="00F25B08">
                    <w:rPr>
                      <w:rFonts w:ascii="Arial Narrow" w:hAnsi="Arial Narrow" w:cs="Arial"/>
                      <w:color w:val="000000" w:themeColor="text1"/>
                      <w:sz w:val="14"/>
                      <w:szCs w:val="14"/>
                      <w:lang w:eastAsia="es-MX"/>
                    </w:rPr>
                    <w:t xml:space="preserve">  </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09B742E3"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32 (TRESINTA Y DOS) DÍAS HÁBILES CONTADOS A PARTIR DEL FIN DE LA VIGENCIA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68DAFC4" w14:textId="77A229C6"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 xml:space="preserve">CORREO ELECTRÓNICO A LA ASEGURADORA CON VISTO BUENO POR PARTE DE LA GERENCIA </w:t>
                  </w:r>
                  <w:r w:rsidR="00174DE2">
                    <w:rPr>
                      <w:rFonts w:ascii="Arial Narrow" w:hAnsi="Arial Narrow" w:cs="Arial"/>
                      <w:color w:val="000000" w:themeColor="text1"/>
                      <w:sz w:val="14"/>
                      <w:szCs w:val="14"/>
                      <w:lang w:eastAsia="es-MX"/>
                    </w:rPr>
                    <w:t>DE ADMINISTRACIÓN Y FINANZAS.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CDFFA"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60 (SESENTA) UMA POR CADA DÍA NATURAL DE RETRASO.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93144" w14:textId="77777777" w:rsidR="00E77F72" w:rsidRPr="00F25B08" w:rsidRDefault="00E77F72" w:rsidP="00E77F72">
                  <w:pPr>
                    <w:jc w:val="center"/>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X</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3E76D" w14:textId="77777777" w:rsidR="00E77F72" w:rsidRPr="00F25B08" w:rsidRDefault="00E77F72" w:rsidP="00E77F72">
                  <w:pPr>
                    <w:jc w:val="center"/>
                    <w:rPr>
                      <w:rFonts w:ascii="Arial Narrow" w:hAnsi="Arial Narrow" w:cs="Arial"/>
                      <w:color w:val="000000" w:themeColor="text1"/>
                      <w:sz w:val="14"/>
                      <w:szCs w:val="14"/>
                      <w:lang w:eastAsia="es-MX"/>
                    </w:rPr>
                  </w:pP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5B0225C0" w14:textId="3A7A12F1" w:rsidR="00E77F72" w:rsidRPr="00F25B08" w:rsidRDefault="00E77F72" w:rsidP="00E77F72">
                  <w:pPr>
                    <w:jc w:val="center"/>
                    <w:rPr>
                      <w:rFonts w:ascii="Arial Narrow" w:hAnsi="Arial Narrow" w:cs="Arial"/>
                      <w:color w:val="000000" w:themeColor="text1"/>
                      <w:sz w:val="14"/>
                      <w:szCs w:val="14"/>
                      <w:lang w:eastAsia="es-MX"/>
                    </w:rPr>
                  </w:pPr>
                  <w:r w:rsidRPr="0076128D">
                    <w:rPr>
                      <w:rFonts w:ascii="Arial Narrow" w:hAnsi="Arial Narrow" w:cs="Arial"/>
                      <w:color w:val="000000" w:themeColor="text1"/>
                      <w:sz w:val="14"/>
                      <w:szCs w:val="14"/>
                      <w:lang w:eastAsia="es-MX"/>
                    </w:rPr>
                    <w:t>GERENCIA DE ADMINISTRACIÓN Y FINANZAS</w:t>
                  </w:r>
                </w:p>
              </w:tc>
            </w:tr>
            <w:tr w:rsidR="00E77F72" w:rsidRPr="00F25B08" w14:paraId="4F2F9813" w14:textId="77777777" w:rsidTr="00E77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8744D"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25</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28E68"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PRIMERA</w:t>
                  </w:r>
                </w:p>
                <w:p w14:paraId="348DFCDB"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SECCIÓN</w:t>
                  </w:r>
                </w:p>
                <w:p w14:paraId="462A2591"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CLÁUSULA 16</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FF481" w14:textId="6C8BA21F"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ENTREGA DE REPORTE</w:t>
                  </w:r>
                  <w:r w:rsidR="00557ACA">
                    <w:rPr>
                      <w:rFonts w:ascii="Arial Narrow" w:hAnsi="Arial Narrow" w:cs="Arial"/>
                      <w:color w:val="000000" w:themeColor="text1"/>
                      <w:sz w:val="14"/>
                      <w:szCs w:val="14"/>
                      <w:lang w:eastAsia="es-MX"/>
                    </w:rPr>
                    <w:t xml:space="preserve"> </w:t>
                  </w:r>
                  <w:r w:rsidRPr="00F25B08">
                    <w:rPr>
                      <w:rFonts w:ascii="Arial Narrow" w:hAnsi="Arial Narrow" w:cs="Arial"/>
                      <w:color w:val="000000" w:themeColor="text1"/>
                      <w:sz w:val="14"/>
                      <w:szCs w:val="14"/>
                      <w:lang w:eastAsia="es-MX"/>
                    </w:rPr>
                    <w:t>DE SINIESTRALIDAD.</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6583E7FB" w14:textId="0F86D5EA"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 xml:space="preserve">7 (DIEZ) DÍAS HÁBILES CONTADOS A PARTIR </w:t>
                  </w:r>
                  <w:r w:rsidR="00557ACA">
                    <w:rPr>
                      <w:rFonts w:ascii="Arial Narrow" w:hAnsi="Arial Narrow" w:cs="Arial"/>
                      <w:color w:val="000000" w:themeColor="text1"/>
                      <w:sz w:val="14"/>
                      <w:szCs w:val="14"/>
                      <w:lang w:eastAsia="es-MX"/>
                    </w:rPr>
                    <w:t>DE LA SOLICITUD DE RUV</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677056"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 xml:space="preserve">CORREO ELECTRÓNICO CON </w:t>
                  </w:r>
                </w:p>
                <w:p w14:paraId="6B4D5926"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ARCHIVO DIGITAL CON EL REPORTE DE SINIESTRALIDAD</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1F2B4"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30 (TREINTA) UMA POR CADA DÍA NATURAL DE RETRASO. ACUMULABLE HASTA CUMPLIR.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8AC71" w14:textId="77777777" w:rsidR="00E77F72" w:rsidRPr="00F25B08" w:rsidRDefault="00E77F72" w:rsidP="00E77F72">
                  <w:pPr>
                    <w:jc w:val="center"/>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X</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C6F13" w14:textId="77777777" w:rsidR="00E77F72" w:rsidRPr="00F25B08" w:rsidRDefault="00E77F72" w:rsidP="00E77F72">
                  <w:pPr>
                    <w:jc w:val="center"/>
                    <w:rPr>
                      <w:rFonts w:ascii="Arial Narrow" w:hAnsi="Arial Narrow" w:cs="Arial"/>
                      <w:color w:val="000000" w:themeColor="text1"/>
                      <w:sz w:val="14"/>
                      <w:szCs w:val="14"/>
                      <w:lang w:eastAsia="es-MX"/>
                    </w:rPr>
                  </w:pP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236E07D7" w14:textId="5379E579" w:rsidR="00E77F72" w:rsidRPr="00F25B08" w:rsidRDefault="00E77F72" w:rsidP="00E77F72">
                  <w:pPr>
                    <w:jc w:val="center"/>
                    <w:rPr>
                      <w:rFonts w:ascii="Arial Narrow" w:hAnsi="Arial Narrow" w:cs="Arial"/>
                      <w:color w:val="000000" w:themeColor="text1"/>
                      <w:sz w:val="14"/>
                      <w:szCs w:val="14"/>
                      <w:lang w:eastAsia="es-MX"/>
                    </w:rPr>
                  </w:pPr>
                  <w:r w:rsidRPr="00743B95">
                    <w:rPr>
                      <w:rFonts w:ascii="Arial Narrow" w:hAnsi="Arial Narrow" w:cs="Arial"/>
                      <w:color w:val="000000" w:themeColor="text1"/>
                      <w:sz w:val="14"/>
                      <w:szCs w:val="14"/>
                      <w:lang w:eastAsia="es-MX"/>
                    </w:rPr>
                    <w:t>GERENCIA DE ADMINISTRACIÓN Y FINANZAS</w:t>
                  </w:r>
                </w:p>
              </w:tc>
            </w:tr>
            <w:tr w:rsidR="00E77F72" w:rsidRPr="00F25B08" w14:paraId="18EAE05D" w14:textId="77777777" w:rsidTr="00E77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71" w:type="dxa"/>
                  <w:tcBorders>
                    <w:top w:val="single" w:sz="4" w:space="0" w:color="auto"/>
                    <w:left w:val="single" w:sz="4" w:space="0" w:color="auto"/>
                    <w:bottom w:val="single" w:sz="4" w:space="0" w:color="auto"/>
                    <w:right w:val="single" w:sz="4" w:space="0" w:color="auto"/>
                  </w:tcBorders>
                  <w:shd w:val="clear" w:color="auto" w:fill="auto"/>
                  <w:vAlign w:val="center"/>
                </w:tcPr>
                <w:p w14:paraId="6FE9E9FD"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26</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7BC28DFC"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PRIMERA</w:t>
                  </w:r>
                </w:p>
                <w:p w14:paraId="71CDFF25"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SECCIÓN</w:t>
                  </w:r>
                </w:p>
                <w:p w14:paraId="06C21F5D" w14:textId="77777777" w:rsidR="00E77F72" w:rsidRPr="001F20DC" w:rsidRDefault="00E77F72" w:rsidP="00E77F72">
                  <w:pPr>
                    <w:jc w:val="center"/>
                    <w:rPr>
                      <w:rFonts w:ascii="Arial Narrow" w:hAnsi="Arial Narrow" w:cs="Arial"/>
                      <w:color w:val="000000" w:themeColor="text1"/>
                      <w:sz w:val="14"/>
                      <w:szCs w:val="14"/>
                      <w:lang w:eastAsia="es-MX"/>
                    </w:rPr>
                  </w:pPr>
                  <w:r w:rsidRPr="001F20DC">
                    <w:rPr>
                      <w:rFonts w:ascii="Arial Narrow" w:hAnsi="Arial Narrow" w:cs="Arial"/>
                      <w:color w:val="000000" w:themeColor="text1"/>
                      <w:sz w:val="14"/>
                      <w:szCs w:val="14"/>
                      <w:lang w:eastAsia="es-MX"/>
                    </w:rPr>
                    <w:t>CLÁUSULA 16</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039DC12"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ENTREGA DE REPORTE DEL VIGOR DE ASEGURADOS</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26BC7B9A" w14:textId="7B13887B"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 xml:space="preserve">7 (DIEZ) DÍAS HÁBILES CONTADOS A PARTIR </w:t>
                  </w:r>
                  <w:r w:rsidR="00557ACA">
                    <w:rPr>
                      <w:rFonts w:ascii="Arial Narrow" w:hAnsi="Arial Narrow" w:cs="Arial"/>
                      <w:color w:val="000000" w:themeColor="text1"/>
                      <w:sz w:val="14"/>
                      <w:szCs w:val="14"/>
                      <w:lang w:eastAsia="es-MX"/>
                    </w:rPr>
                    <w:t>DE LA SOLICITUD DEL RUV</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DE8D5A"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ARCHIVO DIGITAL MEDIANTE CORREO ELECTRÓNICO CON EL REPORTE DE VIGOR DE ASEGURADOS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FE17756" w14:textId="77777777" w:rsidR="00E77F72" w:rsidRPr="00F25B08" w:rsidRDefault="00E77F72" w:rsidP="00E77F72">
                  <w:pPr>
                    <w:jc w:val="both"/>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30 (TREINTA) UMA POR CADA DÍA NATURAL DE RETRASO. ACUMULABLE HASTA CUMPLIR.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ABD637" w14:textId="77777777" w:rsidR="00E77F72" w:rsidRPr="00F25B08" w:rsidRDefault="00E77F72" w:rsidP="00E77F72">
                  <w:pPr>
                    <w:jc w:val="center"/>
                    <w:rPr>
                      <w:rFonts w:ascii="Arial Narrow" w:hAnsi="Arial Narrow" w:cs="Arial"/>
                      <w:color w:val="000000" w:themeColor="text1"/>
                      <w:sz w:val="14"/>
                      <w:szCs w:val="14"/>
                      <w:lang w:eastAsia="es-MX"/>
                    </w:rPr>
                  </w:pPr>
                  <w:r w:rsidRPr="00F25B08">
                    <w:rPr>
                      <w:rFonts w:ascii="Arial Narrow" w:hAnsi="Arial Narrow" w:cs="Arial"/>
                      <w:color w:val="000000" w:themeColor="text1"/>
                      <w:sz w:val="14"/>
                      <w:szCs w:val="14"/>
                      <w:lang w:eastAsia="es-MX"/>
                    </w:rPr>
                    <w:t>X</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645C9C3" w14:textId="77777777" w:rsidR="00E77F72" w:rsidRPr="00F25B08" w:rsidRDefault="00E77F72" w:rsidP="00E77F72">
                  <w:pPr>
                    <w:jc w:val="center"/>
                    <w:rPr>
                      <w:rFonts w:ascii="Arial Narrow" w:hAnsi="Arial Narrow" w:cs="Arial"/>
                      <w:color w:val="000000" w:themeColor="text1"/>
                      <w:sz w:val="14"/>
                      <w:szCs w:val="14"/>
                      <w:lang w:eastAsia="es-MX"/>
                    </w:rPr>
                  </w:pP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3E59DFC8" w14:textId="742F22DD" w:rsidR="00E77F72" w:rsidRPr="00F25B08" w:rsidRDefault="00E77F72" w:rsidP="00E77F72">
                  <w:pPr>
                    <w:jc w:val="center"/>
                    <w:rPr>
                      <w:rFonts w:ascii="Arial Narrow" w:hAnsi="Arial Narrow" w:cs="Arial"/>
                      <w:color w:val="000000" w:themeColor="text1"/>
                      <w:sz w:val="14"/>
                      <w:szCs w:val="14"/>
                      <w:lang w:eastAsia="es-MX"/>
                    </w:rPr>
                  </w:pPr>
                  <w:r w:rsidRPr="00743B95">
                    <w:rPr>
                      <w:rFonts w:ascii="Arial Narrow" w:hAnsi="Arial Narrow" w:cs="Arial"/>
                      <w:color w:val="000000" w:themeColor="text1"/>
                      <w:sz w:val="14"/>
                      <w:szCs w:val="14"/>
                      <w:lang w:eastAsia="es-MX"/>
                    </w:rPr>
                    <w:t>GERENCIA DE ADMINISTRACIÓN Y FINANZAS</w:t>
                  </w:r>
                </w:p>
              </w:tc>
            </w:tr>
          </w:tbl>
          <w:p w14:paraId="54AD5AD8" w14:textId="77777777" w:rsidR="00AC2D86" w:rsidRPr="00F25B08" w:rsidRDefault="00AC2D86" w:rsidP="000D79FD">
            <w:pPr>
              <w:widowControl w:val="0"/>
              <w:autoSpaceDE w:val="0"/>
              <w:autoSpaceDN w:val="0"/>
              <w:spacing w:before="120" w:after="120"/>
              <w:ind w:left="108" w:right="108"/>
              <w:rPr>
                <w:rFonts w:eastAsia="Arial" w:cstheme="minorHAnsi"/>
                <w:color w:val="000000" w:themeColor="text1"/>
                <w:lang w:eastAsia="es-ES" w:bidi="es-ES"/>
              </w:rPr>
            </w:pPr>
          </w:p>
          <w:p w14:paraId="426B1369" w14:textId="77777777" w:rsidR="00AC2D86" w:rsidRPr="00F25B08" w:rsidRDefault="00AC2D86" w:rsidP="000D79FD">
            <w:pPr>
              <w:widowControl w:val="0"/>
              <w:autoSpaceDE w:val="0"/>
              <w:autoSpaceDN w:val="0"/>
              <w:spacing w:before="120" w:after="120"/>
              <w:ind w:left="108" w:right="108"/>
              <w:rPr>
                <w:rFonts w:eastAsia="Arial" w:cstheme="minorHAnsi"/>
                <w:color w:val="000000" w:themeColor="text1"/>
                <w:lang w:eastAsia="es-ES" w:bidi="es-ES"/>
              </w:rPr>
            </w:pPr>
          </w:p>
          <w:p w14:paraId="20827029" w14:textId="77777777" w:rsidR="00B83638" w:rsidRPr="00F25B08" w:rsidRDefault="00B83638" w:rsidP="00B83638">
            <w:pPr>
              <w:ind w:left="177"/>
              <w:rPr>
                <w:rFonts w:cstheme="minorHAnsi"/>
                <w:bCs/>
                <w:color w:val="000000" w:themeColor="text1"/>
              </w:rPr>
            </w:pPr>
          </w:p>
          <w:p w14:paraId="6E3FAA0E" w14:textId="1FA4D9B5" w:rsidR="00B83638" w:rsidRPr="00F25B08" w:rsidRDefault="00B83638" w:rsidP="000072E4">
            <w:pPr>
              <w:ind w:left="177"/>
              <w:rPr>
                <w:rFonts w:eastAsia="Arial" w:cstheme="minorHAnsi"/>
                <w:color w:val="000000" w:themeColor="text1"/>
                <w:lang w:eastAsia="es-ES" w:bidi="es-ES"/>
              </w:rPr>
            </w:pPr>
          </w:p>
        </w:tc>
      </w:tr>
    </w:tbl>
    <w:p w14:paraId="31087F2B" w14:textId="2E035CEE" w:rsidR="00B83638" w:rsidRPr="00F25B08" w:rsidRDefault="00B83638" w:rsidP="00302A16">
      <w:pPr>
        <w:keepNext/>
        <w:keepLines/>
        <w:spacing w:before="360" w:after="240" w:line="259" w:lineRule="auto"/>
        <w:contextualSpacing/>
        <w:outlineLvl w:val="0"/>
        <w:rPr>
          <w:rFonts w:ascii="Cambria" w:eastAsia="Times New Roman" w:hAnsi="Cambria" w:cs="Times New Roman"/>
          <w:b/>
          <w:color w:val="000000" w:themeColor="text1"/>
          <w:lang w:eastAsia="x-none"/>
        </w:rPr>
      </w:pPr>
    </w:p>
    <w:p w14:paraId="14E1D71A" w14:textId="77777777" w:rsidR="00302A16" w:rsidRPr="00F25B08" w:rsidRDefault="00302A16" w:rsidP="00302A16">
      <w:pPr>
        <w:keepNext/>
        <w:keepLines/>
        <w:spacing w:before="360" w:after="240" w:line="259" w:lineRule="auto"/>
        <w:contextualSpacing/>
        <w:outlineLvl w:val="0"/>
        <w:rPr>
          <w:rFonts w:ascii="Cambria" w:eastAsia="Times New Roman" w:hAnsi="Cambria" w:cs="Times New Roman"/>
          <w:b/>
          <w:color w:val="000000" w:themeColor="text1"/>
          <w:lang w:eastAsia="x-none"/>
        </w:rPr>
      </w:pPr>
    </w:p>
    <w:p w14:paraId="1D87E5C9" w14:textId="77777777" w:rsidR="001137B0" w:rsidRPr="00F25B08" w:rsidRDefault="001137B0" w:rsidP="00BC23E8">
      <w:pPr>
        <w:keepNext/>
        <w:keepLines/>
        <w:numPr>
          <w:ilvl w:val="0"/>
          <w:numId w:val="2"/>
        </w:numPr>
        <w:spacing w:before="360" w:after="240" w:line="259" w:lineRule="auto"/>
        <w:ind w:left="425" w:hanging="425"/>
        <w:contextualSpacing/>
        <w:outlineLvl w:val="0"/>
        <w:rPr>
          <w:rFonts w:ascii="Cambria" w:eastAsia="Times New Roman" w:hAnsi="Cambria" w:cs="Times New Roman"/>
          <w:b/>
          <w:color w:val="000000" w:themeColor="text1"/>
          <w:lang w:eastAsia="x-none"/>
        </w:rPr>
      </w:pPr>
      <w:r w:rsidRPr="00F25B08">
        <w:rPr>
          <w:rFonts w:ascii="Cambria" w:eastAsia="Times New Roman" w:hAnsi="Cambria" w:cs="Times New Roman"/>
          <w:b/>
          <w:color w:val="000000" w:themeColor="text1"/>
          <w:lang w:eastAsia="x-none"/>
        </w:rPr>
        <w:t>Recursos Humanos</w:t>
      </w:r>
    </w:p>
    <w:tbl>
      <w:tblPr>
        <w:tblStyle w:val="Tablaconcuadrcula2"/>
        <w:tblW w:w="10065" w:type="dxa"/>
        <w:tblInd w:w="-5" w:type="dxa"/>
        <w:tblLook w:val="04A0" w:firstRow="1" w:lastRow="0" w:firstColumn="1" w:lastColumn="0" w:noHBand="0" w:noVBand="1"/>
      </w:tblPr>
      <w:tblGrid>
        <w:gridCol w:w="10065"/>
      </w:tblGrid>
      <w:tr w:rsidR="00F25B08" w:rsidRPr="00F25B08" w14:paraId="36EB0ACA" w14:textId="77777777" w:rsidTr="003137D2">
        <w:tc>
          <w:tcPr>
            <w:tcW w:w="10065" w:type="dxa"/>
          </w:tcPr>
          <w:p w14:paraId="7F63C8F7" w14:textId="3F38994D" w:rsidR="009A3DD3" w:rsidRPr="00F25B08" w:rsidRDefault="000072E4" w:rsidP="009A3DD3">
            <w:pPr>
              <w:widowControl w:val="0"/>
              <w:autoSpaceDE w:val="0"/>
              <w:autoSpaceDN w:val="0"/>
              <w:spacing w:before="120" w:after="120"/>
              <w:ind w:left="108" w:right="108"/>
              <w:rPr>
                <w:rFonts w:eastAsia="Arial" w:cstheme="minorHAnsi"/>
                <w:color w:val="000000" w:themeColor="text1"/>
                <w:sz w:val="24"/>
                <w:szCs w:val="24"/>
                <w:lang w:eastAsia="es-ES" w:bidi="es-ES"/>
              </w:rPr>
            </w:pPr>
            <w:bookmarkStart w:id="4" w:name="_Hlk124513562"/>
            <w:r w:rsidRPr="00F25B08">
              <w:rPr>
                <w:rFonts w:eastAsia="Arial" w:cstheme="minorHAnsi"/>
                <w:color w:val="000000" w:themeColor="text1"/>
                <w:sz w:val="24"/>
                <w:szCs w:val="24"/>
                <w:lang w:eastAsia="es-ES" w:bidi="es-ES"/>
              </w:rPr>
              <w:t xml:space="preserve">EL PROVEEDOR ASUMIRÁ TODA LA RESPONSABILIDAD SOBRE EL PERSONAL QUE EMPLEA, SIN QUE EXISTA VÍNCULO LABORAL ALGUNO CON </w:t>
            </w:r>
            <w:r w:rsidR="00277504">
              <w:rPr>
                <w:rFonts w:eastAsia="Arial" w:cstheme="minorHAnsi"/>
                <w:color w:val="000000" w:themeColor="text1"/>
                <w:sz w:val="24"/>
                <w:szCs w:val="24"/>
                <w:lang w:eastAsia="es-ES" w:bidi="es-ES"/>
              </w:rPr>
              <w:t>REGISTRO ÚNICO DE VIVIENDA</w:t>
            </w:r>
            <w:r w:rsidRPr="00F25B08">
              <w:rPr>
                <w:rFonts w:eastAsia="Arial" w:cstheme="minorHAnsi"/>
                <w:color w:val="000000" w:themeColor="text1"/>
                <w:sz w:val="24"/>
                <w:szCs w:val="24"/>
                <w:lang w:eastAsia="es-ES" w:bidi="es-ES"/>
              </w:rPr>
              <w:t>. POR LO TANTO, LA DEPENDENCIA JURÍDICA Y FUNCIONAL DE ESTOS TRABAJADORES SERÁ RESPONSABILIDAD DEL PROVEEDOR.</w:t>
            </w:r>
          </w:p>
          <w:p w14:paraId="52B66B96" w14:textId="159BCE18" w:rsidR="009A3DD3" w:rsidRPr="00F25B08" w:rsidRDefault="000072E4" w:rsidP="009A3DD3">
            <w:pPr>
              <w:widowControl w:val="0"/>
              <w:autoSpaceDE w:val="0"/>
              <w:autoSpaceDN w:val="0"/>
              <w:spacing w:before="120" w:after="120"/>
              <w:ind w:left="108" w:right="108"/>
              <w:rPr>
                <w:rFonts w:eastAsia="Arial" w:cstheme="minorHAnsi"/>
                <w:color w:val="000000" w:themeColor="text1"/>
                <w:sz w:val="24"/>
                <w:szCs w:val="24"/>
                <w:lang w:eastAsia="es-ES" w:bidi="es-ES"/>
              </w:rPr>
            </w:pPr>
            <w:r w:rsidRPr="00F25B08">
              <w:rPr>
                <w:rFonts w:eastAsia="Arial" w:cstheme="minorHAnsi"/>
                <w:color w:val="000000" w:themeColor="text1"/>
                <w:sz w:val="24"/>
                <w:szCs w:val="24"/>
                <w:lang w:eastAsia="es-ES" w:bidi="es-ES"/>
              </w:rPr>
              <w:t xml:space="preserve">EL PROVEEDOR ACEPTA Y SE OBLIGA, QUE EN SU CARÁCTER DE EMPRESA LEGALMENTE ESTABLECIDA, CUENTA CON LOS ELEMENTOS PROPIOS Y SUFICIENTES EN LOS TÉRMINOS DE LOS ARTÍCULOS 10 Y 12 DE LA LEY FEDERAL DEL TRABAJO, QUE CUMPLE CON LAS OBLIGACIONES ESTABLECIDAS POR EL ARTÍCULO 15 DE LA LEY DEL SEGURO SOCIAL, ASÍ MISMO QUE ES RESPONSABLE DE SUS OBLIGACIONES LABORALES CON LAS EMPRESAS O PERSONAS FÍSICAS QUE CONTRATE, PARA EL DEBIDO CUMPLIMIENTO DEL PRESENTE CONTRATO, POR LO QUE ASUME LA RELACIÓN LABORAL DE TODAS Y CADA UNA DE LAS PERSONAS QUE CON CUALQUIER CARÁCTER INTERVIENEN BAJO SUS ÓRDENES YA SEA DE MANERA DIRECTA O INDIRECTA PARA EL DESARROLLO Y EJECUCIÓN DE LOS SERVICIOS PACTADOS PARA ESTA CONTRATACIÓN, ASUMIENDO CONSECUENTEMENTE TODA LA OBLIGACIÓN DERIVADA DE TAL HECHO, COMO SON EL PAGO DE SALARIOS, DE CUOTAS OBRERO-PATRONALES AL INSTITUTO MEXICANO DEL SEGURO SOCIAL, RETENCIÓN DE IMPUESTOS SOBRE PRODUCTOS DE TRABAJO Y PAGO DE LOS MISMOS, PAGO DE APORTACIONES AL </w:t>
            </w:r>
            <w:r w:rsidR="00277504">
              <w:rPr>
                <w:rFonts w:eastAsia="Arial" w:cstheme="minorHAnsi"/>
                <w:color w:val="000000" w:themeColor="text1"/>
                <w:sz w:val="24"/>
                <w:szCs w:val="24"/>
                <w:lang w:eastAsia="es-ES" w:bidi="es-ES"/>
              </w:rPr>
              <w:t>REGISTRO ÚNICO DE VIVIENDA</w:t>
            </w:r>
            <w:r w:rsidRPr="00F25B08">
              <w:rPr>
                <w:rFonts w:eastAsia="Arial" w:cstheme="minorHAnsi"/>
                <w:color w:val="000000" w:themeColor="text1"/>
                <w:sz w:val="24"/>
                <w:szCs w:val="24"/>
                <w:lang w:eastAsia="es-ES" w:bidi="es-ES"/>
              </w:rPr>
              <w:t xml:space="preserve">, PAGO DE INDEMNIZACIONES DERIVADAS DE LAS DEMANDAS LABORALES QUE SUS TRABAJADORES O TERCEROS LE INTERPONGAN, RELACIONADOS CON EL CUMPLIMIENTO DE LAS OBLIGACIONES DERIVADAS DEL PRESENTE INSTRUMENTO, ASÍ COMO EL CUMPLIMIENTO DE TODAS Y CADA UNA DE LAS PRESTACIONES DE TRABAJO A QUE SU PERSONAL TENGA DERECHO, RELEVANDO DESDE ESTE MOMENTO AL </w:t>
            </w:r>
            <w:r w:rsidR="00277504">
              <w:rPr>
                <w:rFonts w:eastAsia="Arial" w:cstheme="minorHAnsi"/>
                <w:color w:val="000000" w:themeColor="text1"/>
                <w:sz w:val="24"/>
                <w:szCs w:val="24"/>
                <w:lang w:eastAsia="es-ES" w:bidi="es-ES"/>
              </w:rPr>
              <w:t>REGISTRO ÚNICO DE VIVIENDA</w:t>
            </w:r>
            <w:r w:rsidRPr="00F25B08">
              <w:rPr>
                <w:rFonts w:eastAsia="Arial" w:cstheme="minorHAnsi"/>
                <w:color w:val="000000" w:themeColor="text1"/>
                <w:sz w:val="24"/>
                <w:szCs w:val="24"/>
                <w:lang w:eastAsia="es-ES" w:bidi="es-ES"/>
              </w:rPr>
              <w:t xml:space="preserve"> Y A SUS FUNCIONARIOS DE TODA RESPONSABILIDAD LABORAL Y/O DE CUALQUIER NATURALEZA JURÍDICA, PRESENTE O FUTURA EN LA QUE PUDIERA VERSE INVOLUCRADO POR RAZÓN DE LAS DEMANDAS QUE EN ESE SENTIDO LE INTERPONGAN LOS TRABAJADORES QUE LE PRESTEN SERVICIOS CON MOTIVO DEL PRESENTE CONTRATO. </w:t>
            </w:r>
          </w:p>
          <w:p w14:paraId="3B4A2FCF" w14:textId="4388D4A0" w:rsidR="009A3DD3" w:rsidRPr="00F25B08" w:rsidRDefault="000072E4" w:rsidP="009A3DD3">
            <w:pPr>
              <w:widowControl w:val="0"/>
              <w:autoSpaceDE w:val="0"/>
              <w:autoSpaceDN w:val="0"/>
              <w:spacing w:before="120" w:after="120"/>
              <w:ind w:left="108" w:right="108"/>
              <w:rPr>
                <w:rFonts w:eastAsia="Arial" w:cstheme="minorHAnsi"/>
                <w:color w:val="000000" w:themeColor="text1"/>
                <w:sz w:val="24"/>
                <w:szCs w:val="24"/>
                <w:lang w:eastAsia="es-ES" w:bidi="es-ES"/>
              </w:rPr>
            </w:pPr>
            <w:r w:rsidRPr="00F25B08">
              <w:rPr>
                <w:rFonts w:eastAsia="Arial" w:cstheme="minorHAnsi"/>
                <w:color w:val="000000" w:themeColor="text1"/>
                <w:sz w:val="24"/>
                <w:szCs w:val="24"/>
                <w:lang w:eastAsia="es-ES" w:bidi="es-ES"/>
              </w:rPr>
              <w:t xml:space="preserve">EL PROVEEDOR, SERÁ EL ÚNICO RESPONSABLE DE LAS OBLIGACIONES DERIVADAS DE LAS DISPOSICIONES LEGALES Y DEMÁS ORDENAMIENTOS EN MATERIA DE TRABAJO Y DE SEGURIDAD SOCIAL, DEBIENDO RESPONDER DE TODAS LAS RECLAMACIONES QUE SUS TRABAJADORES PRESENTARÁN EN SU CONTRA O EN CONTRA DEL </w:t>
            </w:r>
            <w:r w:rsidR="00277504">
              <w:rPr>
                <w:rFonts w:eastAsia="Arial" w:cstheme="minorHAnsi"/>
                <w:color w:val="000000" w:themeColor="text1"/>
                <w:sz w:val="24"/>
                <w:szCs w:val="24"/>
                <w:lang w:eastAsia="es-ES" w:bidi="es-ES"/>
              </w:rPr>
              <w:t>REGISTRO ÚNICO DE VIVIENDA</w:t>
            </w:r>
            <w:r w:rsidRPr="00F25B08">
              <w:rPr>
                <w:rFonts w:eastAsia="Arial" w:cstheme="minorHAnsi"/>
                <w:color w:val="000000" w:themeColor="text1"/>
                <w:sz w:val="24"/>
                <w:szCs w:val="24"/>
                <w:lang w:eastAsia="es-ES" w:bidi="es-ES"/>
              </w:rPr>
              <w:t xml:space="preserve">, EN RELACIÓN CON LOS TRABAJOS DEL CONTRATO, DEBIENDO CUBRIR CUALQUIER IMPORTE QUE DE ELLO SE DERIVE Y SACAR A SALVO Y EN PAZ DE TALES RECLAMACIONES AL </w:t>
            </w:r>
            <w:r w:rsidR="00277504">
              <w:rPr>
                <w:rFonts w:eastAsia="Arial" w:cstheme="minorHAnsi"/>
                <w:color w:val="000000" w:themeColor="text1"/>
                <w:sz w:val="24"/>
                <w:szCs w:val="24"/>
                <w:lang w:eastAsia="es-ES" w:bidi="es-ES"/>
              </w:rPr>
              <w:t>REGISTRO ÚNICO DE VIVIENDA</w:t>
            </w:r>
            <w:r w:rsidRPr="00F25B08">
              <w:rPr>
                <w:rFonts w:eastAsia="Arial" w:cstheme="minorHAnsi"/>
                <w:color w:val="000000" w:themeColor="text1"/>
                <w:sz w:val="24"/>
                <w:szCs w:val="24"/>
                <w:lang w:eastAsia="es-ES" w:bidi="es-ES"/>
              </w:rPr>
              <w:t xml:space="preserve">. </w:t>
            </w:r>
          </w:p>
          <w:p w14:paraId="01871987" w14:textId="18531BFB" w:rsidR="00A36A5D" w:rsidRPr="00F25B08" w:rsidRDefault="000072E4" w:rsidP="009A3DD3">
            <w:pPr>
              <w:widowControl w:val="0"/>
              <w:autoSpaceDE w:val="0"/>
              <w:autoSpaceDN w:val="0"/>
              <w:spacing w:before="120" w:after="120"/>
              <w:ind w:left="108" w:right="108"/>
              <w:rPr>
                <w:rFonts w:eastAsia="Arial" w:cstheme="minorHAnsi"/>
                <w:color w:val="000000" w:themeColor="text1"/>
                <w:lang w:eastAsia="es-ES" w:bidi="es-ES"/>
              </w:rPr>
            </w:pPr>
            <w:r w:rsidRPr="00F25B08">
              <w:rPr>
                <w:rFonts w:eastAsia="Arial" w:cstheme="minorHAnsi"/>
                <w:color w:val="000000" w:themeColor="text1"/>
                <w:sz w:val="24"/>
                <w:szCs w:val="24"/>
                <w:lang w:eastAsia="es-ES" w:bidi="es-ES"/>
              </w:rPr>
              <w:t xml:space="preserve">RECONOCIENDO EL PROVEEDOR, QUE EL </w:t>
            </w:r>
            <w:r w:rsidR="00277504">
              <w:rPr>
                <w:rFonts w:eastAsia="Arial" w:cstheme="minorHAnsi"/>
                <w:color w:val="000000" w:themeColor="text1"/>
                <w:sz w:val="24"/>
                <w:szCs w:val="24"/>
                <w:lang w:eastAsia="es-ES" w:bidi="es-ES"/>
              </w:rPr>
              <w:t>REGISTRO ÚNICO DE VIVIENDA</w:t>
            </w:r>
            <w:r w:rsidRPr="00F25B08">
              <w:rPr>
                <w:rFonts w:eastAsia="Arial" w:cstheme="minorHAnsi"/>
                <w:color w:val="000000" w:themeColor="text1"/>
                <w:sz w:val="24"/>
                <w:szCs w:val="24"/>
                <w:lang w:eastAsia="es-ES" w:bidi="es-ES"/>
              </w:rPr>
              <w:t xml:space="preserve"> NO EJERCE NINGÚN TIPO DE DIRECCIÓN EN EL PERSONAL, Y QUE EL PROVEEDOR, PROPORCIONA EL ENTRENAMIENTO Y CAPACITACIÓN DE SU PERSONAL PARA OTORGAR LOS SERVICIOS SUJETOS DE LA CONTRATACIÓN Y QUE CUENTA CON INSTALACIONES PROPIAS PARA LLEVAR A CABO DICHOS ACTOS. EN CASO DE QUE </w:t>
            </w:r>
            <w:r w:rsidRPr="00F25B08">
              <w:rPr>
                <w:rFonts w:eastAsia="Arial" w:cstheme="minorHAnsi"/>
                <w:color w:val="000000" w:themeColor="text1"/>
                <w:sz w:val="24"/>
                <w:szCs w:val="24"/>
                <w:lang w:eastAsia="es-ES" w:bidi="es-ES"/>
              </w:rPr>
              <w:lastRenderedPageBreak/>
              <w:t xml:space="preserve">POR SU NATURALEZA PARTE DE LOS SERVICIOS LOS PRESTE EN LAS INSTALACIONES DEL </w:t>
            </w:r>
            <w:r w:rsidR="00277504">
              <w:rPr>
                <w:rFonts w:eastAsia="Arial" w:cstheme="minorHAnsi"/>
                <w:color w:val="000000" w:themeColor="text1"/>
                <w:sz w:val="24"/>
                <w:szCs w:val="24"/>
                <w:lang w:eastAsia="es-ES" w:bidi="es-ES"/>
              </w:rPr>
              <w:t>REGISTRO ÚNICO DE VIVIENDA</w:t>
            </w:r>
            <w:r w:rsidRPr="00F25B08">
              <w:rPr>
                <w:rFonts w:eastAsia="Arial" w:cstheme="minorHAnsi"/>
                <w:color w:val="000000" w:themeColor="text1"/>
                <w:sz w:val="24"/>
                <w:szCs w:val="24"/>
                <w:lang w:eastAsia="es-ES" w:bidi="es-ES"/>
              </w:rPr>
              <w:t xml:space="preserve"> ESTO NO IMPLICA QUE HAYA ASIGNACIÓN DE LUGAR DE TRABAJO PARA LOS EMPLEADOS DEL PROVEEDOR.</w:t>
            </w:r>
          </w:p>
        </w:tc>
      </w:tr>
      <w:bookmarkEnd w:id="4"/>
    </w:tbl>
    <w:p w14:paraId="7209AA71" w14:textId="6DA0409C" w:rsidR="001137B0" w:rsidRPr="00F25B08" w:rsidRDefault="001137B0" w:rsidP="001137B0">
      <w:pPr>
        <w:rPr>
          <w:color w:val="000000" w:themeColor="text1"/>
        </w:rPr>
      </w:pPr>
    </w:p>
    <w:p w14:paraId="37DB926A" w14:textId="77777777" w:rsidR="0093458E" w:rsidRPr="00F25B08" w:rsidRDefault="0093458E" w:rsidP="001137B0">
      <w:pPr>
        <w:rPr>
          <w:color w:val="000000" w:themeColor="text1"/>
        </w:rPr>
      </w:pPr>
    </w:p>
    <w:p w14:paraId="77DCAC28" w14:textId="77777777" w:rsidR="001137B0" w:rsidRPr="00F25B08" w:rsidRDefault="001137B0" w:rsidP="00BC23E8">
      <w:pPr>
        <w:keepNext/>
        <w:keepLines/>
        <w:numPr>
          <w:ilvl w:val="0"/>
          <w:numId w:val="2"/>
        </w:numPr>
        <w:spacing w:before="360" w:after="220" w:line="259" w:lineRule="auto"/>
        <w:ind w:left="425" w:hanging="425"/>
        <w:contextualSpacing/>
        <w:outlineLvl w:val="0"/>
        <w:rPr>
          <w:rFonts w:ascii="Cambria" w:eastAsia="Times New Roman" w:hAnsi="Cambria" w:cs="Times New Roman"/>
          <w:b/>
          <w:color w:val="000000" w:themeColor="text1"/>
          <w:lang w:eastAsia="x-none"/>
        </w:rPr>
      </w:pPr>
      <w:r w:rsidRPr="00F25B08">
        <w:rPr>
          <w:rFonts w:ascii="Cambria" w:eastAsia="Times New Roman" w:hAnsi="Cambria" w:cs="Times New Roman"/>
          <w:b/>
          <w:color w:val="000000" w:themeColor="text1"/>
          <w:lang w:eastAsia="x-none"/>
        </w:rPr>
        <w:t>Soporte</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F25B08" w:rsidRPr="00F25B08" w14:paraId="1AC6754B" w14:textId="77777777" w:rsidTr="003137D2">
        <w:tc>
          <w:tcPr>
            <w:tcW w:w="10065" w:type="dxa"/>
          </w:tcPr>
          <w:p w14:paraId="67C56527" w14:textId="12CABB3D" w:rsidR="001137B0" w:rsidRPr="00F25B08" w:rsidRDefault="000072E4" w:rsidP="001137B0">
            <w:pPr>
              <w:widowControl w:val="0"/>
              <w:autoSpaceDE w:val="0"/>
              <w:autoSpaceDN w:val="0"/>
              <w:spacing w:before="120" w:after="120"/>
              <w:ind w:left="108" w:right="108"/>
              <w:jc w:val="both"/>
              <w:rPr>
                <w:color w:val="000000" w:themeColor="text1"/>
              </w:rPr>
            </w:pPr>
            <w:r w:rsidRPr="00F25B08">
              <w:rPr>
                <w:color w:val="000000" w:themeColor="text1"/>
              </w:rPr>
              <w:t>LA ASEGURADORA GANADORA DEBERÁ CONTAR CON UN CENTRO DE ATENCIÓN TELEFÓNICA (</w:t>
            </w:r>
            <w:proofErr w:type="gramStart"/>
            <w:r w:rsidRPr="00F25B08">
              <w:rPr>
                <w:color w:val="000000" w:themeColor="text1"/>
              </w:rPr>
              <w:t>CALL CENTER</w:t>
            </w:r>
            <w:proofErr w:type="gramEnd"/>
            <w:r w:rsidRPr="00F25B08">
              <w:rPr>
                <w:color w:val="000000" w:themeColor="text1"/>
              </w:rPr>
              <w:t>) DISPONIBLE LAS 24 HORAS DE LOS 365 DÍAS DEL AÑO</w:t>
            </w:r>
          </w:p>
        </w:tc>
      </w:tr>
    </w:tbl>
    <w:p w14:paraId="4A8E75D8" w14:textId="4936B9BC" w:rsidR="001137B0" w:rsidRPr="00F25B08" w:rsidRDefault="001137B0" w:rsidP="001137B0">
      <w:pPr>
        <w:rPr>
          <w:color w:val="000000" w:themeColor="text1"/>
        </w:rPr>
      </w:pPr>
    </w:p>
    <w:p w14:paraId="021C4815" w14:textId="77777777" w:rsidR="00FF25C1" w:rsidRPr="00F25B08" w:rsidRDefault="00FF25C1" w:rsidP="001137B0">
      <w:pPr>
        <w:rPr>
          <w:color w:val="000000" w:themeColor="text1"/>
        </w:rPr>
      </w:pPr>
    </w:p>
    <w:p w14:paraId="51757921" w14:textId="77777777" w:rsidR="001137B0" w:rsidRPr="00F25B08" w:rsidRDefault="001137B0" w:rsidP="008F740F">
      <w:pPr>
        <w:keepNext/>
        <w:keepLines/>
        <w:numPr>
          <w:ilvl w:val="0"/>
          <w:numId w:val="2"/>
        </w:numPr>
        <w:spacing w:before="360" w:after="220" w:line="259" w:lineRule="auto"/>
        <w:ind w:left="567" w:hanging="425"/>
        <w:contextualSpacing/>
        <w:outlineLvl w:val="0"/>
        <w:rPr>
          <w:rFonts w:ascii="Cambria" w:eastAsia="Times New Roman" w:hAnsi="Cambria" w:cs="Times New Roman"/>
          <w:b/>
          <w:color w:val="000000" w:themeColor="text1"/>
          <w:lang w:eastAsia="x-none"/>
        </w:rPr>
      </w:pPr>
      <w:r w:rsidRPr="00F25B08">
        <w:rPr>
          <w:rFonts w:ascii="Cambria" w:eastAsia="Times New Roman" w:hAnsi="Cambria" w:cs="Times New Roman"/>
          <w:b/>
          <w:color w:val="000000" w:themeColor="text1"/>
          <w:lang w:eastAsia="x-none"/>
        </w:rPr>
        <w:t xml:space="preserve">Vigencia </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F25B08" w:rsidRPr="00F25B08" w14:paraId="0A95BF5B" w14:textId="77777777" w:rsidTr="003137D2">
        <w:tc>
          <w:tcPr>
            <w:tcW w:w="10065" w:type="dxa"/>
          </w:tcPr>
          <w:p w14:paraId="7D76B0A4" w14:textId="77777777" w:rsidR="00901E2B" w:rsidRPr="00F25B08" w:rsidRDefault="00901E2B" w:rsidP="00901E2B">
            <w:pPr>
              <w:jc w:val="both"/>
              <w:rPr>
                <w:rFonts w:cstheme="minorHAnsi"/>
                <w:color w:val="000000" w:themeColor="text1"/>
              </w:rPr>
            </w:pPr>
          </w:p>
          <w:p w14:paraId="3D942D9D" w14:textId="68118B11" w:rsidR="001137B0" w:rsidRPr="00F25B08" w:rsidRDefault="00901E2B" w:rsidP="00901E2B">
            <w:pPr>
              <w:jc w:val="both"/>
              <w:rPr>
                <w:b/>
                <w:bCs/>
                <w:color w:val="000000" w:themeColor="text1"/>
              </w:rPr>
            </w:pPr>
            <w:r w:rsidRPr="00F25B08">
              <w:rPr>
                <w:rFonts w:cstheme="minorHAnsi"/>
                <w:color w:val="000000" w:themeColor="text1"/>
              </w:rPr>
              <w:t xml:space="preserve">EL PERIODO DE VIGENCIA DE LA PÓLIZA SERÁ DE LAS </w:t>
            </w:r>
            <w:r w:rsidR="00606F68">
              <w:rPr>
                <w:rFonts w:cstheme="minorHAnsi"/>
                <w:color w:val="000000" w:themeColor="text1"/>
              </w:rPr>
              <w:t>12</w:t>
            </w:r>
            <w:r w:rsidRPr="00F25B08">
              <w:rPr>
                <w:rFonts w:cstheme="minorHAnsi"/>
                <w:color w:val="000000" w:themeColor="text1"/>
              </w:rPr>
              <w:t xml:space="preserve"> HORAS </w:t>
            </w:r>
            <w:r w:rsidRPr="00475E93">
              <w:rPr>
                <w:rFonts w:cstheme="minorHAnsi"/>
                <w:color w:val="000000" w:themeColor="text1"/>
              </w:rPr>
              <w:t>DEL 0</w:t>
            </w:r>
            <w:r w:rsidR="002E7212">
              <w:rPr>
                <w:rFonts w:cstheme="minorHAnsi"/>
                <w:color w:val="000000" w:themeColor="text1"/>
              </w:rPr>
              <w:t>1</w:t>
            </w:r>
            <w:r w:rsidRPr="00475E93">
              <w:rPr>
                <w:rFonts w:cstheme="minorHAnsi"/>
                <w:color w:val="000000" w:themeColor="text1"/>
              </w:rPr>
              <w:t xml:space="preserve"> DE</w:t>
            </w:r>
            <w:r w:rsidR="00E13962" w:rsidRPr="00475E93">
              <w:rPr>
                <w:rFonts w:cstheme="minorHAnsi"/>
                <w:color w:val="000000" w:themeColor="text1"/>
              </w:rPr>
              <w:t xml:space="preserve"> OCTUBRE</w:t>
            </w:r>
            <w:r w:rsidRPr="00475E93">
              <w:rPr>
                <w:rFonts w:cstheme="minorHAnsi"/>
                <w:color w:val="000000" w:themeColor="text1"/>
              </w:rPr>
              <w:t xml:space="preserve"> DE 2023 A LAS </w:t>
            </w:r>
            <w:r w:rsidR="00606F68">
              <w:rPr>
                <w:rFonts w:cstheme="minorHAnsi"/>
                <w:color w:val="000000" w:themeColor="text1"/>
              </w:rPr>
              <w:t>12</w:t>
            </w:r>
            <w:r w:rsidRPr="00475E93">
              <w:rPr>
                <w:rFonts w:cstheme="minorHAnsi"/>
                <w:color w:val="000000" w:themeColor="text1"/>
              </w:rPr>
              <w:t xml:space="preserve"> HORAS DEL 01 DE </w:t>
            </w:r>
            <w:r w:rsidR="00E13962" w:rsidRPr="00475E93">
              <w:rPr>
                <w:rFonts w:cstheme="minorHAnsi"/>
                <w:color w:val="000000" w:themeColor="text1"/>
              </w:rPr>
              <w:t>OCTUBRE</w:t>
            </w:r>
            <w:r w:rsidRPr="00475E93">
              <w:rPr>
                <w:rFonts w:cstheme="minorHAnsi"/>
                <w:color w:val="000000" w:themeColor="text1"/>
              </w:rPr>
              <w:t xml:space="preserve"> DE 2024.</w:t>
            </w:r>
          </w:p>
          <w:p w14:paraId="22B4BBCF" w14:textId="295BB0A3" w:rsidR="00901E2B" w:rsidRPr="00F25B08" w:rsidRDefault="00901E2B" w:rsidP="001137B0">
            <w:pPr>
              <w:widowControl w:val="0"/>
              <w:autoSpaceDE w:val="0"/>
              <w:autoSpaceDN w:val="0"/>
              <w:spacing w:before="120" w:after="120"/>
              <w:ind w:left="108" w:right="108"/>
              <w:jc w:val="both"/>
              <w:rPr>
                <w:b/>
                <w:bCs/>
                <w:color w:val="000000" w:themeColor="text1"/>
              </w:rPr>
            </w:pPr>
          </w:p>
        </w:tc>
      </w:tr>
    </w:tbl>
    <w:p w14:paraId="2DDAC0A7" w14:textId="1205FBB7" w:rsidR="001137B0" w:rsidRPr="00F25B08" w:rsidRDefault="001137B0" w:rsidP="001137B0">
      <w:pPr>
        <w:rPr>
          <w:color w:val="000000" w:themeColor="text1"/>
        </w:rPr>
      </w:pPr>
    </w:p>
    <w:p w14:paraId="0A9643CC" w14:textId="77777777" w:rsidR="00FF25C1" w:rsidRPr="00F25B08" w:rsidRDefault="00FF25C1" w:rsidP="001137B0">
      <w:pPr>
        <w:rPr>
          <w:color w:val="000000" w:themeColor="text1"/>
        </w:rPr>
      </w:pPr>
    </w:p>
    <w:p w14:paraId="3C1DA228" w14:textId="77777777" w:rsidR="001137B0" w:rsidRPr="00F25B08" w:rsidRDefault="001137B0" w:rsidP="008F740F">
      <w:pPr>
        <w:keepNext/>
        <w:keepLines/>
        <w:numPr>
          <w:ilvl w:val="0"/>
          <w:numId w:val="2"/>
        </w:numPr>
        <w:spacing w:before="360" w:after="220" w:line="259" w:lineRule="auto"/>
        <w:ind w:left="567" w:hanging="426"/>
        <w:contextualSpacing/>
        <w:outlineLvl w:val="0"/>
        <w:rPr>
          <w:rFonts w:ascii="Cambria" w:eastAsia="Times New Roman" w:hAnsi="Cambria" w:cs="Times New Roman"/>
          <w:b/>
          <w:color w:val="000000" w:themeColor="text1"/>
          <w:lang w:eastAsia="x-none"/>
        </w:rPr>
      </w:pPr>
      <w:r w:rsidRPr="00F25B08">
        <w:rPr>
          <w:rFonts w:ascii="Cambria" w:eastAsia="Times New Roman" w:hAnsi="Cambria" w:cs="Times New Roman"/>
          <w:b/>
          <w:color w:val="000000" w:themeColor="text1"/>
          <w:lang w:eastAsia="x-none"/>
        </w:rPr>
        <w:t xml:space="preserve">Forma de Pago </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F25B08" w:rsidRPr="00F25B08" w14:paraId="2DA2A68A" w14:textId="77777777" w:rsidTr="003137D2">
        <w:tc>
          <w:tcPr>
            <w:tcW w:w="10065" w:type="dxa"/>
          </w:tcPr>
          <w:p w14:paraId="1F835684" w14:textId="58DAD587" w:rsidR="00383E54" w:rsidRPr="00F25B08" w:rsidRDefault="00383E54" w:rsidP="00383E54">
            <w:pPr>
              <w:widowControl w:val="0"/>
              <w:autoSpaceDE w:val="0"/>
              <w:autoSpaceDN w:val="0"/>
              <w:spacing w:before="120" w:after="120"/>
              <w:ind w:left="108" w:right="108"/>
              <w:jc w:val="both"/>
              <w:rPr>
                <w:color w:val="000000" w:themeColor="text1"/>
              </w:rPr>
            </w:pPr>
            <w:r w:rsidRPr="00F25B08">
              <w:rPr>
                <w:color w:val="000000" w:themeColor="text1"/>
              </w:rPr>
              <w:t xml:space="preserve">LA PRIMA DE LA PÓLIZA A CARGO DEL </w:t>
            </w:r>
            <w:r w:rsidR="00277504">
              <w:rPr>
                <w:color w:val="000000" w:themeColor="text1"/>
              </w:rPr>
              <w:t>REGISTRO ÚNICO DE VIVIENDA</w:t>
            </w:r>
            <w:r w:rsidRPr="00F25B08">
              <w:rPr>
                <w:color w:val="000000" w:themeColor="text1"/>
              </w:rPr>
              <w:t xml:space="preserve"> SERÁ PAGADA EN UNA SOLA EXHIBICIÓN AL INICIO DE LA VIGENCIA. EL PAGO DE LA PRIMA SE REALIZARÁ MEDIANTE TRANSFERENCIA ELECTRÓNICA A LA CUENTA BANCARIA QUE LA ASEGURADORA TENGA REGISTRADA EN EL SISTEMA DE PROVEEDORES DEL </w:t>
            </w:r>
            <w:r w:rsidR="00277504">
              <w:rPr>
                <w:color w:val="000000" w:themeColor="text1"/>
              </w:rPr>
              <w:t>REGISTRO ÚNICO DE VIVIENDA</w:t>
            </w:r>
            <w:r w:rsidRPr="00F25B08">
              <w:rPr>
                <w:color w:val="000000" w:themeColor="text1"/>
              </w:rPr>
              <w:t>.</w:t>
            </w:r>
          </w:p>
          <w:p w14:paraId="0C9AD2C2" w14:textId="377A0492" w:rsidR="00383E54" w:rsidRPr="00F25B08" w:rsidRDefault="00383E54" w:rsidP="00383E54">
            <w:pPr>
              <w:widowControl w:val="0"/>
              <w:autoSpaceDE w:val="0"/>
              <w:autoSpaceDN w:val="0"/>
              <w:spacing w:before="120" w:after="120"/>
              <w:ind w:left="108" w:right="108"/>
              <w:jc w:val="both"/>
              <w:rPr>
                <w:color w:val="000000" w:themeColor="text1"/>
              </w:rPr>
            </w:pPr>
            <w:r w:rsidRPr="00F25B08">
              <w:rPr>
                <w:color w:val="000000" w:themeColor="text1"/>
              </w:rPr>
              <w:t xml:space="preserve">PARA ELLO, LA ASEGURADORA DEBERÁ ENTREGAR LA CARÁTULA DE PÓLIZA, CONDICIONES DE ASEGURAMIENTO Y EL RECIBO O LA FACTURA CORRESPONDIENTE EN FORMATO PDF Y XML A CONFORMIDAD DEL </w:t>
            </w:r>
            <w:r w:rsidR="00277504">
              <w:rPr>
                <w:color w:val="000000" w:themeColor="text1"/>
              </w:rPr>
              <w:t>RUV</w:t>
            </w:r>
            <w:r w:rsidRPr="00F25B08">
              <w:rPr>
                <w:color w:val="000000" w:themeColor="text1"/>
              </w:rPr>
              <w:t>, EN LOS MISMOS TÉRMINOS Y CONDICIONES ESTABLECIDOS DURANTE EL PROCESO DE CONTRATACIÓN CON LA CUAL LA ASEGURADORA RESULTÓ ADJUDICADA. LA PRIMA SERÁ PAGADA DENTRO DE LOS 30 DÍAS NATURALES SIGUIENTES A QUE LA ASEGURADORA HAYA REALIZADO LA ENTREGA DE DICHA DOCUMENTACIÓN.</w:t>
            </w:r>
          </w:p>
          <w:p w14:paraId="2A9416EC" w14:textId="778D6524" w:rsidR="00383E54" w:rsidRPr="00F25B08" w:rsidRDefault="00383E54" w:rsidP="00383E54">
            <w:pPr>
              <w:widowControl w:val="0"/>
              <w:autoSpaceDE w:val="0"/>
              <w:autoSpaceDN w:val="0"/>
              <w:spacing w:before="120" w:after="120"/>
              <w:ind w:left="108" w:right="108"/>
              <w:jc w:val="both"/>
              <w:rPr>
                <w:color w:val="000000" w:themeColor="text1"/>
              </w:rPr>
            </w:pPr>
            <w:r w:rsidRPr="00F25B08">
              <w:rPr>
                <w:color w:val="000000" w:themeColor="text1"/>
              </w:rPr>
              <w:t xml:space="preserve">EL </w:t>
            </w:r>
            <w:r w:rsidR="00277504">
              <w:rPr>
                <w:color w:val="000000" w:themeColor="text1"/>
              </w:rPr>
              <w:t>REGISTRO ÚNICO DE VIVIENDA</w:t>
            </w:r>
            <w:r w:rsidRPr="00F25B08">
              <w:rPr>
                <w:color w:val="000000" w:themeColor="text1"/>
              </w:rPr>
              <w:t xml:space="preserve"> GOZARÁ DE UN PERÍODO DE GRACIA DE 30 DÍAS NATURALES A PARTIR DEL INICIO DE VIGENCIA DEL CONTRATO-PÓLIZA, PARA LIQUIDAR EL TOTAL DE LA PRIMA, O CADA UNA DE LAS FRACCIONES PACTADAS EN ESTE CONTRATO. A LAS DOCE HORAS DEL ÚLTIMO DÍA DEL PERÍODO DE GRACIA, LOS EFECTOS DEL CONTRATO CESARÁN AUTOMÁTICAMENTE SI EL </w:t>
            </w:r>
            <w:r w:rsidR="00277504">
              <w:rPr>
                <w:color w:val="000000" w:themeColor="text1"/>
              </w:rPr>
              <w:t>REGISTRO ÚNICO DE VIVIENDA</w:t>
            </w:r>
            <w:r w:rsidRPr="00F25B08">
              <w:rPr>
                <w:color w:val="000000" w:themeColor="text1"/>
              </w:rPr>
              <w:t xml:space="preserve"> NO HA CUBIERTO EL TOTAL DE LA PRIMA O DE LA FRACCIÓN PACTADA. EN CASO DE QUE LA ASEGURADORA NO ENTREGUE DESDE EL INICIO DE LA VIGENCIA LA INFORMACIÓN EN LOS TÉRMINOS DESCRITOS EN EL PÁRRAFO ANTERIOR, EL PERIODO DE GRACIA SE RECORRERÁ TANTOS DÍAS COMO LA ASEGURADORA TARDE EN REALIZAR TAL ENTREGA.</w:t>
            </w:r>
          </w:p>
          <w:p w14:paraId="64AEED43" w14:textId="3FE75154" w:rsidR="000072E4" w:rsidRPr="00F25B08" w:rsidRDefault="00383E54" w:rsidP="00383E54">
            <w:pPr>
              <w:widowControl w:val="0"/>
              <w:autoSpaceDE w:val="0"/>
              <w:autoSpaceDN w:val="0"/>
              <w:spacing w:before="120" w:after="120"/>
              <w:ind w:left="108" w:right="108"/>
              <w:jc w:val="both"/>
              <w:rPr>
                <w:color w:val="000000" w:themeColor="text1"/>
              </w:rPr>
            </w:pPr>
            <w:r w:rsidRPr="00F25B08">
              <w:rPr>
                <w:color w:val="000000" w:themeColor="text1"/>
              </w:rPr>
              <w:t xml:space="preserve">EN CASO DE QUE TRANSCURRAN 30 DÍAS NATURALES A PARTIR DEL INICIO DE VIGENCIA DEL CONTRATO-PÓLIZA Y EL </w:t>
            </w:r>
            <w:r w:rsidR="00277504">
              <w:rPr>
                <w:color w:val="000000" w:themeColor="text1"/>
              </w:rPr>
              <w:t>RUV</w:t>
            </w:r>
            <w:r w:rsidR="00B27AD0">
              <w:rPr>
                <w:color w:val="000000" w:themeColor="text1"/>
              </w:rPr>
              <w:t xml:space="preserve"> </w:t>
            </w:r>
            <w:r w:rsidRPr="00F25B08">
              <w:rPr>
                <w:color w:val="000000" w:themeColor="text1"/>
              </w:rPr>
              <w:t xml:space="preserve">NO LOGRE HABER REALIZADO EL PAGO CORRESPONDIENTE DEBIDO A </w:t>
            </w:r>
            <w:r w:rsidRPr="00F25B08">
              <w:rPr>
                <w:color w:val="000000" w:themeColor="text1"/>
              </w:rPr>
              <w:lastRenderedPageBreak/>
              <w:t>QUE LA ASEGURADORA NO HA PRESENTADO LA CARÁTULA DE PÓLIZA, CONDICIONES DE ASEGURAMIENTO Y/O EL RECIBO O LA FACTURA CORRESPONDIENTE EN FORMATO PDF Y XML EN LOS MISMOS TÉRMINOS Y CONDICIONES ESTABLECIDOS DURANTE EL PROCESO DE CONTRATACIÓN CON LA CUAL LA ASEGURADORA RESULTÓ ADJUDICADA, LA ASEGURADORA ENTREGARÁ NOTIFICACIÓN POR ESCRITO EN LA QUE CONSTE QUE SE OBLIGA A MANTENER VIGENTE LA PÓLIZA DE SEGURO Y A ATENDER Y PAGAR LOS SINIESTROS QUE SE PRESENTEN MIENTRAS LA ASEGURADORA ENTREGUE LA DOCUMENTACIÓN SIN ERRORES Y SE PUEDA EFECTUAR EL PAGO DE LA MISMA.</w:t>
            </w:r>
          </w:p>
          <w:p w14:paraId="57E2AA0D" w14:textId="30C084AF" w:rsidR="00FA6E41" w:rsidRPr="00F25B08" w:rsidRDefault="00FA6E41" w:rsidP="000072E4">
            <w:pPr>
              <w:widowControl w:val="0"/>
              <w:autoSpaceDE w:val="0"/>
              <w:autoSpaceDN w:val="0"/>
              <w:spacing w:before="120" w:after="120"/>
              <w:ind w:left="108" w:right="108"/>
              <w:jc w:val="both"/>
              <w:rPr>
                <w:color w:val="000000" w:themeColor="text1"/>
              </w:rPr>
            </w:pPr>
          </w:p>
        </w:tc>
      </w:tr>
    </w:tbl>
    <w:p w14:paraId="3B516665" w14:textId="40FC7467" w:rsidR="00FF25C1" w:rsidRPr="00F25B08" w:rsidRDefault="00FF25C1" w:rsidP="00FF25C1">
      <w:pPr>
        <w:rPr>
          <w:color w:val="000000" w:themeColor="text1"/>
        </w:rPr>
      </w:pPr>
      <w:bookmarkStart w:id="5" w:name="_Hlk61028495"/>
    </w:p>
    <w:p w14:paraId="692D4157" w14:textId="77777777" w:rsidR="000072E4" w:rsidRPr="00F25B08" w:rsidRDefault="000072E4" w:rsidP="000072E4">
      <w:pPr>
        <w:widowControl w:val="0"/>
        <w:tabs>
          <w:tab w:val="left" w:pos="478"/>
        </w:tabs>
        <w:autoSpaceDE w:val="0"/>
        <w:autoSpaceDN w:val="0"/>
        <w:ind w:left="115"/>
        <w:rPr>
          <w:rFonts w:ascii="Cambria" w:eastAsia="Arial" w:hAnsi="Cambria" w:cs="Arial"/>
          <w:b/>
          <w:color w:val="000000" w:themeColor="text1"/>
          <w:sz w:val="28"/>
          <w:szCs w:val="22"/>
          <w:lang w:eastAsia="es-ES" w:bidi="es-ES"/>
        </w:rPr>
      </w:pPr>
    </w:p>
    <w:p w14:paraId="08308937" w14:textId="77777777" w:rsidR="000072E4" w:rsidRPr="00F25B08" w:rsidRDefault="000072E4" w:rsidP="00E2286E">
      <w:pPr>
        <w:widowControl w:val="0"/>
        <w:numPr>
          <w:ilvl w:val="1"/>
          <w:numId w:val="3"/>
        </w:numPr>
        <w:tabs>
          <w:tab w:val="left" w:pos="284"/>
        </w:tabs>
        <w:autoSpaceDE w:val="0"/>
        <w:autoSpaceDN w:val="0"/>
        <w:ind w:left="426" w:hanging="142"/>
        <w:outlineLvl w:val="0"/>
        <w:rPr>
          <w:rFonts w:ascii="Cambria" w:eastAsia="Cambria" w:hAnsi="Cambria" w:cs="Cambria"/>
          <w:b/>
          <w:bCs/>
          <w:color w:val="000000" w:themeColor="text1"/>
          <w:lang w:val="es-ES" w:eastAsia="es-ES" w:bidi="es-ES"/>
        </w:rPr>
      </w:pPr>
      <w:r w:rsidRPr="00F25B08">
        <w:rPr>
          <w:rFonts w:ascii="Cambria" w:eastAsia="Cambria" w:hAnsi="Cambria" w:cs="Cambria"/>
          <w:b/>
          <w:bCs/>
          <w:color w:val="000000" w:themeColor="text1"/>
          <w:lang w:val="es-ES" w:eastAsia="es-ES" w:bidi="es-ES"/>
        </w:rPr>
        <w:t xml:space="preserve">Garantías </w:t>
      </w:r>
    </w:p>
    <w:p w14:paraId="490CB7F4" w14:textId="77777777" w:rsidR="000072E4" w:rsidRPr="00F25B08" w:rsidRDefault="000072E4" w:rsidP="000072E4">
      <w:pPr>
        <w:widowControl w:val="0"/>
        <w:autoSpaceDE w:val="0"/>
        <w:autoSpaceDN w:val="0"/>
        <w:spacing w:before="3"/>
        <w:rPr>
          <w:rFonts w:ascii="Cambria" w:eastAsia="Arial" w:hAnsi="Arial" w:cs="Arial"/>
          <w:b/>
          <w:color w:val="000000" w:themeColor="text1"/>
          <w:sz w:val="12"/>
          <w:szCs w:val="12"/>
          <w:lang w:eastAsia="es-ES" w:bidi="es-ES"/>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F25B08" w:rsidRPr="00F25B08" w14:paraId="525D77F1" w14:textId="77777777" w:rsidTr="003137D2">
        <w:tc>
          <w:tcPr>
            <w:tcW w:w="10065" w:type="dxa"/>
          </w:tcPr>
          <w:p w14:paraId="07F9F598" w14:textId="43B35ABB" w:rsidR="000072E4" w:rsidRPr="00F25B08" w:rsidRDefault="000072E4" w:rsidP="000072E4">
            <w:pPr>
              <w:widowControl w:val="0"/>
              <w:autoSpaceDE w:val="0"/>
              <w:autoSpaceDN w:val="0"/>
              <w:spacing w:before="120" w:after="120"/>
              <w:jc w:val="both"/>
              <w:rPr>
                <w:rFonts w:cstheme="minorHAnsi"/>
                <w:bCs/>
                <w:color w:val="000000" w:themeColor="text1"/>
              </w:rPr>
            </w:pPr>
            <w:r w:rsidRPr="00F25B08">
              <w:rPr>
                <w:rFonts w:cstheme="minorHAnsi"/>
                <w:bCs/>
                <w:color w:val="000000" w:themeColor="text1"/>
              </w:rPr>
              <w:t xml:space="preserve">SE EXIME AL PROVEEDOR DE PRESENTAR GARANTÍAS DE CUMPLIMIENTO SEGÚN LO ESTABLECIDO EN LA FRACCIÓN II DEL ARTÍCULO 79 DE LOS “LINEAMIENTOS DE LAS POLÍTICAS APLICABLES A LAS ADQUISICIONES Y ARRENDAMIENTOS DE BIENES, CONTRATACIÓN DE SERVICIOS Y OBRAS Y SERVICIOS RELACIONADOS CON LAS MISMAS” </w:t>
            </w:r>
            <w:r w:rsidR="00AC537B">
              <w:rPr>
                <w:rFonts w:cstheme="minorHAnsi"/>
                <w:bCs/>
                <w:color w:val="000000" w:themeColor="text1"/>
              </w:rPr>
              <w:t xml:space="preserve">DEL INFONAVIT </w:t>
            </w:r>
            <w:r w:rsidRPr="00F25B08">
              <w:rPr>
                <w:rFonts w:cstheme="minorHAnsi"/>
                <w:bCs/>
                <w:color w:val="000000" w:themeColor="text1"/>
              </w:rPr>
              <w:t>QUE ESTABLECE QUE:</w:t>
            </w:r>
          </w:p>
          <w:p w14:paraId="1B4F758E" w14:textId="77777777" w:rsidR="000072E4" w:rsidRPr="00F25B08" w:rsidRDefault="000072E4" w:rsidP="000072E4">
            <w:pPr>
              <w:widowControl w:val="0"/>
              <w:autoSpaceDE w:val="0"/>
              <w:autoSpaceDN w:val="0"/>
              <w:spacing w:before="120" w:after="120"/>
              <w:jc w:val="both"/>
              <w:rPr>
                <w:rFonts w:ascii="Arial" w:hAnsi="Arial" w:cs="Arial"/>
                <w:bCs/>
                <w:color w:val="000000" w:themeColor="text1"/>
                <w:sz w:val="22"/>
                <w:szCs w:val="22"/>
              </w:rPr>
            </w:pPr>
            <w:r w:rsidRPr="00F25B08">
              <w:rPr>
                <w:rFonts w:cstheme="minorHAnsi"/>
                <w:bCs/>
                <w:color w:val="000000" w:themeColor="text1"/>
              </w:rPr>
              <w:t>“NO ESTARÁN OBLIGADAS A PRESENTAR GARANTÍA DE CUMPLIMIENTO LAS DEPENDENCIAS DEL GOBIERNO FEDERAL; ESTATAL O MUNICIPAL; LAS ENTIDADES</w:t>
            </w:r>
            <w:r w:rsidRPr="00F25B08">
              <w:rPr>
                <w:rFonts w:cstheme="minorHAnsi"/>
                <w:bCs/>
                <w:i/>
                <w:iCs/>
                <w:color w:val="000000" w:themeColor="text1"/>
              </w:rPr>
              <w:t xml:space="preserve"> </w:t>
            </w:r>
            <w:r w:rsidRPr="00F25B08">
              <w:rPr>
                <w:rFonts w:cstheme="minorHAnsi"/>
                <w:bCs/>
                <w:color w:val="000000" w:themeColor="text1"/>
              </w:rPr>
              <w:t>PARAESTATALES; LAS INSTITUCIONES BANCARIAS Y LAS ASEGURADORAS.”</w:t>
            </w:r>
          </w:p>
        </w:tc>
      </w:tr>
    </w:tbl>
    <w:p w14:paraId="300A79D9" w14:textId="77777777" w:rsidR="00B2146F" w:rsidRPr="00F25B08" w:rsidRDefault="00B2146F" w:rsidP="00FF25C1">
      <w:pPr>
        <w:rPr>
          <w:color w:val="000000" w:themeColor="text1"/>
        </w:rPr>
      </w:pPr>
    </w:p>
    <w:p w14:paraId="3CD2068F" w14:textId="77777777" w:rsidR="00FF25C1" w:rsidRPr="00F25B08" w:rsidRDefault="00FF25C1" w:rsidP="00FF25C1">
      <w:pPr>
        <w:rPr>
          <w:color w:val="000000" w:themeColor="text1"/>
        </w:rPr>
      </w:pPr>
    </w:p>
    <w:bookmarkEnd w:id="5"/>
    <w:p w14:paraId="0321ABBC" w14:textId="48ED681B" w:rsidR="000F6A95" w:rsidRPr="00F25B08" w:rsidRDefault="000F6A95" w:rsidP="006E525F">
      <w:pPr>
        <w:pStyle w:val="Prrafodelista"/>
        <w:numPr>
          <w:ilvl w:val="0"/>
          <w:numId w:val="44"/>
        </w:numPr>
        <w:tabs>
          <w:tab w:val="left" w:pos="1134"/>
        </w:tabs>
        <w:ind w:left="1560" w:hanging="1276"/>
        <w:rPr>
          <w:rFonts w:ascii="Cambria" w:hAnsi="Cambria"/>
          <w:b/>
          <w:bCs/>
          <w:color w:val="000000" w:themeColor="text1"/>
          <w:lang w:val="es-MX"/>
        </w:rPr>
      </w:pPr>
      <w:r w:rsidRPr="5DD45100">
        <w:rPr>
          <w:rFonts w:ascii="Cambria" w:hAnsi="Cambria"/>
          <w:b/>
          <w:bCs/>
          <w:color w:val="000000" w:themeColor="text1"/>
          <w:lang w:val="es-MX"/>
        </w:rPr>
        <w:t xml:space="preserve">Formato para que el proveedor presente su propuesta técnica </w:t>
      </w:r>
    </w:p>
    <w:p w14:paraId="7A0A634C" w14:textId="77777777" w:rsidR="000F6A95" w:rsidRPr="00F25B08" w:rsidRDefault="000F6A95" w:rsidP="000F6A95">
      <w:pPr>
        <w:pStyle w:val="Prrafodelista"/>
        <w:ind w:left="426"/>
        <w:rPr>
          <w:rFonts w:ascii="Cambria" w:hAnsi="Cambria"/>
          <w:b/>
          <w:color w:val="000000" w:themeColor="text1"/>
          <w:lang w:val="es-MX" w:eastAsia="x-none"/>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F25B08" w:rsidRPr="00A92305" w14:paraId="52358682" w14:textId="77777777" w:rsidTr="003137D2">
        <w:tc>
          <w:tcPr>
            <w:tcW w:w="10065" w:type="dxa"/>
          </w:tcPr>
          <w:p w14:paraId="7C831D8F" w14:textId="2D51EB38" w:rsidR="00B95F4D" w:rsidRPr="00A92305" w:rsidRDefault="00B95F4D" w:rsidP="00B95F4D">
            <w:pPr>
              <w:ind w:left="30"/>
              <w:jc w:val="both"/>
              <w:rPr>
                <w:rFonts w:cstheme="minorHAnsi"/>
                <w:iCs/>
                <w:color w:val="000000" w:themeColor="text1"/>
              </w:rPr>
            </w:pPr>
            <w:r w:rsidRPr="00A92305">
              <w:rPr>
                <w:rFonts w:cstheme="minorHAnsi"/>
                <w:iCs/>
                <w:color w:val="000000" w:themeColor="text1"/>
              </w:rPr>
              <w:t xml:space="preserve">LA PROPUESTA TÉCNICA DEBERÁ ENTREGARSE IMPRESA EN HOJAS MEMBRETADAS DE LA ASEGURADORA, FOLIADA Y FIRMADA POR SU REPRESENTANTE LEGAL. </w:t>
            </w:r>
          </w:p>
          <w:p w14:paraId="414F771A" w14:textId="77777777" w:rsidR="00B95F4D" w:rsidRPr="00A92305" w:rsidRDefault="00B95F4D" w:rsidP="00B95F4D">
            <w:pPr>
              <w:ind w:left="314" w:hanging="284"/>
              <w:jc w:val="both"/>
              <w:rPr>
                <w:rFonts w:cstheme="minorHAnsi"/>
                <w:iCs/>
                <w:color w:val="000000" w:themeColor="text1"/>
              </w:rPr>
            </w:pPr>
          </w:p>
          <w:p w14:paraId="4D11F0B5" w14:textId="2E31F84B" w:rsidR="00B95F4D" w:rsidRPr="00A92305" w:rsidRDefault="00B95F4D" w:rsidP="00B95F4D">
            <w:pPr>
              <w:ind w:left="314" w:hanging="284"/>
              <w:jc w:val="both"/>
              <w:rPr>
                <w:rFonts w:cstheme="minorHAnsi"/>
                <w:iCs/>
                <w:color w:val="000000" w:themeColor="text1"/>
              </w:rPr>
            </w:pPr>
            <w:r w:rsidRPr="00A92305">
              <w:rPr>
                <w:rFonts w:cstheme="minorHAnsi"/>
                <w:iCs/>
                <w:color w:val="000000" w:themeColor="text1"/>
              </w:rPr>
              <w:t xml:space="preserve">DEBERÁ INCLUIR LA DOCUMENTACIÓN SOLICITADA EN EL ANEXO </w:t>
            </w:r>
            <w:r w:rsidR="00F36C6A">
              <w:rPr>
                <w:rFonts w:cstheme="minorHAnsi"/>
                <w:iCs/>
                <w:color w:val="000000" w:themeColor="text1"/>
              </w:rPr>
              <w:t>TÉCNICO</w:t>
            </w:r>
          </w:p>
          <w:p w14:paraId="2A223909" w14:textId="77777777" w:rsidR="00B95F4D" w:rsidRPr="00A92305" w:rsidRDefault="00B95F4D" w:rsidP="00B95F4D">
            <w:pPr>
              <w:ind w:left="314" w:hanging="284"/>
              <w:jc w:val="both"/>
              <w:rPr>
                <w:rFonts w:cstheme="minorHAnsi"/>
                <w:iCs/>
                <w:color w:val="000000" w:themeColor="text1"/>
              </w:rPr>
            </w:pPr>
          </w:p>
          <w:p w14:paraId="444C3009" w14:textId="33058DEC" w:rsidR="00B95F4D" w:rsidRPr="00A92305" w:rsidRDefault="00B95F4D" w:rsidP="00B95F4D">
            <w:pPr>
              <w:ind w:left="30"/>
              <w:jc w:val="both"/>
              <w:rPr>
                <w:rFonts w:cstheme="minorHAnsi"/>
                <w:iCs/>
                <w:color w:val="000000" w:themeColor="text1"/>
              </w:rPr>
            </w:pPr>
            <w:r w:rsidRPr="00A92305">
              <w:rPr>
                <w:rFonts w:cstheme="minorHAnsi"/>
                <w:iCs/>
                <w:color w:val="000000" w:themeColor="text1"/>
              </w:rPr>
              <w:t>LAS CONDICIONES DE ASEGURAMIENTO DEBERÁN CONTEMPLAR LO ESTABLECIDO EN EL APARTADO “3. DESCRIPCIÓN DEL SERVICIO” DE ESTAS ESPECIFIACIONES TÉCNICAS Y LAS MODIFICACIONES QUE PUDIERAN DERIVARSE DE LA ETAPA DE ACLARACIONES. PARA ELLO, LA ASEGURADORA LICITANTE PUEDE OPTAR POR ALGUNA DE ESTAS DOS MODALIDADES:</w:t>
            </w:r>
          </w:p>
          <w:p w14:paraId="6777F19B" w14:textId="77777777" w:rsidR="00B95F4D" w:rsidRPr="00A92305" w:rsidRDefault="00B95F4D" w:rsidP="00B95F4D">
            <w:pPr>
              <w:ind w:left="314" w:hanging="284"/>
              <w:jc w:val="both"/>
              <w:rPr>
                <w:rFonts w:cstheme="minorHAnsi"/>
                <w:iCs/>
                <w:color w:val="000000" w:themeColor="text1"/>
              </w:rPr>
            </w:pPr>
          </w:p>
          <w:p w14:paraId="39DBB2C5" w14:textId="3FC32052" w:rsidR="00B95F4D" w:rsidRPr="00A92305" w:rsidRDefault="00B95F4D" w:rsidP="00B95F4D">
            <w:pPr>
              <w:tabs>
                <w:tab w:val="left" w:pos="323"/>
              </w:tabs>
              <w:ind w:left="597" w:hanging="283"/>
              <w:jc w:val="both"/>
              <w:rPr>
                <w:rFonts w:cstheme="minorHAnsi"/>
                <w:iCs/>
                <w:color w:val="000000" w:themeColor="text1"/>
              </w:rPr>
            </w:pPr>
            <w:r w:rsidRPr="00A92305">
              <w:rPr>
                <w:rFonts w:cstheme="minorHAnsi"/>
                <w:iCs/>
                <w:color w:val="000000" w:themeColor="text1"/>
              </w:rPr>
              <w:t>1.</w:t>
            </w:r>
            <w:r w:rsidRPr="00A92305">
              <w:rPr>
                <w:rFonts w:cstheme="minorHAnsi"/>
                <w:iCs/>
                <w:color w:val="000000" w:themeColor="text1"/>
              </w:rPr>
              <w:tab/>
              <w:t xml:space="preserve">TRANSCRIBIR EL TEXTO DE LAS CONDICIONES ESTABLECIDAS EN EL APARTADO “3. DESCRIPCIÓN DEL SERVICIO” DE ESTE ANEXO INSERTANDO LAS MODIFICACIONES QUE PUDIERAN DERIVARSE DE LA ETAPA DE ACLARACIONES O BIEN </w:t>
            </w:r>
          </w:p>
          <w:p w14:paraId="3BBBBA7D" w14:textId="77777777" w:rsidR="00B95F4D" w:rsidRPr="00A92305" w:rsidRDefault="00B95F4D" w:rsidP="00B95F4D">
            <w:pPr>
              <w:tabs>
                <w:tab w:val="left" w:pos="323"/>
              </w:tabs>
              <w:ind w:left="597" w:hanging="283"/>
              <w:jc w:val="both"/>
              <w:rPr>
                <w:rFonts w:cstheme="minorHAnsi"/>
                <w:iCs/>
                <w:color w:val="000000" w:themeColor="text1"/>
              </w:rPr>
            </w:pPr>
          </w:p>
          <w:p w14:paraId="3C65FFD1" w14:textId="7F7CAEEE" w:rsidR="00B95F4D" w:rsidRPr="00A92305" w:rsidRDefault="00B95F4D" w:rsidP="00B95F4D">
            <w:pPr>
              <w:tabs>
                <w:tab w:val="left" w:pos="323"/>
              </w:tabs>
              <w:ind w:left="597" w:hanging="283"/>
              <w:jc w:val="both"/>
              <w:rPr>
                <w:rFonts w:cstheme="minorHAnsi"/>
                <w:iCs/>
                <w:color w:val="000000" w:themeColor="text1"/>
              </w:rPr>
            </w:pPr>
            <w:r w:rsidRPr="00A92305">
              <w:rPr>
                <w:rFonts w:cstheme="minorHAnsi"/>
                <w:iCs/>
                <w:color w:val="000000" w:themeColor="text1"/>
              </w:rPr>
              <w:lastRenderedPageBreak/>
              <w:t>2.</w:t>
            </w:r>
            <w:r w:rsidRPr="00A92305">
              <w:rPr>
                <w:rFonts w:cstheme="minorHAnsi"/>
                <w:iCs/>
                <w:color w:val="000000" w:themeColor="text1"/>
              </w:rPr>
              <w:tab/>
              <w:t>TRANSCRIBIR EL TEXTO DE LAS CONDICIONES ESTABLECIDAS EN EL APARTADO “3. DESCRIPCIÓN DEL SERVICIO” DE ESTE ANEXO SIN INSERTAR LAS MODIFICACIONES QUE PUDIERAN DERIVARSE DE LA ETAPA DE ACLARACIONES, PERO AGREGANDO A SU DOCUMENTACIÓN:</w:t>
            </w:r>
          </w:p>
          <w:p w14:paraId="3013BD02" w14:textId="3F43BBEA" w:rsidR="00B95F4D" w:rsidRPr="00A92305" w:rsidRDefault="00B95F4D" w:rsidP="00B95F4D">
            <w:pPr>
              <w:pStyle w:val="Prrafodelista"/>
              <w:numPr>
                <w:ilvl w:val="0"/>
                <w:numId w:val="41"/>
              </w:numPr>
              <w:ind w:hanging="153"/>
              <w:jc w:val="both"/>
              <w:rPr>
                <w:rFonts w:asciiTheme="minorHAnsi" w:hAnsiTheme="minorHAnsi" w:cstheme="minorHAnsi"/>
                <w:iCs/>
                <w:color w:val="000000" w:themeColor="text1"/>
              </w:rPr>
            </w:pPr>
            <w:r w:rsidRPr="00A92305">
              <w:rPr>
                <w:rFonts w:asciiTheme="minorHAnsi" w:hAnsiTheme="minorHAnsi" w:cstheme="minorHAnsi"/>
                <w:iCs/>
                <w:color w:val="000000" w:themeColor="text1"/>
              </w:rPr>
              <w:t>CARTA BAJO PROTESTA DE DECIR VERDAD, EN DONDE SE ACEPTAN TODAS LAS MODIFICACIONES DERIVADAS DE LA ETAPA DE ACLARACIONES</w:t>
            </w:r>
            <w:r w:rsidR="008B56DC" w:rsidRPr="00A92305">
              <w:rPr>
                <w:rFonts w:asciiTheme="minorHAnsi" w:hAnsiTheme="minorHAnsi" w:cstheme="minorHAnsi"/>
                <w:iCs/>
                <w:color w:val="000000" w:themeColor="text1"/>
              </w:rPr>
              <w:t xml:space="preserve"> </w:t>
            </w:r>
          </w:p>
          <w:p w14:paraId="0046C588" w14:textId="49ADF597" w:rsidR="00B95F4D" w:rsidRPr="00A92305" w:rsidRDefault="008B56DC" w:rsidP="00B95F4D">
            <w:pPr>
              <w:pStyle w:val="Prrafodelista"/>
              <w:numPr>
                <w:ilvl w:val="0"/>
                <w:numId w:val="41"/>
              </w:numPr>
              <w:ind w:hanging="153"/>
              <w:jc w:val="both"/>
              <w:rPr>
                <w:rFonts w:asciiTheme="minorHAnsi" w:hAnsiTheme="minorHAnsi" w:cstheme="minorHAnsi"/>
                <w:iCs/>
                <w:color w:val="000000" w:themeColor="text1"/>
              </w:rPr>
            </w:pPr>
            <w:r w:rsidRPr="00A92305">
              <w:rPr>
                <w:rFonts w:asciiTheme="minorHAnsi" w:hAnsiTheme="minorHAnsi" w:cstheme="minorHAnsi"/>
                <w:iCs/>
                <w:color w:val="000000" w:themeColor="text1"/>
              </w:rPr>
              <w:t xml:space="preserve">Y </w:t>
            </w:r>
            <w:r w:rsidR="00B95F4D" w:rsidRPr="00A92305">
              <w:rPr>
                <w:rFonts w:asciiTheme="minorHAnsi" w:hAnsiTheme="minorHAnsi" w:cstheme="minorHAnsi"/>
                <w:iCs/>
                <w:color w:val="000000" w:themeColor="text1"/>
              </w:rPr>
              <w:t>COPIA DEL ACTA DE ACLARACIONES FIRMADA POR EL REPRESENTANTE LEGAL</w:t>
            </w:r>
          </w:p>
          <w:p w14:paraId="0CEB261B" w14:textId="77777777" w:rsidR="00B95F4D" w:rsidRPr="00A92305" w:rsidRDefault="00B95F4D" w:rsidP="00B95F4D">
            <w:pPr>
              <w:ind w:left="30"/>
              <w:jc w:val="both"/>
              <w:rPr>
                <w:rFonts w:cstheme="minorHAnsi"/>
                <w:iCs/>
                <w:color w:val="000000" w:themeColor="text1"/>
              </w:rPr>
            </w:pPr>
          </w:p>
          <w:p w14:paraId="361490AE" w14:textId="17575882" w:rsidR="00B95F4D" w:rsidRPr="00A92305" w:rsidRDefault="00B95F4D" w:rsidP="008B56DC">
            <w:pPr>
              <w:ind w:left="597"/>
              <w:jc w:val="both"/>
              <w:rPr>
                <w:rFonts w:cstheme="minorHAnsi"/>
                <w:iCs/>
                <w:color w:val="000000" w:themeColor="text1"/>
              </w:rPr>
            </w:pPr>
            <w:r w:rsidRPr="00A92305">
              <w:rPr>
                <w:rFonts w:cstheme="minorHAnsi"/>
                <w:iCs/>
                <w:color w:val="000000" w:themeColor="text1"/>
              </w:rPr>
              <w:t>DE OPTAR POR ESTA OPCIÓN Y RESULTAR GANADOR DE LA LICITACIÓN, LA ASEGURADORA DEBERÁ EMITIR LA PÓLIZA INSERTANDO LAS MODIFICACIONES QUE PUDIERAN DERIVARSE DE LA ETAPA DE ACLARACIONES.</w:t>
            </w:r>
          </w:p>
          <w:p w14:paraId="52F0202B" w14:textId="77777777" w:rsidR="00B95F4D" w:rsidRPr="00A92305" w:rsidRDefault="00B95F4D" w:rsidP="00B95F4D">
            <w:pPr>
              <w:ind w:left="314" w:hanging="284"/>
              <w:jc w:val="both"/>
              <w:rPr>
                <w:rFonts w:cstheme="minorHAnsi"/>
                <w:iCs/>
                <w:color w:val="000000" w:themeColor="text1"/>
              </w:rPr>
            </w:pPr>
          </w:p>
          <w:p w14:paraId="4DFF2560" w14:textId="2DF2B400" w:rsidR="00B95F4D" w:rsidRDefault="00B95F4D" w:rsidP="008B56DC">
            <w:pPr>
              <w:ind w:left="30"/>
              <w:jc w:val="both"/>
              <w:rPr>
                <w:rFonts w:cstheme="minorHAnsi"/>
                <w:iCs/>
                <w:color w:val="000000" w:themeColor="text1"/>
              </w:rPr>
            </w:pPr>
            <w:r w:rsidRPr="00A92305">
              <w:rPr>
                <w:rFonts w:cstheme="minorHAnsi"/>
                <w:iCs/>
                <w:color w:val="000000" w:themeColor="text1"/>
              </w:rPr>
              <w:t>LOS SIGUIENTES ANEXOS CONTEMPLADOS EN LA LICITACIÓN SON DE CARÁCTER INFORMATIVO Y PODRÁN OMITIRSE EN LA INTEGRACIÓN DE LA PROPUESTA TÉCNICA:</w:t>
            </w:r>
          </w:p>
          <w:p w14:paraId="770A03F2" w14:textId="77777777" w:rsidR="006334A2" w:rsidRDefault="006334A2" w:rsidP="008B56DC">
            <w:pPr>
              <w:ind w:left="30"/>
              <w:jc w:val="both"/>
              <w:rPr>
                <w:rFonts w:cstheme="minorHAnsi"/>
                <w:iCs/>
                <w:color w:val="000000" w:themeColor="text1"/>
              </w:rPr>
            </w:pPr>
          </w:p>
          <w:p w14:paraId="1AEC90B6" w14:textId="0884FE6A" w:rsidR="00AF2622" w:rsidRPr="00A92305" w:rsidRDefault="00AF2622" w:rsidP="00AF2622">
            <w:pPr>
              <w:keepNext/>
              <w:keepLines/>
              <w:outlineLvl w:val="0"/>
              <w:rPr>
                <w:rFonts w:eastAsia="Times New Roman" w:cstheme="minorHAnsi"/>
                <w:color w:val="000000" w:themeColor="text1"/>
                <w:lang w:eastAsia="x-none"/>
              </w:rPr>
            </w:pPr>
            <w:r w:rsidRPr="00A92305">
              <w:rPr>
                <w:rFonts w:eastAsia="Times New Roman" w:cstheme="minorHAnsi"/>
                <w:color w:val="000000" w:themeColor="text1"/>
                <w:lang w:eastAsia="x-none"/>
              </w:rPr>
              <w:t>ANEXO 1</w:t>
            </w:r>
            <w:r w:rsidR="00933C70">
              <w:rPr>
                <w:rFonts w:eastAsia="Times New Roman" w:cstheme="minorHAnsi"/>
                <w:color w:val="000000" w:themeColor="text1"/>
                <w:lang w:eastAsia="x-none"/>
              </w:rPr>
              <w:t xml:space="preserve">. </w:t>
            </w:r>
            <w:r w:rsidRPr="00A92305">
              <w:rPr>
                <w:rFonts w:eastAsia="Times New Roman" w:cstheme="minorHAnsi"/>
                <w:color w:val="000000" w:themeColor="text1"/>
                <w:lang w:eastAsia="x-none"/>
              </w:rPr>
              <w:t xml:space="preserve">REPORTE </w:t>
            </w:r>
            <w:r w:rsidR="00E1505B">
              <w:rPr>
                <w:rFonts w:eastAsia="Times New Roman" w:cstheme="minorHAnsi"/>
                <w:color w:val="000000" w:themeColor="text1"/>
                <w:lang w:eastAsia="x-none"/>
              </w:rPr>
              <w:t>D</w:t>
            </w:r>
            <w:r w:rsidRPr="00A92305">
              <w:rPr>
                <w:rFonts w:eastAsia="Times New Roman" w:cstheme="minorHAnsi"/>
                <w:color w:val="000000" w:themeColor="text1"/>
                <w:lang w:eastAsia="x-none"/>
              </w:rPr>
              <w:t>E SINESTRALIDAD</w:t>
            </w:r>
            <w:r w:rsidR="00FD739F">
              <w:rPr>
                <w:rFonts w:eastAsia="Times New Roman" w:cstheme="minorHAnsi"/>
                <w:color w:val="000000" w:themeColor="text1"/>
                <w:lang w:eastAsia="x-none"/>
              </w:rPr>
              <w:t>.</w:t>
            </w:r>
          </w:p>
          <w:p w14:paraId="00786240" w14:textId="00047674" w:rsidR="00AF2622" w:rsidRPr="00A92305" w:rsidRDefault="00AF2622" w:rsidP="00AF2622">
            <w:pPr>
              <w:keepNext/>
              <w:keepLines/>
              <w:outlineLvl w:val="0"/>
              <w:rPr>
                <w:rFonts w:eastAsia="Times New Roman" w:cstheme="minorHAnsi"/>
                <w:color w:val="000000" w:themeColor="text1"/>
                <w:lang w:eastAsia="x-none"/>
              </w:rPr>
            </w:pPr>
            <w:r w:rsidRPr="00A92305">
              <w:rPr>
                <w:rFonts w:eastAsia="Times New Roman" w:cstheme="minorHAnsi"/>
                <w:color w:val="000000" w:themeColor="text1"/>
                <w:lang w:eastAsia="x-none"/>
              </w:rPr>
              <w:t>ANEXO 1.</w:t>
            </w:r>
            <w:r w:rsidR="00933C70">
              <w:rPr>
                <w:rFonts w:eastAsia="Times New Roman" w:cstheme="minorHAnsi"/>
                <w:color w:val="000000" w:themeColor="text1"/>
                <w:lang w:eastAsia="x-none"/>
              </w:rPr>
              <w:t>1</w:t>
            </w:r>
            <w:r w:rsidRPr="00A92305">
              <w:rPr>
                <w:rFonts w:eastAsia="Times New Roman" w:cstheme="minorHAnsi"/>
                <w:color w:val="000000" w:themeColor="text1"/>
                <w:lang w:eastAsia="x-none"/>
              </w:rPr>
              <w:t xml:space="preserve"> RESUMEN CON VIGOR DE ASEGURADOS</w:t>
            </w:r>
            <w:r w:rsidR="00FD739F">
              <w:rPr>
                <w:rFonts w:eastAsia="Times New Roman" w:cstheme="minorHAnsi"/>
                <w:color w:val="000000" w:themeColor="text1"/>
                <w:lang w:eastAsia="x-none"/>
              </w:rPr>
              <w:t>.</w:t>
            </w:r>
          </w:p>
          <w:p w14:paraId="0D88BFDF" w14:textId="4CE0D0E8" w:rsidR="00FA6E41" w:rsidRPr="00AF2622" w:rsidRDefault="00FA6E41" w:rsidP="00933C70">
            <w:pPr>
              <w:keepNext/>
              <w:keepLines/>
              <w:outlineLvl w:val="0"/>
              <w:rPr>
                <w:rFonts w:cstheme="minorHAnsi"/>
                <w:color w:val="000000" w:themeColor="text1"/>
              </w:rPr>
            </w:pPr>
          </w:p>
        </w:tc>
      </w:tr>
    </w:tbl>
    <w:p w14:paraId="4448C44A" w14:textId="45C1C5AF" w:rsidR="00D44B9C" w:rsidRPr="00D44B9C" w:rsidRDefault="00D44B9C" w:rsidP="00D44B9C">
      <w:pPr>
        <w:tabs>
          <w:tab w:val="left" w:pos="2313"/>
        </w:tabs>
        <w:rPr>
          <w:rFonts w:eastAsia="Calibri"/>
          <w:lang w:eastAsia="es-MX"/>
        </w:rPr>
      </w:pPr>
    </w:p>
    <w:sectPr w:rsidR="00D44B9C" w:rsidRPr="00D44B9C" w:rsidSect="003137D2">
      <w:headerReference w:type="default" r:id="rId9"/>
      <w:footerReference w:type="even" r:id="rId10"/>
      <w:footerReference w:type="default" r:id="rId11"/>
      <w:pgSz w:w="12240" w:h="15840"/>
      <w:pgMar w:top="1985" w:right="118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0973A" w14:textId="77777777" w:rsidR="00FA6BC0" w:rsidRDefault="00FA6BC0" w:rsidP="004019BD">
      <w:r>
        <w:separator/>
      </w:r>
    </w:p>
  </w:endnote>
  <w:endnote w:type="continuationSeparator" w:id="0">
    <w:p w14:paraId="5A5BF733" w14:textId="77777777" w:rsidR="00FA6BC0" w:rsidRDefault="00FA6BC0" w:rsidP="004019BD">
      <w:r>
        <w:continuationSeparator/>
      </w:r>
    </w:p>
  </w:endnote>
  <w:endnote w:type="continuationNotice" w:id="1">
    <w:p w14:paraId="205FD3D4" w14:textId="77777777" w:rsidR="00FA6BC0" w:rsidRDefault="00FA6B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Palacio (WN)">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AE731" w14:textId="77777777" w:rsidR="00B64A7E" w:rsidRDefault="00B64A7E" w:rsidP="008912E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5D1AE732" w14:textId="77777777" w:rsidR="00B64A7E" w:rsidRDefault="00B64A7E" w:rsidP="004019B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color w:val="0070C0"/>
        <w:sz w:val="20"/>
        <w:szCs w:val="20"/>
      </w:rPr>
      <w:id w:val="-214273337"/>
      <w:docPartObj>
        <w:docPartGallery w:val="Page Numbers (Bottom of Page)"/>
        <w:docPartUnique/>
      </w:docPartObj>
    </w:sdtPr>
    <w:sdtContent>
      <w:p w14:paraId="5D1AE733" w14:textId="77777777" w:rsidR="00B64A7E" w:rsidRPr="004C5167" w:rsidRDefault="00B64A7E" w:rsidP="004C5167">
        <w:pPr>
          <w:pStyle w:val="Piedepgina"/>
          <w:framePr w:wrap="none" w:vAnchor="text" w:hAnchor="page" w:x="10861" w:y="71"/>
          <w:rPr>
            <w:rStyle w:val="Nmerodepgina"/>
            <w:color w:val="0070C0"/>
            <w:sz w:val="20"/>
            <w:szCs w:val="20"/>
          </w:rPr>
        </w:pPr>
        <w:r w:rsidRPr="004C5167">
          <w:rPr>
            <w:rStyle w:val="Nmerodepgina"/>
            <w:color w:val="0070C0"/>
            <w:sz w:val="20"/>
            <w:szCs w:val="20"/>
          </w:rPr>
          <w:fldChar w:fldCharType="begin"/>
        </w:r>
        <w:r w:rsidRPr="004C5167">
          <w:rPr>
            <w:rStyle w:val="Nmerodepgina"/>
            <w:color w:val="0070C0"/>
            <w:sz w:val="20"/>
            <w:szCs w:val="20"/>
          </w:rPr>
          <w:instrText xml:space="preserve"> PAGE </w:instrText>
        </w:r>
        <w:r w:rsidRPr="004C5167">
          <w:rPr>
            <w:rStyle w:val="Nmerodepgina"/>
            <w:color w:val="0070C0"/>
            <w:sz w:val="20"/>
            <w:szCs w:val="20"/>
          </w:rPr>
          <w:fldChar w:fldCharType="separate"/>
        </w:r>
        <w:r w:rsidRPr="004C5167">
          <w:rPr>
            <w:rStyle w:val="Nmerodepgina"/>
            <w:noProof/>
            <w:color w:val="0070C0"/>
            <w:sz w:val="20"/>
            <w:szCs w:val="20"/>
          </w:rPr>
          <w:t>1</w:t>
        </w:r>
        <w:r w:rsidRPr="004C5167">
          <w:rPr>
            <w:rStyle w:val="Nmerodepgina"/>
            <w:color w:val="0070C0"/>
            <w:sz w:val="20"/>
            <w:szCs w:val="20"/>
          </w:rPr>
          <w:fldChar w:fldCharType="end"/>
        </w:r>
      </w:p>
    </w:sdtContent>
  </w:sdt>
  <w:p w14:paraId="5D1AE734" w14:textId="77777777" w:rsidR="00B64A7E" w:rsidRDefault="00B64A7E" w:rsidP="00D44B9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5BF83" w14:textId="77777777" w:rsidR="00FA6BC0" w:rsidRDefault="00FA6BC0" w:rsidP="004019BD">
      <w:r>
        <w:separator/>
      </w:r>
    </w:p>
  </w:footnote>
  <w:footnote w:type="continuationSeparator" w:id="0">
    <w:p w14:paraId="6935E74A" w14:textId="77777777" w:rsidR="00FA6BC0" w:rsidRDefault="00FA6BC0" w:rsidP="004019BD">
      <w:r>
        <w:continuationSeparator/>
      </w:r>
    </w:p>
  </w:footnote>
  <w:footnote w:type="continuationNotice" w:id="1">
    <w:p w14:paraId="4546011B" w14:textId="77777777" w:rsidR="00FA6BC0" w:rsidRDefault="00FA6BC0"/>
  </w:footnote>
  <w:footnote w:id="2">
    <w:p w14:paraId="6571C6CA" w14:textId="77777777" w:rsidR="007C05B1" w:rsidRDefault="007C05B1" w:rsidP="007C05B1">
      <w:pPr>
        <w:pStyle w:val="Textonotapie"/>
      </w:pPr>
      <w:r>
        <w:rPr>
          <w:rStyle w:val="Refdenotaalpie"/>
        </w:rPr>
        <w:footnoteRef/>
      </w:r>
      <w:r>
        <w:t xml:space="preserve"> Está penalización se establece con independencia de las acciones que pueda realizar el asegurado, en los términos del Artículo 276 de la Ley de Instituciones de Seguros y de Fianzas.</w:t>
      </w:r>
    </w:p>
  </w:footnote>
  <w:footnote w:id="3">
    <w:p w14:paraId="05AE080F" w14:textId="77777777" w:rsidR="00E77F72" w:rsidRDefault="00E77F72" w:rsidP="00E77F72">
      <w:pPr>
        <w:pStyle w:val="Textonotapie"/>
      </w:pPr>
      <w:r>
        <w:rPr>
          <w:rStyle w:val="Refdenotaalpie"/>
        </w:rPr>
        <w:footnoteRef/>
      </w:r>
      <w:r>
        <w:t xml:space="preserve"> Está penalización se establece con independencia de las acciones que pueda realizar el asegurado, en los términos del Artículo 276 de la Ley de Instituciones de Seguros y de Fianzas.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AE730" w14:textId="1D9E2689" w:rsidR="00B64A7E" w:rsidRDefault="0098692A" w:rsidP="003A24DB">
    <w:pPr>
      <w:pStyle w:val="Encabezado"/>
      <w:tabs>
        <w:tab w:val="clear" w:pos="4419"/>
        <w:tab w:val="clear" w:pos="8838"/>
        <w:tab w:val="right" w:pos="9781"/>
      </w:tabs>
    </w:pPr>
    <w:r>
      <w:rPr>
        <w:noProof/>
      </w:rPr>
      <w:drawing>
        <wp:anchor distT="0" distB="144145" distL="269875" distR="0" simplePos="0" relativeHeight="251661312" behindDoc="0" locked="0" layoutInCell="1" allowOverlap="1" wp14:anchorId="04016AE2" wp14:editId="2CBA686A">
          <wp:simplePos x="0" y="0"/>
          <wp:positionH relativeFrom="margin">
            <wp:align>right</wp:align>
          </wp:positionH>
          <wp:positionV relativeFrom="margin">
            <wp:posOffset>-800735</wp:posOffset>
          </wp:positionV>
          <wp:extent cx="1015365" cy="539115"/>
          <wp:effectExtent l="0" t="0" r="0" b="0"/>
          <wp:wrapSquare wrapText="left"/>
          <wp:docPr id="438411143" name="Imagen 1" descr="Un dibujo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411143" name="Imagen 1" descr="Un dibujo con letras&#10;&#10;Descripción generada automáticamente con confianza baja"/>
                  <pic:cNvPicPr/>
                </pic:nvPicPr>
                <pic:blipFill>
                  <a:blip r:embed="rId1">
                    <a:extLst>
                      <a:ext uri="{BEBA8EAE-BF5A-486C-A8C5-ECC9F3942E4B}">
                        <a14:imgProps xmlns:a14="http://schemas.microsoft.com/office/drawing/2010/main">
                          <a14:imgLayer r:embed="rId2">
                            <a14:imgEffect>
                              <a14:saturation sat="98000"/>
                            </a14:imgEffect>
                            <a14:imgEffect>
                              <a14:brightnessContrast contrast="-2000"/>
                            </a14:imgEffect>
                          </a14:imgLayer>
                        </a14:imgProps>
                      </a:ext>
                      <a:ext uri="{28A0092B-C50C-407E-A947-70E740481C1C}">
                        <a14:useLocalDpi xmlns:a14="http://schemas.microsoft.com/office/drawing/2010/main" val="0"/>
                      </a:ext>
                    </a:extLst>
                  </a:blip>
                  <a:stretch>
                    <a:fillRect/>
                  </a:stretch>
                </pic:blipFill>
                <pic:spPr>
                  <a:xfrm>
                    <a:off x="0" y="0"/>
                    <a:ext cx="1015365" cy="539115"/>
                  </a:xfrm>
                  <a:prstGeom prst="rect">
                    <a:avLst/>
                  </a:prstGeom>
                </pic:spPr>
              </pic:pic>
            </a:graphicData>
          </a:graphic>
          <wp14:sizeRelH relativeFrom="margin">
            <wp14:pctWidth>0</wp14:pctWidth>
          </wp14:sizeRelH>
          <wp14:sizeRelV relativeFrom="margin">
            <wp14:pctHeight>0</wp14:pctHeight>
          </wp14:sizeRelV>
        </wp:anchor>
      </w:drawing>
    </w:r>
    <w:r w:rsidR="00F31AB7">
      <w:rPr>
        <w:noProof/>
      </w:rPr>
      <w:drawing>
        <wp:anchor distT="0" distB="0" distL="114300" distR="114300" simplePos="0" relativeHeight="251659264" behindDoc="1" locked="0" layoutInCell="1" allowOverlap="1" wp14:anchorId="713664A7" wp14:editId="04D5E3E4">
          <wp:simplePos x="0" y="0"/>
          <wp:positionH relativeFrom="margin">
            <wp:align>center</wp:align>
          </wp:positionH>
          <wp:positionV relativeFrom="margin">
            <wp:align>center</wp:align>
          </wp:positionV>
          <wp:extent cx="2781941" cy="2880000"/>
          <wp:effectExtent l="0" t="0" r="0" b="0"/>
          <wp:wrapNone/>
          <wp:docPr id="916035899" name="Imagen 4"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035899" name="Imagen 4" descr="Imagen que contiene Icono&#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2781941" cy="2880000"/>
                  </a:xfrm>
                  <a:prstGeom prst="rect">
                    <a:avLst/>
                  </a:prstGeom>
                </pic:spPr>
              </pic:pic>
            </a:graphicData>
          </a:graphic>
        </wp:anchor>
      </w:drawing>
    </w:r>
    <w:r w:rsidR="00B64A7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5213"/>
    <w:multiLevelType w:val="hybridMultilevel"/>
    <w:tmpl w:val="C0786678"/>
    <w:lvl w:ilvl="0" w:tplc="85E05816">
      <w:start w:val="1"/>
      <w:numFmt w:val="decimal"/>
      <w:lvlText w:val="%1."/>
      <w:lvlJc w:val="left"/>
      <w:pPr>
        <w:ind w:left="720" w:hanging="360"/>
      </w:pPr>
      <w:rPr>
        <w:rFonts w:ascii="Calibri" w:hAnsi="Calibri" w:hint="default"/>
        <w:b w:val="0"/>
        <w:i w:val="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752B14"/>
    <w:multiLevelType w:val="hybridMultilevel"/>
    <w:tmpl w:val="BCE8B288"/>
    <w:lvl w:ilvl="0" w:tplc="76E81EB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88739A"/>
    <w:multiLevelType w:val="hybridMultilevel"/>
    <w:tmpl w:val="D67E4BB6"/>
    <w:lvl w:ilvl="0" w:tplc="ABA8ED6C">
      <w:start w:val="1"/>
      <w:numFmt w:val="upperLetter"/>
      <w:lvlText w:val="%1)"/>
      <w:lvlJc w:val="left"/>
      <w:pPr>
        <w:ind w:left="733" w:hanging="360"/>
      </w:pPr>
      <w:rPr>
        <w:rFonts w:hint="default"/>
      </w:rPr>
    </w:lvl>
    <w:lvl w:ilvl="1" w:tplc="080A0019" w:tentative="1">
      <w:start w:val="1"/>
      <w:numFmt w:val="lowerLetter"/>
      <w:lvlText w:val="%2."/>
      <w:lvlJc w:val="left"/>
      <w:pPr>
        <w:ind w:left="1453" w:hanging="360"/>
      </w:pPr>
    </w:lvl>
    <w:lvl w:ilvl="2" w:tplc="080A001B" w:tentative="1">
      <w:start w:val="1"/>
      <w:numFmt w:val="lowerRoman"/>
      <w:lvlText w:val="%3."/>
      <w:lvlJc w:val="right"/>
      <w:pPr>
        <w:ind w:left="2173" w:hanging="180"/>
      </w:pPr>
    </w:lvl>
    <w:lvl w:ilvl="3" w:tplc="080A000F" w:tentative="1">
      <w:start w:val="1"/>
      <w:numFmt w:val="decimal"/>
      <w:lvlText w:val="%4."/>
      <w:lvlJc w:val="left"/>
      <w:pPr>
        <w:ind w:left="2893" w:hanging="360"/>
      </w:pPr>
    </w:lvl>
    <w:lvl w:ilvl="4" w:tplc="080A0019" w:tentative="1">
      <w:start w:val="1"/>
      <w:numFmt w:val="lowerLetter"/>
      <w:lvlText w:val="%5."/>
      <w:lvlJc w:val="left"/>
      <w:pPr>
        <w:ind w:left="3613" w:hanging="360"/>
      </w:pPr>
    </w:lvl>
    <w:lvl w:ilvl="5" w:tplc="080A001B" w:tentative="1">
      <w:start w:val="1"/>
      <w:numFmt w:val="lowerRoman"/>
      <w:lvlText w:val="%6."/>
      <w:lvlJc w:val="right"/>
      <w:pPr>
        <w:ind w:left="4333" w:hanging="180"/>
      </w:pPr>
    </w:lvl>
    <w:lvl w:ilvl="6" w:tplc="080A000F" w:tentative="1">
      <w:start w:val="1"/>
      <w:numFmt w:val="decimal"/>
      <w:lvlText w:val="%7."/>
      <w:lvlJc w:val="left"/>
      <w:pPr>
        <w:ind w:left="5053" w:hanging="360"/>
      </w:pPr>
    </w:lvl>
    <w:lvl w:ilvl="7" w:tplc="080A0019" w:tentative="1">
      <w:start w:val="1"/>
      <w:numFmt w:val="lowerLetter"/>
      <w:lvlText w:val="%8."/>
      <w:lvlJc w:val="left"/>
      <w:pPr>
        <w:ind w:left="5773" w:hanging="360"/>
      </w:pPr>
    </w:lvl>
    <w:lvl w:ilvl="8" w:tplc="080A001B" w:tentative="1">
      <w:start w:val="1"/>
      <w:numFmt w:val="lowerRoman"/>
      <w:lvlText w:val="%9."/>
      <w:lvlJc w:val="right"/>
      <w:pPr>
        <w:ind w:left="6493" w:hanging="180"/>
      </w:pPr>
    </w:lvl>
  </w:abstractNum>
  <w:abstractNum w:abstractNumId="3" w15:restartNumberingAfterBreak="0">
    <w:nsid w:val="0D1D4343"/>
    <w:multiLevelType w:val="hybridMultilevel"/>
    <w:tmpl w:val="89B66D42"/>
    <w:lvl w:ilvl="0" w:tplc="40601F32">
      <w:start w:val="1"/>
      <w:numFmt w:val="decimal"/>
      <w:lvlText w:val="%1."/>
      <w:lvlJc w:val="left"/>
      <w:pPr>
        <w:ind w:left="3621"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BE56D3"/>
    <w:multiLevelType w:val="multilevel"/>
    <w:tmpl w:val="0809001D"/>
    <w:styleLink w:val="Estilo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C34D4B"/>
    <w:multiLevelType w:val="hybridMultilevel"/>
    <w:tmpl w:val="1AC67108"/>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6" w15:restartNumberingAfterBreak="0">
    <w:nsid w:val="10DC09DA"/>
    <w:multiLevelType w:val="multilevel"/>
    <w:tmpl w:val="3FCCC4C0"/>
    <w:styleLink w:val="Estilo2"/>
    <w:lvl w:ilvl="0">
      <w:start w:val="4"/>
      <w:numFmt w:val="decimal"/>
      <w:lvlText w:val="%1."/>
      <w:lvlJc w:val="left"/>
      <w:pPr>
        <w:ind w:left="360" w:hanging="360"/>
      </w:pPr>
    </w:lvl>
    <w:lvl w:ilvl="1">
      <w:start w:val="4"/>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42442C"/>
    <w:multiLevelType w:val="hybridMultilevel"/>
    <w:tmpl w:val="14426C3E"/>
    <w:lvl w:ilvl="0" w:tplc="1FA213C4">
      <w:start w:val="12"/>
      <w:numFmt w:val="decimal"/>
      <w:lvlText w:val="%1."/>
      <w:lvlJc w:val="left"/>
      <w:pPr>
        <w:ind w:left="3621"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907A42"/>
    <w:multiLevelType w:val="hybridMultilevel"/>
    <w:tmpl w:val="F0F8FEB4"/>
    <w:lvl w:ilvl="0" w:tplc="1562D4A6">
      <w:start w:val="1"/>
      <w:numFmt w:val="bullet"/>
      <w:lvlText w:val=""/>
      <w:lvlJc w:val="left"/>
      <w:pPr>
        <w:ind w:left="1038" w:hanging="360"/>
      </w:pPr>
      <w:rPr>
        <w:rFonts w:ascii="Symbol" w:hAnsi="Symbol" w:hint="default"/>
        <w:color w:val="000000" w:themeColor="text1"/>
      </w:rPr>
    </w:lvl>
    <w:lvl w:ilvl="1" w:tplc="080A0003" w:tentative="1">
      <w:start w:val="1"/>
      <w:numFmt w:val="bullet"/>
      <w:lvlText w:val="o"/>
      <w:lvlJc w:val="left"/>
      <w:pPr>
        <w:ind w:left="1758" w:hanging="360"/>
      </w:pPr>
      <w:rPr>
        <w:rFonts w:ascii="Courier New" w:hAnsi="Courier New" w:cs="Courier New" w:hint="default"/>
      </w:rPr>
    </w:lvl>
    <w:lvl w:ilvl="2" w:tplc="080A0005" w:tentative="1">
      <w:start w:val="1"/>
      <w:numFmt w:val="bullet"/>
      <w:lvlText w:val=""/>
      <w:lvlJc w:val="left"/>
      <w:pPr>
        <w:ind w:left="2478" w:hanging="360"/>
      </w:pPr>
      <w:rPr>
        <w:rFonts w:ascii="Wingdings" w:hAnsi="Wingdings" w:hint="default"/>
      </w:rPr>
    </w:lvl>
    <w:lvl w:ilvl="3" w:tplc="080A0001" w:tentative="1">
      <w:start w:val="1"/>
      <w:numFmt w:val="bullet"/>
      <w:lvlText w:val=""/>
      <w:lvlJc w:val="left"/>
      <w:pPr>
        <w:ind w:left="3198" w:hanging="360"/>
      </w:pPr>
      <w:rPr>
        <w:rFonts w:ascii="Symbol" w:hAnsi="Symbol" w:hint="default"/>
      </w:rPr>
    </w:lvl>
    <w:lvl w:ilvl="4" w:tplc="080A0003" w:tentative="1">
      <w:start w:val="1"/>
      <w:numFmt w:val="bullet"/>
      <w:lvlText w:val="o"/>
      <w:lvlJc w:val="left"/>
      <w:pPr>
        <w:ind w:left="3918" w:hanging="360"/>
      </w:pPr>
      <w:rPr>
        <w:rFonts w:ascii="Courier New" w:hAnsi="Courier New" w:cs="Courier New" w:hint="default"/>
      </w:rPr>
    </w:lvl>
    <w:lvl w:ilvl="5" w:tplc="080A0005" w:tentative="1">
      <w:start w:val="1"/>
      <w:numFmt w:val="bullet"/>
      <w:lvlText w:val=""/>
      <w:lvlJc w:val="left"/>
      <w:pPr>
        <w:ind w:left="4638" w:hanging="360"/>
      </w:pPr>
      <w:rPr>
        <w:rFonts w:ascii="Wingdings" w:hAnsi="Wingdings" w:hint="default"/>
      </w:rPr>
    </w:lvl>
    <w:lvl w:ilvl="6" w:tplc="080A0001" w:tentative="1">
      <w:start w:val="1"/>
      <w:numFmt w:val="bullet"/>
      <w:lvlText w:val=""/>
      <w:lvlJc w:val="left"/>
      <w:pPr>
        <w:ind w:left="5358" w:hanging="360"/>
      </w:pPr>
      <w:rPr>
        <w:rFonts w:ascii="Symbol" w:hAnsi="Symbol" w:hint="default"/>
      </w:rPr>
    </w:lvl>
    <w:lvl w:ilvl="7" w:tplc="080A0003" w:tentative="1">
      <w:start w:val="1"/>
      <w:numFmt w:val="bullet"/>
      <w:lvlText w:val="o"/>
      <w:lvlJc w:val="left"/>
      <w:pPr>
        <w:ind w:left="6078" w:hanging="360"/>
      </w:pPr>
      <w:rPr>
        <w:rFonts w:ascii="Courier New" w:hAnsi="Courier New" w:cs="Courier New" w:hint="default"/>
      </w:rPr>
    </w:lvl>
    <w:lvl w:ilvl="8" w:tplc="080A0005" w:tentative="1">
      <w:start w:val="1"/>
      <w:numFmt w:val="bullet"/>
      <w:lvlText w:val=""/>
      <w:lvlJc w:val="left"/>
      <w:pPr>
        <w:ind w:left="6798" w:hanging="360"/>
      </w:pPr>
      <w:rPr>
        <w:rFonts w:ascii="Wingdings" w:hAnsi="Wingdings" w:hint="default"/>
      </w:rPr>
    </w:lvl>
  </w:abstractNum>
  <w:abstractNum w:abstractNumId="9" w15:restartNumberingAfterBreak="0">
    <w:nsid w:val="1E501F59"/>
    <w:multiLevelType w:val="multilevel"/>
    <w:tmpl w:val="E1D42A0A"/>
    <w:lvl w:ilvl="0">
      <w:start w:val="1"/>
      <w:numFmt w:val="upperRoman"/>
      <w:lvlText w:val="%1."/>
      <w:lvlJc w:val="left"/>
      <w:pPr>
        <w:ind w:left="342" w:hanging="226"/>
      </w:pPr>
      <w:rPr>
        <w:rFonts w:ascii="Cambria" w:eastAsia="Cambria" w:hAnsi="Cambria" w:cs="Cambria" w:hint="default"/>
        <w:b/>
        <w:bCs/>
        <w:w w:val="100"/>
        <w:sz w:val="28"/>
        <w:szCs w:val="28"/>
        <w:lang w:val="es-ES" w:eastAsia="es-ES" w:bidi="es-ES"/>
      </w:rPr>
    </w:lvl>
    <w:lvl w:ilvl="1">
      <w:start w:val="9"/>
      <w:numFmt w:val="decimal"/>
      <w:lvlText w:val="%2."/>
      <w:lvlJc w:val="left"/>
      <w:pPr>
        <w:ind w:left="1211" w:hanging="360"/>
      </w:pPr>
      <w:rPr>
        <w:rFonts w:ascii="Cambria" w:hAnsi="Cambria" w:hint="default"/>
        <w:b/>
        <w:i w:val="0"/>
        <w:sz w:val="24"/>
      </w:rPr>
    </w:lvl>
    <w:lvl w:ilvl="2">
      <w:start w:val="1"/>
      <w:numFmt w:val="decimal"/>
      <w:lvlText w:val="%3."/>
      <w:lvlJc w:val="left"/>
      <w:pPr>
        <w:ind w:left="791" w:hanging="327"/>
      </w:pPr>
      <w:rPr>
        <w:rFonts w:ascii="Arial" w:hAnsi="Arial" w:cs="Calibri" w:hint="default"/>
        <w:b/>
        <w:bCs/>
        <w:i w:val="0"/>
        <w:strike w:val="0"/>
        <w:dstrike w:val="0"/>
        <w:color w:val="000000"/>
        <w:spacing w:val="-1"/>
        <w:w w:val="100"/>
        <w:sz w:val="22"/>
        <w:szCs w:val="22"/>
        <w:u w:val="none" w:color="000000"/>
        <w:vertAlign w:val="baseline"/>
        <w:lang w:val="es-ES" w:eastAsia="es-ES" w:bidi="es-ES"/>
      </w:rPr>
    </w:lvl>
    <w:lvl w:ilvl="3">
      <w:start w:val="1"/>
      <w:numFmt w:val="decimal"/>
      <w:lvlText w:val="%3.%4."/>
      <w:lvlJc w:val="left"/>
      <w:pPr>
        <w:ind w:left="1358" w:hanging="509"/>
      </w:pPr>
      <w:rPr>
        <w:rFonts w:asciiTheme="minorHAnsi" w:eastAsia="Arial" w:hAnsiTheme="minorHAnsi" w:cstheme="minorHAnsi" w:hint="default"/>
        <w:b/>
        <w:bCs/>
        <w:spacing w:val="-1"/>
        <w:w w:val="99"/>
        <w:sz w:val="22"/>
        <w:szCs w:val="22"/>
        <w:lang w:val="es-ES" w:eastAsia="es-ES" w:bidi="es-ES"/>
      </w:rPr>
    </w:lvl>
    <w:lvl w:ilvl="4">
      <w:numFmt w:val="bullet"/>
      <w:lvlText w:val="•"/>
      <w:lvlJc w:val="left"/>
      <w:pPr>
        <w:ind w:left="2577" w:hanging="509"/>
      </w:pPr>
      <w:rPr>
        <w:rFonts w:hint="default"/>
        <w:lang w:val="es-ES" w:eastAsia="es-ES" w:bidi="es-ES"/>
      </w:rPr>
    </w:lvl>
    <w:lvl w:ilvl="5">
      <w:numFmt w:val="bullet"/>
      <w:lvlText w:val="•"/>
      <w:lvlJc w:val="left"/>
      <w:pPr>
        <w:ind w:left="3794" w:hanging="509"/>
      </w:pPr>
      <w:rPr>
        <w:rFonts w:hint="default"/>
        <w:lang w:val="es-ES" w:eastAsia="es-ES" w:bidi="es-ES"/>
      </w:rPr>
    </w:lvl>
    <w:lvl w:ilvl="6">
      <w:numFmt w:val="bullet"/>
      <w:lvlText w:val="•"/>
      <w:lvlJc w:val="left"/>
      <w:pPr>
        <w:ind w:left="5011" w:hanging="509"/>
      </w:pPr>
      <w:rPr>
        <w:rFonts w:hint="default"/>
        <w:lang w:val="es-ES" w:eastAsia="es-ES" w:bidi="es-ES"/>
      </w:rPr>
    </w:lvl>
    <w:lvl w:ilvl="7">
      <w:numFmt w:val="bullet"/>
      <w:lvlText w:val="•"/>
      <w:lvlJc w:val="left"/>
      <w:pPr>
        <w:ind w:left="6228" w:hanging="509"/>
      </w:pPr>
      <w:rPr>
        <w:rFonts w:hint="default"/>
        <w:lang w:val="es-ES" w:eastAsia="es-ES" w:bidi="es-ES"/>
      </w:rPr>
    </w:lvl>
    <w:lvl w:ilvl="8">
      <w:numFmt w:val="bullet"/>
      <w:lvlText w:val="•"/>
      <w:lvlJc w:val="left"/>
      <w:pPr>
        <w:ind w:left="7445" w:hanging="509"/>
      </w:pPr>
      <w:rPr>
        <w:rFonts w:hint="default"/>
        <w:lang w:val="es-ES" w:eastAsia="es-ES" w:bidi="es-ES"/>
      </w:rPr>
    </w:lvl>
  </w:abstractNum>
  <w:abstractNum w:abstractNumId="10" w15:restartNumberingAfterBreak="0">
    <w:nsid w:val="250C7AB0"/>
    <w:multiLevelType w:val="hybridMultilevel"/>
    <w:tmpl w:val="4ECC47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5141D14"/>
    <w:multiLevelType w:val="hybridMultilevel"/>
    <w:tmpl w:val="A7B8C80C"/>
    <w:lvl w:ilvl="0" w:tplc="BDB8D416">
      <w:start w:val="1"/>
      <w:numFmt w:val="upp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CC94B29"/>
    <w:multiLevelType w:val="hybridMultilevel"/>
    <w:tmpl w:val="B0DED97E"/>
    <w:lvl w:ilvl="0" w:tplc="6D50141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EC5599"/>
    <w:multiLevelType w:val="hybridMultilevel"/>
    <w:tmpl w:val="06E838A0"/>
    <w:lvl w:ilvl="0" w:tplc="BDFCDEAE">
      <w:start w:val="1"/>
      <w:numFmt w:val="lowerLetter"/>
      <w:lvlText w:val="%1."/>
      <w:lvlJc w:val="left"/>
      <w:pPr>
        <w:ind w:left="820" w:hanging="708"/>
      </w:pPr>
      <w:rPr>
        <w:rFonts w:ascii="Calibri" w:eastAsia="Calibri" w:hAnsi="Calibri" w:cs="Calibri" w:hint="default"/>
        <w:spacing w:val="-4"/>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F602E3"/>
    <w:multiLevelType w:val="hybridMultilevel"/>
    <w:tmpl w:val="E94A7BEA"/>
    <w:lvl w:ilvl="0" w:tplc="03C4B660">
      <w:start w:val="1"/>
      <w:numFmt w:val="upperRoman"/>
      <w:lvlText w:val="%1."/>
      <w:lvlJc w:val="left"/>
      <w:pPr>
        <w:ind w:left="572" w:hanging="424"/>
      </w:pPr>
      <w:rPr>
        <w:rFonts w:ascii="Calibri" w:eastAsia="Calibri" w:hAnsi="Calibri" w:cs="Calibri" w:hint="default"/>
        <w:spacing w:val="-4"/>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083752"/>
    <w:multiLevelType w:val="hybridMultilevel"/>
    <w:tmpl w:val="234EDA6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31860CA9"/>
    <w:multiLevelType w:val="hybridMultilevel"/>
    <w:tmpl w:val="A6242B9A"/>
    <w:lvl w:ilvl="0" w:tplc="A8681CE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CD300E"/>
    <w:multiLevelType w:val="hybridMultilevel"/>
    <w:tmpl w:val="A5A432BA"/>
    <w:lvl w:ilvl="0" w:tplc="561CFD1E">
      <w:start w:val="17"/>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3E2209"/>
    <w:multiLevelType w:val="multilevel"/>
    <w:tmpl w:val="B052C452"/>
    <w:lvl w:ilvl="0">
      <w:start w:val="5"/>
      <w:numFmt w:val="decimal"/>
      <w:lvlText w:val="%1"/>
      <w:lvlJc w:val="left"/>
      <w:pPr>
        <w:ind w:left="820" w:hanging="708"/>
      </w:pPr>
      <w:rPr>
        <w:rFonts w:hint="default"/>
      </w:rPr>
    </w:lvl>
    <w:lvl w:ilvl="1">
      <w:start w:val="10"/>
      <w:numFmt w:val="decimal"/>
      <w:lvlText w:val="%1.%2."/>
      <w:lvlJc w:val="left"/>
      <w:pPr>
        <w:ind w:left="820" w:hanging="708"/>
      </w:pPr>
      <w:rPr>
        <w:rFonts w:hint="default"/>
        <w:b/>
        <w:bCs/>
        <w:spacing w:val="-4"/>
        <w:w w:val="100"/>
      </w:rPr>
    </w:lvl>
    <w:lvl w:ilvl="2">
      <w:numFmt w:val="bullet"/>
      <w:lvlText w:val="•"/>
      <w:lvlJc w:val="left"/>
      <w:pPr>
        <w:ind w:left="2824" w:hanging="708"/>
      </w:pPr>
      <w:rPr>
        <w:rFonts w:hint="default"/>
      </w:rPr>
    </w:lvl>
    <w:lvl w:ilvl="3">
      <w:numFmt w:val="bullet"/>
      <w:lvlText w:val="•"/>
      <w:lvlJc w:val="left"/>
      <w:pPr>
        <w:ind w:left="3826" w:hanging="708"/>
      </w:pPr>
      <w:rPr>
        <w:rFonts w:hint="default"/>
      </w:rPr>
    </w:lvl>
    <w:lvl w:ilvl="4">
      <w:numFmt w:val="bullet"/>
      <w:lvlText w:val="•"/>
      <w:lvlJc w:val="left"/>
      <w:pPr>
        <w:ind w:left="4828" w:hanging="708"/>
      </w:pPr>
      <w:rPr>
        <w:rFonts w:hint="default"/>
      </w:rPr>
    </w:lvl>
    <w:lvl w:ilvl="5">
      <w:numFmt w:val="bullet"/>
      <w:lvlText w:val="•"/>
      <w:lvlJc w:val="left"/>
      <w:pPr>
        <w:ind w:left="5830" w:hanging="708"/>
      </w:pPr>
      <w:rPr>
        <w:rFonts w:hint="default"/>
      </w:rPr>
    </w:lvl>
    <w:lvl w:ilvl="6">
      <w:numFmt w:val="bullet"/>
      <w:lvlText w:val="•"/>
      <w:lvlJc w:val="left"/>
      <w:pPr>
        <w:ind w:left="6832" w:hanging="708"/>
      </w:pPr>
      <w:rPr>
        <w:rFonts w:hint="default"/>
      </w:rPr>
    </w:lvl>
    <w:lvl w:ilvl="7">
      <w:numFmt w:val="bullet"/>
      <w:lvlText w:val="•"/>
      <w:lvlJc w:val="left"/>
      <w:pPr>
        <w:ind w:left="7834" w:hanging="708"/>
      </w:pPr>
      <w:rPr>
        <w:rFonts w:hint="default"/>
      </w:rPr>
    </w:lvl>
    <w:lvl w:ilvl="8">
      <w:numFmt w:val="bullet"/>
      <w:lvlText w:val="•"/>
      <w:lvlJc w:val="left"/>
      <w:pPr>
        <w:ind w:left="8836" w:hanging="708"/>
      </w:pPr>
      <w:rPr>
        <w:rFonts w:hint="default"/>
      </w:rPr>
    </w:lvl>
  </w:abstractNum>
  <w:abstractNum w:abstractNumId="19" w15:restartNumberingAfterBreak="0">
    <w:nsid w:val="3C3F6E1F"/>
    <w:multiLevelType w:val="hybridMultilevel"/>
    <w:tmpl w:val="E104F198"/>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0" w15:restartNumberingAfterBreak="0">
    <w:nsid w:val="403E4516"/>
    <w:multiLevelType w:val="hybridMultilevel"/>
    <w:tmpl w:val="4A702BAC"/>
    <w:lvl w:ilvl="0" w:tplc="8FC600C8">
      <w:start w:val="1"/>
      <w:numFmt w:val="bullet"/>
      <w:lvlText w:val=""/>
      <w:lvlJc w:val="left"/>
      <w:pPr>
        <w:ind w:left="720" w:hanging="360"/>
      </w:pPr>
      <w:rPr>
        <w:rFonts w:ascii="Symbol" w:hAnsi="Symbol" w:hint="default"/>
        <w:color w:val="000000" w:themeColor="text1"/>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727182"/>
    <w:multiLevelType w:val="hybridMultilevel"/>
    <w:tmpl w:val="AD0C224E"/>
    <w:styleLink w:val="Tema11"/>
    <w:lvl w:ilvl="0" w:tplc="080A0015">
      <w:start w:val="1"/>
      <w:numFmt w:val="upp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427C4B66"/>
    <w:multiLevelType w:val="hybridMultilevel"/>
    <w:tmpl w:val="48100ACE"/>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44023DCF"/>
    <w:multiLevelType w:val="hybridMultilevel"/>
    <w:tmpl w:val="DAB29A70"/>
    <w:lvl w:ilvl="0" w:tplc="C9BCCD9C">
      <w:start w:val="1"/>
      <w:numFmt w:val="upperRoman"/>
      <w:lvlText w:val="%1."/>
      <w:lvlJc w:val="left"/>
      <w:pPr>
        <w:ind w:left="1181" w:hanging="708"/>
      </w:pPr>
      <w:rPr>
        <w:rFonts w:ascii="Calibri" w:eastAsia="Calibri" w:hAnsi="Calibri" w:cs="Calibri" w:hint="default"/>
        <w:spacing w:val="-4"/>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EE6110"/>
    <w:multiLevelType w:val="hybridMultilevel"/>
    <w:tmpl w:val="FD96F858"/>
    <w:lvl w:ilvl="0" w:tplc="8FC600C8">
      <w:start w:val="1"/>
      <w:numFmt w:val="bullet"/>
      <w:lvlText w:val=""/>
      <w:lvlJc w:val="left"/>
      <w:pPr>
        <w:ind w:left="750" w:hanging="360"/>
      </w:pPr>
      <w:rPr>
        <w:rFonts w:ascii="Symbol" w:hAnsi="Symbol" w:hint="default"/>
        <w:color w:val="000000" w:themeColor="text1"/>
        <w:sz w:val="16"/>
      </w:rPr>
    </w:lvl>
    <w:lvl w:ilvl="1" w:tplc="080A0003" w:tentative="1">
      <w:start w:val="1"/>
      <w:numFmt w:val="bullet"/>
      <w:lvlText w:val="o"/>
      <w:lvlJc w:val="left"/>
      <w:pPr>
        <w:ind w:left="1470" w:hanging="360"/>
      </w:pPr>
      <w:rPr>
        <w:rFonts w:ascii="Courier New" w:hAnsi="Courier New" w:cs="Courier New" w:hint="default"/>
      </w:rPr>
    </w:lvl>
    <w:lvl w:ilvl="2" w:tplc="080A0005" w:tentative="1">
      <w:start w:val="1"/>
      <w:numFmt w:val="bullet"/>
      <w:lvlText w:val=""/>
      <w:lvlJc w:val="left"/>
      <w:pPr>
        <w:ind w:left="2190" w:hanging="360"/>
      </w:pPr>
      <w:rPr>
        <w:rFonts w:ascii="Wingdings" w:hAnsi="Wingdings" w:hint="default"/>
      </w:rPr>
    </w:lvl>
    <w:lvl w:ilvl="3" w:tplc="080A0001" w:tentative="1">
      <w:start w:val="1"/>
      <w:numFmt w:val="bullet"/>
      <w:lvlText w:val=""/>
      <w:lvlJc w:val="left"/>
      <w:pPr>
        <w:ind w:left="2910" w:hanging="360"/>
      </w:pPr>
      <w:rPr>
        <w:rFonts w:ascii="Symbol" w:hAnsi="Symbol" w:hint="default"/>
      </w:rPr>
    </w:lvl>
    <w:lvl w:ilvl="4" w:tplc="080A0003" w:tentative="1">
      <w:start w:val="1"/>
      <w:numFmt w:val="bullet"/>
      <w:lvlText w:val="o"/>
      <w:lvlJc w:val="left"/>
      <w:pPr>
        <w:ind w:left="3630" w:hanging="360"/>
      </w:pPr>
      <w:rPr>
        <w:rFonts w:ascii="Courier New" w:hAnsi="Courier New" w:cs="Courier New" w:hint="default"/>
      </w:rPr>
    </w:lvl>
    <w:lvl w:ilvl="5" w:tplc="080A0005" w:tentative="1">
      <w:start w:val="1"/>
      <w:numFmt w:val="bullet"/>
      <w:lvlText w:val=""/>
      <w:lvlJc w:val="left"/>
      <w:pPr>
        <w:ind w:left="4350" w:hanging="360"/>
      </w:pPr>
      <w:rPr>
        <w:rFonts w:ascii="Wingdings" w:hAnsi="Wingdings" w:hint="default"/>
      </w:rPr>
    </w:lvl>
    <w:lvl w:ilvl="6" w:tplc="080A0001" w:tentative="1">
      <w:start w:val="1"/>
      <w:numFmt w:val="bullet"/>
      <w:lvlText w:val=""/>
      <w:lvlJc w:val="left"/>
      <w:pPr>
        <w:ind w:left="5070" w:hanging="360"/>
      </w:pPr>
      <w:rPr>
        <w:rFonts w:ascii="Symbol" w:hAnsi="Symbol" w:hint="default"/>
      </w:rPr>
    </w:lvl>
    <w:lvl w:ilvl="7" w:tplc="080A0003" w:tentative="1">
      <w:start w:val="1"/>
      <w:numFmt w:val="bullet"/>
      <w:lvlText w:val="o"/>
      <w:lvlJc w:val="left"/>
      <w:pPr>
        <w:ind w:left="5790" w:hanging="360"/>
      </w:pPr>
      <w:rPr>
        <w:rFonts w:ascii="Courier New" w:hAnsi="Courier New" w:cs="Courier New" w:hint="default"/>
      </w:rPr>
    </w:lvl>
    <w:lvl w:ilvl="8" w:tplc="080A0005" w:tentative="1">
      <w:start w:val="1"/>
      <w:numFmt w:val="bullet"/>
      <w:lvlText w:val=""/>
      <w:lvlJc w:val="left"/>
      <w:pPr>
        <w:ind w:left="6510" w:hanging="360"/>
      </w:pPr>
      <w:rPr>
        <w:rFonts w:ascii="Wingdings" w:hAnsi="Wingdings" w:hint="default"/>
      </w:rPr>
    </w:lvl>
  </w:abstractNum>
  <w:abstractNum w:abstractNumId="25" w15:restartNumberingAfterBreak="0">
    <w:nsid w:val="48791A66"/>
    <w:multiLevelType w:val="hybridMultilevel"/>
    <w:tmpl w:val="F18C358E"/>
    <w:lvl w:ilvl="0" w:tplc="D428B2E6">
      <w:start w:val="7"/>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8924649"/>
    <w:multiLevelType w:val="hybridMultilevel"/>
    <w:tmpl w:val="3752A83C"/>
    <w:lvl w:ilvl="0" w:tplc="080A000B">
      <w:start w:val="1"/>
      <w:numFmt w:val="bullet"/>
      <w:lvlText w:val=""/>
      <w:lvlJc w:val="left"/>
      <w:pPr>
        <w:ind w:left="895" w:hanging="360"/>
      </w:pPr>
      <w:rPr>
        <w:rFonts w:ascii="Wingdings" w:hAnsi="Wingdings" w:hint="default"/>
      </w:rPr>
    </w:lvl>
    <w:lvl w:ilvl="1" w:tplc="080A0003" w:tentative="1">
      <w:start w:val="1"/>
      <w:numFmt w:val="bullet"/>
      <w:lvlText w:val="o"/>
      <w:lvlJc w:val="left"/>
      <w:pPr>
        <w:ind w:left="1615" w:hanging="360"/>
      </w:pPr>
      <w:rPr>
        <w:rFonts w:ascii="Courier New" w:hAnsi="Courier New" w:cs="Courier New" w:hint="default"/>
      </w:rPr>
    </w:lvl>
    <w:lvl w:ilvl="2" w:tplc="080A0005" w:tentative="1">
      <w:start w:val="1"/>
      <w:numFmt w:val="bullet"/>
      <w:lvlText w:val=""/>
      <w:lvlJc w:val="left"/>
      <w:pPr>
        <w:ind w:left="2335" w:hanging="360"/>
      </w:pPr>
      <w:rPr>
        <w:rFonts w:ascii="Wingdings" w:hAnsi="Wingdings" w:hint="default"/>
      </w:rPr>
    </w:lvl>
    <w:lvl w:ilvl="3" w:tplc="080A0001" w:tentative="1">
      <w:start w:val="1"/>
      <w:numFmt w:val="bullet"/>
      <w:lvlText w:val=""/>
      <w:lvlJc w:val="left"/>
      <w:pPr>
        <w:ind w:left="3055" w:hanging="360"/>
      </w:pPr>
      <w:rPr>
        <w:rFonts w:ascii="Symbol" w:hAnsi="Symbol" w:hint="default"/>
      </w:rPr>
    </w:lvl>
    <w:lvl w:ilvl="4" w:tplc="080A0003" w:tentative="1">
      <w:start w:val="1"/>
      <w:numFmt w:val="bullet"/>
      <w:lvlText w:val="o"/>
      <w:lvlJc w:val="left"/>
      <w:pPr>
        <w:ind w:left="3775" w:hanging="360"/>
      </w:pPr>
      <w:rPr>
        <w:rFonts w:ascii="Courier New" w:hAnsi="Courier New" w:cs="Courier New" w:hint="default"/>
      </w:rPr>
    </w:lvl>
    <w:lvl w:ilvl="5" w:tplc="080A0005" w:tentative="1">
      <w:start w:val="1"/>
      <w:numFmt w:val="bullet"/>
      <w:lvlText w:val=""/>
      <w:lvlJc w:val="left"/>
      <w:pPr>
        <w:ind w:left="4495" w:hanging="360"/>
      </w:pPr>
      <w:rPr>
        <w:rFonts w:ascii="Wingdings" w:hAnsi="Wingdings" w:hint="default"/>
      </w:rPr>
    </w:lvl>
    <w:lvl w:ilvl="6" w:tplc="080A0001" w:tentative="1">
      <w:start w:val="1"/>
      <w:numFmt w:val="bullet"/>
      <w:lvlText w:val=""/>
      <w:lvlJc w:val="left"/>
      <w:pPr>
        <w:ind w:left="5215" w:hanging="360"/>
      </w:pPr>
      <w:rPr>
        <w:rFonts w:ascii="Symbol" w:hAnsi="Symbol" w:hint="default"/>
      </w:rPr>
    </w:lvl>
    <w:lvl w:ilvl="7" w:tplc="080A0003" w:tentative="1">
      <w:start w:val="1"/>
      <w:numFmt w:val="bullet"/>
      <w:lvlText w:val="o"/>
      <w:lvlJc w:val="left"/>
      <w:pPr>
        <w:ind w:left="5935" w:hanging="360"/>
      </w:pPr>
      <w:rPr>
        <w:rFonts w:ascii="Courier New" w:hAnsi="Courier New" w:cs="Courier New" w:hint="default"/>
      </w:rPr>
    </w:lvl>
    <w:lvl w:ilvl="8" w:tplc="080A0005" w:tentative="1">
      <w:start w:val="1"/>
      <w:numFmt w:val="bullet"/>
      <w:lvlText w:val=""/>
      <w:lvlJc w:val="left"/>
      <w:pPr>
        <w:ind w:left="6655" w:hanging="360"/>
      </w:pPr>
      <w:rPr>
        <w:rFonts w:ascii="Wingdings" w:hAnsi="Wingdings" w:hint="default"/>
      </w:rPr>
    </w:lvl>
  </w:abstractNum>
  <w:abstractNum w:abstractNumId="27" w15:restartNumberingAfterBreak="0">
    <w:nsid w:val="48952F68"/>
    <w:multiLevelType w:val="hybridMultilevel"/>
    <w:tmpl w:val="AB5216C6"/>
    <w:lvl w:ilvl="0" w:tplc="D87A7740">
      <w:start w:val="1"/>
      <w:numFmt w:val="decimal"/>
      <w:lvlText w:val="5.%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9F467AD"/>
    <w:multiLevelType w:val="hybridMultilevel"/>
    <w:tmpl w:val="511E58BC"/>
    <w:lvl w:ilvl="0" w:tplc="5802B5D2">
      <w:numFmt w:val="bullet"/>
      <w:lvlText w:val="•"/>
      <w:lvlJc w:val="left"/>
      <w:pPr>
        <w:ind w:left="720" w:hanging="360"/>
      </w:pPr>
      <w:rPr>
        <w:rFonts w:hint="default"/>
        <w:b/>
        <w:i w:val="0"/>
        <w:color w:val="auto"/>
        <w:sz w:val="20"/>
        <w:u w:color="0070C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4AA73909"/>
    <w:multiLevelType w:val="hybridMultilevel"/>
    <w:tmpl w:val="8B3C113A"/>
    <w:lvl w:ilvl="0" w:tplc="6154533E">
      <w:start w:val="1"/>
      <w:numFmt w:val="upperLetter"/>
      <w:lvlText w:val="%1."/>
      <w:lvlJc w:val="left"/>
      <w:pPr>
        <w:ind w:left="112" w:hanging="708"/>
      </w:pPr>
      <w:rPr>
        <w:rFonts w:ascii="Calibri" w:eastAsia="Calibri" w:hAnsi="Calibri" w:cs="Calibri" w:hint="default"/>
        <w:spacing w:val="-24"/>
        <w:w w:val="100"/>
        <w:sz w:val="22"/>
        <w:szCs w:val="22"/>
        <w:lang w:val="es-ES" w:eastAsia="en-US" w:bidi="ar-SA"/>
      </w:rPr>
    </w:lvl>
    <w:lvl w:ilvl="1" w:tplc="C672B74C">
      <w:numFmt w:val="bullet"/>
      <w:lvlText w:val="•"/>
      <w:lvlJc w:val="left"/>
      <w:pPr>
        <w:ind w:left="1192" w:hanging="708"/>
      </w:pPr>
      <w:rPr>
        <w:rFonts w:hint="default"/>
        <w:lang w:val="es-ES" w:eastAsia="en-US" w:bidi="ar-SA"/>
      </w:rPr>
    </w:lvl>
    <w:lvl w:ilvl="2" w:tplc="56707EBC">
      <w:numFmt w:val="bullet"/>
      <w:lvlText w:val="•"/>
      <w:lvlJc w:val="left"/>
      <w:pPr>
        <w:ind w:left="2264" w:hanging="708"/>
      </w:pPr>
      <w:rPr>
        <w:rFonts w:hint="default"/>
        <w:lang w:val="es-ES" w:eastAsia="en-US" w:bidi="ar-SA"/>
      </w:rPr>
    </w:lvl>
    <w:lvl w:ilvl="3" w:tplc="84E4C0C4">
      <w:numFmt w:val="bullet"/>
      <w:lvlText w:val="•"/>
      <w:lvlJc w:val="left"/>
      <w:pPr>
        <w:ind w:left="3336" w:hanging="708"/>
      </w:pPr>
      <w:rPr>
        <w:rFonts w:hint="default"/>
        <w:lang w:val="es-ES" w:eastAsia="en-US" w:bidi="ar-SA"/>
      </w:rPr>
    </w:lvl>
    <w:lvl w:ilvl="4" w:tplc="8F1A66B6">
      <w:numFmt w:val="bullet"/>
      <w:lvlText w:val="•"/>
      <w:lvlJc w:val="left"/>
      <w:pPr>
        <w:ind w:left="4408" w:hanging="708"/>
      </w:pPr>
      <w:rPr>
        <w:rFonts w:hint="default"/>
        <w:lang w:val="es-ES" w:eastAsia="en-US" w:bidi="ar-SA"/>
      </w:rPr>
    </w:lvl>
    <w:lvl w:ilvl="5" w:tplc="DDEC4624">
      <w:numFmt w:val="bullet"/>
      <w:lvlText w:val="•"/>
      <w:lvlJc w:val="left"/>
      <w:pPr>
        <w:ind w:left="5480" w:hanging="708"/>
      </w:pPr>
      <w:rPr>
        <w:rFonts w:hint="default"/>
        <w:lang w:val="es-ES" w:eastAsia="en-US" w:bidi="ar-SA"/>
      </w:rPr>
    </w:lvl>
    <w:lvl w:ilvl="6" w:tplc="5A1ECEAC">
      <w:numFmt w:val="bullet"/>
      <w:lvlText w:val="•"/>
      <w:lvlJc w:val="left"/>
      <w:pPr>
        <w:ind w:left="6552" w:hanging="708"/>
      </w:pPr>
      <w:rPr>
        <w:rFonts w:hint="default"/>
        <w:lang w:val="es-ES" w:eastAsia="en-US" w:bidi="ar-SA"/>
      </w:rPr>
    </w:lvl>
    <w:lvl w:ilvl="7" w:tplc="5678C140">
      <w:numFmt w:val="bullet"/>
      <w:lvlText w:val="•"/>
      <w:lvlJc w:val="left"/>
      <w:pPr>
        <w:ind w:left="7624" w:hanging="708"/>
      </w:pPr>
      <w:rPr>
        <w:rFonts w:hint="default"/>
        <w:lang w:val="es-ES" w:eastAsia="en-US" w:bidi="ar-SA"/>
      </w:rPr>
    </w:lvl>
    <w:lvl w:ilvl="8" w:tplc="70B2E35A">
      <w:numFmt w:val="bullet"/>
      <w:lvlText w:val="•"/>
      <w:lvlJc w:val="left"/>
      <w:pPr>
        <w:ind w:left="8696" w:hanging="708"/>
      </w:pPr>
      <w:rPr>
        <w:rFonts w:hint="default"/>
        <w:lang w:val="es-ES" w:eastAsia="en-US" w:bidi="ar-SA"/>
      </w:rPr>
    </w:lvl>
  </w:abstractNum>
  <w:abstractNum w:abstractNumId="30" w15:restartNumberingAfterBreak="0">
    <w:nsid w:val="4B902481"/>
    <w:multiLevelType w:val="hybridMultilevel"/>
    <w:tmpl w:val="2C74A51A"/>
    <w:lvl w:ilvl="0" w:tplc="598E386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C603655"/>
    <w:multiLevelType w:val="multilevel"/>
    <w:tmpl w:val="C39E168C"/>
    <w:lvl w:ilvl="0">
      <w:start w:val="1"/>
      <w:numFmt w:val="upperRoman"/>
      <w:lvlText w:val="%1."/>
      <w:lvlJc w:val="right"/>
      <w:pPr>
        <w:ind w:left="720" w:hanging="360"/>
      </w:pPr>
      <w:rPr>
        <w:rFonts w:hint="default"/>
        <w:strike w:val="0"/>
        <w:color w:val="000000" w:themeColor="text1"/>
      </w:rPr>
    </w:lvl>
    <w:lvl w:ilvl="1">
      <w:start w:val="1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4D6441DC"/>
    <w:multiLevelType w:val="hybridMultilevel"/>
    <w:tmpl w:val="CA129A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58062EC2"/>
    <w:multiLevelType w:val="hybridMultilevel"/>
    <w:tmpl w:val="1A1A9B6A"/>
    <w:lvl w:ilvl="0" w:tplc="1CA68498">
      <w:start w:val="1"/>
      <w:numFmt w:val="decimal"/>
      <w:lvlText w:val="4.%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5B6906"/>
    <w:multiLevelType w:val="hybridMultilevel"/>
    <w:tmpl w:val="95FEA09E"/>
    <w:lvl w:ilvl="0" w:tplc="8FC600C8">
      <w:start w:val="1"/>
      <w:numFmt w:val="bullet"/>
      <w:lvlText w:val=""/>
      <w:lvlJc w:val="left"/>
      <w:pPr>
        <w:ind w:left="720" w:hanging="360"/>
      </w:pPr>
      <w:rPr>
        <w:rFonts w:ascii="Symbol" w:hAnsi="Symbol" w:hint="default"/>
        <w:color w:val="000000" w:themeColor="text1"/>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D803A36"/>
    <w:multiLevelType w:val="hybridMultilevel"/>
    <w:tmpl w:val="AF4444EA"/>
    <w:lvl w:ilvl="0" w:tplc="A5DA3144">
      <w:start w:val="10"/>
      <w:numFmt w:val="decimal"/>
      <w:lvlText w:val="%1."/>
      <w:lvlJc w:val="left"/>
      <w:pPr>
        <w:ind w:left="3621"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FFF7A17"/>
    <w:multiLevelType w:val="hybridMultilevel"/>
    <w:tmpl w:val="0C18320C"/>
    <w:lvl w:ilvl="0" w:tplc="5EB263D4">
      <w:numFmt w:val="bullet"/>
      <w:lvlText w:val="•"/>
      <w:lvlJc w:val="left"/>
      <w:pPr>
        <w:ind w:left="112" w:hanging="708"/>
      </w:pPr>
      <w:rPr>
        <w:rFonts w:ascii="Calibri" w:eastAsia="Calibri" w:hAnsi="Calibri" w:cs="Calibri" w:hint="default"/>
        <w:spacing w:val="-2"/>
        <w:w w:val="100"/>
        <w:sz w:val="22"/>
        <w:szCs w:val="22"/>
        <w:lang w:val="es-ES" w:eastAsia="en-US" w:bidi="ar-SA"/>
      </w:rPr>
    </w:lvl>
    <w:lvl w:ilvl="1" w:tplc="5508A502">
      <w:numFmt w:val="bullet"/>
      <w:lvlText w:val=""/>
      <w:lvlJc w:val="left"/>
      <w:pPr>
        <w:ind w:left="700" w:hanging="280"/>
      </w:pPr>
      <w:rPr>
        <w:rFonts w:ascii="Wingdings" w:eastAsia="Wingdings" w:hAnsi="Wingdings" w:cs="Wingdings" w:hint="default"/>
        <w:w w:val="100"/>
        <w:sz w:val="22"/>
        <w:szCs w:val="22"/>
        <w:lang w:val="es-ES" w:eastAsia="en-US" w:bidi="ar-SA"/>
      </w:rPr>
    </w:lvl>
    <w:lvl w:ilvl="2" w:tplc="DC764CE8">
      <w:numFmt w:val="bullet"/>
      <w:lvlText w:val="•"/>
      <w:lvlJc w:val="left"/>
      <w:pPr>
        <w:ind w:left="1826" w:hanging="280"/>
      </w:pPr>
      <w:rPr>
        <w:rFonts w:hint="default"/>
        <w:lang w:val="es-ES" w:eastAsia="en-US" w:bidi="ar-SA"/>
      </w:rPr>
    </w:lvl>
    <w:lvl w:ilvl="3" w:tplc="DED65114">
      <w:numFmt w:val="bullet"/>
      <w:lvlText w:val="•"/>
      <w:lvlJc w:val="left"/>
      <w:pPr>
        <w:ind w:left="2953" w:hanging="280"/>
      </w:pPr>
      <w:rPr>
        <w:rFonts w:hint="default"/>
        <w:lang w:val="es-ES" w:eastAsia="en-US" w:bidi="ar-SA"/>
      </w:rPr>
    </w:lvl>
    <w:lvl w:ilvl="4" w:tplc="C8B6AD06">
      <w:numFmt w:val="bullet"/>
      <w:lvlText w:val="•"/>
      <w:lvlJc w:val="left"/>
      <w:pPr>
        <w:ind w:left="4080" w:hanging="280"/>
      </w:pPr>
      <w:rPr>
        <w:rFonts w:hint="default"/>
        <w:lang w:val="es-ES" w:eastAsia="en-US" w:bidi="ar-SA"/>
      </w:rPr>
    </w:lvl>
    <w:lvl w:ilvl="5" w:tplc="3684B828">
      <w:numFmt w:val="bullet"/>
      <w:lvlText w:val="•"/>
      <w:lvlJc w:val="left"/>
      <w:pPr>
        <w:ind w:left="5206" w:hanging="280"/>
      </w:pPr>
      <w:rPr>
        <w:rFonts w:hint="default"/>
        <w:lang w:val="es-ES" w:eastAsia="en-US" w:bidi="ar-SA"/>
      </w:rPr>
    </w:lvl>
    <w:lvl w:ilvl="6" w:tplc="665EABE0">
      <w:numFmt w:val="bullet"/>
      <w:lvlText w:val="•"/>
      <w:lvlJc w:val="left"/>
      <w:pPr>
        <w:ind w:left="6333" w:hanging="280"/>
      </w:pPr>
      <w:rPr>
        <w:rFonts w:hint="default"/>
        <w:lang w:val="es-ES" w:eastAsia="en-US" w:bidi="ar-SA"/>
      </w:rPr>
    </w:lvl>
    <w:lvl w:ilvl="7" w:tplc="32C4D80C">
      <w:numFmt w:val="bullet"/>
      <w:lvlText w:val="•"/>
      <w:lvlJc w:val="left"/>
      <w:pPr>
        <w:ind w:left="7460" w:hanging="280"/>
      </w:pPr>
      <w:rPr>
        <w:rFonts w:hint="default"/>
        <w:lang w:val="es-ES" w:eastAsia="en-US" w:bidi="ar-SA"/>
      </w:rPr>
    </w:lvl>
    <w:lvl w:ilvl="8" w:tplc="EA9CF7BA">
      <w:numFmt w:val="bullet"/>
      <w:lvlText w:val="•"/>
      <w:lvlJc w:val="left"/>
      <w:pPr>
        <w:ind w:left="8586" w:hanging="280"/>
      </w:pPr>
      <w:rPr>
        <w:rFonts w:hint="default"/>
        <w:lang w:val="es-ES" w:eastAsia="en-US" w:bidi="ar-SA"/>
      </w:rPr>
    </w:lvl>
  </w:abstractNum>
  <w:abstractNum w:abstractNumId="37" w15:restartNumberingAfterBreak="0">
    <w:nsid w:val="64683AD0"/>
    <w:multiLevelType w:val="hybridMultilevel"/>
    <w:tmpl w:val="DC42487A"/>
    <w:lvl w:ilvl="0" w:tplc="A7527ABE">
      <w:start w:val="9"/>
      <w:numFmt w:val="decimal"/>
      <w:lvlText w:val="%1."/>
      <w:lvlJc w:val="left"/>
      <w:pPr>
        <w:ind w:left="3621"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65A65B0"/>
    <w:multiLevelType w:val="hybridMultilevel"/>
    <w:tmpl w:val="D03C1012"/>
    <w:lvl w:ilvl="0" w:tplc="0E74DE44">
      <w:start w:val="1"/>
      <w:numFmt w:val="decimal"/>
      <w:lvlText w:val="%1."/>
      <w:lvlJc w:val="left"/>
      <w:pPr>
        <w:ind w:left="720" w:hanging="360"/>
      </w:pPr>
      <w:rPr>
        <w:rFonts w:ascii="Calibri" w:hAnsi="Calibri" w:hint="default"/>
        <w:b w:val="0"/>
        <w:i w:val="0"/>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E8E7F1E"/>
    <w:multiLevelType w:val="hybridMultilevel"/>
    <w:tmpl w:val="E8F479B0"/>
    <w:lvl w:ilvl="0" w:tplc="ABB6FE1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3A01A82"/>
    <w:multiLevelType w:val="hybridMultilevel"/>
    <w:tmpl w:val="E876B73C"/>
    <w:lvl w:ilvl="0" w:tplc="B4245648">
      <w:start w:val="1"/>
      <w:numFmt w:val="decimal"/>
      <w:lvlText w:val="%1."/>
      <w:lvlJc w:val="left"/>
      <w:pPr>
        <w:ind w:left="754" w:hanging="360"/>
      </w:pPr>
      <w:rPr>
        <w:rFonts w:ascii="Calibri" w:hAnsi="Calibri" w:hint="default"/>
        <w:b w:val="0"/>
        <w:i w:val="0"/>
        <w:color w:val="auto"/>
        <w:sz w:val="22"/>
      </w:r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41" w15:restartNumberingAfterBreak="0">
    <w:nsid w:val="75EC1FC2"/>
    <w:multiLevelType w:val="hybridMultilevel"/>
    <w:tmpl w:val="36A6E72E"/>
    <w:lvl w:ilvl="0" w:tplc="11BEF00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2A24D8"/>
    <w:multiLevelType w:val="hybridMultilevel"/>
    <w:tmpl w:val="8F8A2BEA"/>
    <w:lvl w:ilvl="0" w:tplc="DDBE771A">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3" w15:restartNumberingAfterBreak="0">
    <w:nsid w:val="7CBD416E"/>
    <w:multiLevelType w:val="hybridMultilevel"/>
    <w:tmpl w:val="AF026B84"/>
    <w:lvl w:ilvl="0" w:tplc="B0B24894">
      <w:start w:val="1"/>
      <w:numFmt w:val="upperRoman"/>
      <w:lvlText w:val="%1."/>
      <w:lvlJc w:val="left"/>
      <w:pPr>
        <w:ind w:left="820" w:hanging="708"/>
      </w:pPr>
      <w:rPr>
        <w:rFonts w:ascii="Calibri" w:eastAsia="Calibri" w:hAnsi="Calibri" w:cs="Calibri" w:hint="default"/>
        <w:spacing w:val="-7"/>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33842983">
    <w:abstractNumId w:val="21"/>
  </w:num>
  <w:num w:numId="2" w16cid:durableId="479540130">
    <w:abstractNumId w:val="3"/>
  </w:num>
  <w:num w:numId="3" w16cid:durableId="1332025668">
    <w:abstractNumId w:val="9"/>
  </w:num>
  <w:num w:numId="4" w16cid:durableId="1277174666">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4437080">
    <w:abstractNumId w:val="37"/>
  </w:num>
  <w:num w:numId="6" w16cid:durableId="754014893">
    <w:abstractNumId w:val="7"/>
  </w:num>
  <w:num w:numId="7" w16cid:durableId="1018461486">
    <w:abstractNumId w:val="42"/>
  </w:num>
  <w:num w:numId="8" w16cid:durableId="571743371">
    <w:abstractNumId w:val="0"/>
  </w:num>
  <w:num w:numId="9" w16cid:durableId="1134718724">
    <w:abstractNumId w:val="40"/>
  </w:num>
  <w:num w:numId="10" w16cid:durableId="448357927">
    <w:abstractNumId w:val="8"/>
  </w:num>
  <w:num w:numId="11" w16cid:durableId="123736733">
    <w:abstractNumId w:val="4"/>
  </w:num>
  <w:num w:numId="12" w16cid:durableId="1818523799">
    <w:abstractNumId w:val="6"/>
  </w:num>
  <w:num w:numId="13" w16cid:durableId="836386260">
    <w:abstractNumId w:val="10"/>
  </w:num>
  <w:num w:numId="14" w16cid:durableId="884415359">
    <w:abstractNumId w:val="19"/>
  </w:num>
  <w:num w:numId="15" w16cid:durableId="1989505523">
    <w:abstractNumId w:val="29"/>
  </w:num>
  <w:num w:numId="16" w16cid:durableId="2021080152">
    <w:abstractNumId w:val="36"/>
  </w:num>
  <w:num w:numId="17" w16cid:durableId="11236941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26538387">
    <w:abstractNumId w:val="5"/>
  </w:num>
  <w:num w:numId="19" w16cid:durableId="1491023989">
    <w:abstractNumId w:val="15"/>
  </w:num>
  <w:num w:numId="20" w16cid:durableId="1337072923">
    <w:abstractNumId w:val="32"/>
  </w:num>
  <w:num w:numId="21" w16cid:durableId="2010981714">
    <w:abstractNumId w:val="28"/>
  </w:num>
  <w:num w:numId="22" w16cid:durableId="915553537">
    <w:abstractNumId w:val="26"/>
  </w:num>
  <w:num w:numId="23" w16cid:durableId="1164586908">
    <w:abstractNumId w:val="17"/>
  </w:num>
  <w:num w:numId="24" w16cid:durableId="1123117784">
    <w:abstractNumId w:val="41"/>
  </w:num>
  <w:num w:numId="25" w16cid:durableId="2027902394">
    <w:abstractNumId w:val="33"/>
  </w:num>
  <w:num w:numId="26" w16cid:durableId="79764461">
    <w:abstractNumId w:val="27"/>
  </w:num>
  <w:num w:numId="27" w16cid:durableId="1435326593">
    <w:abstractNumId w:val="18"/>
  </w:num>
  <w:num w:numId="28" w16cid:durableId="1262104458">
    <w:abstractNumId w:val="13"/>
  </w:num>
  <w:num w:numId="29" w16cid:durableId="816990918">
    <w:abstractNumId w:val="1"/>
  </w:num>
  <w:num w:numId="30" w16cid:durableId="1377509638">
    <w:abstractNumId w:val="23"/>
  </w:num>
  <w:num w:numId="31" w16cid:durableId="230166266">
    <w:abstractNumId w:val="14"/>
  </w:num>
  <w:num w:numId="32" w16cid:durableId="2031833601">
    <w:abstractNumId w:val="43"/>
  </w:num>
  <w:num w:numId="33" w16cid:durableId="1305626649">
    <w:abstractNumId w:val="16"/>
  </w:num>
  <w:num w:numId="34" w16cid:durableId="1989354562">
    <w:abstractNumId w:val="25"/>
  </w:num>
  <w:num w:numId="35" w16cid:durableId="1554806214">
    <w:abstractNumId w:val="31"/>
  </w:num>
  <w:num w:numId="36" w16cid:durableId="1166476848">
    <w:abstractNumId w:val="12"/>
  </w:num>
  <w:num w:numId="37" w16cid:durableId="568615257">
    <w:abstractNumId w:val="2"/>
  </w:num>
  <w:num w:numId="38" w16cid:durableId="146753419">
    <w:abstractNumId w:val="30"/>
  </w:num>
  <w:num w:numId="39" w16cid:durableId="852379824">
    <w:abstractNumId w:val="39"/>
  </w:num>
  <w:num w:numId="40" w16cid:durableId="1048457645">
    <w:abstractNumId w:val="20"/>
  </w:num>
  <w:num w:numId="41" w16cid:durableId="517696164">
    <w:abstractNumId w:val="24"/>
  </w:num>
  <w:num w:numId="42" w16cid:durableId="1049649344">
    <w:abstractNumId w:val="34"/>
  </w:num>
  <w:num w:numId="43" w16cid:durableId="1057431610">
    <w:abstractNumId w:val="38"/>
  </w:num>
  <w:num w:numId="44" w16cid:durableId="1607886672">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9BD"/>
    <w:rsid w:val="00001076"/>
    <w:rsid w:val="00002A1C"/>
    <w:rsid w:val="000072E4"/>
    <w:rsid w:val="0001193C"/>
    <w:rsid w:val="0001318B"/>
    <w:rsid w:val="0001525F"/>
    <w:rsid w:val="00015FD8"/>
    <w:rsid w:val="00024EE0"/>
    <w:rsid w:val="00025EE5"/>
    <w:rsid w:val="00033751"/>
    <w:rsid w:val="000355CF"/>
    <w:rsid w:val="000366D8"/>
    <w:rsid w:val="00041AF0"/>
    <w:rsid w:val="00041B0B"/>
    <w:rsid w:val="00045998"/>
    <w:rsid w:val="00050019"/>
    <w:rsid w:val="00050415"/>
    <w:rsid w:val="0005071C"/>
    <w:rsid w:val="0005194E"/>
    <w:rsid w:val="00053738"/>
    <w:rsid w:val="000555AE"/>
    <w:rsid w:val="00063E2E"/>
    <w:rsid w:val="00066551"/>
    <w:rsid w:val="00066A81"/>
    <w:rsid w:val="00067B2A"/>
    <w:rsid w:val="0007001D"/>
    <w:rsid w:val="00073D8A"/>
    <w:rsid w:val="0008014B"/>
    <w:rsid w:val="00081CA1"/>
    <w:rsid w:val="00086349"/>
    <w:rsid w:val="000900DB"/>
    <w:rsid w:val="00092070"/>
    <w:rsid w:val="000A1C12"/>
    <w:rsid w:val="000A6221"/>
    <w:rsid w:val="000B6806"/>
    <w:rsid w:val="000B6C49"/>
    <w:rsid w:val="000C0D79"/>
    <w:rsid w:val="000C4CA7"/>
    <w:rsid w:val="000C56C4"/>
    <w:rsid w:val="000C572E"/>
    <w:rsid w:val="000D1848"/>
    <w:rsid w:val="000D34F9"/>
    <w:rsid w:val="000D3A1C"/>
    <w:rsid w:val="000D5DA5"/>
    <w:rsid w:val="000D79FD"/>
    <w:rsid w:val="000D7A07"/>
    <w:rsid w:val="000E0A86"/>
    <w:rsid w:val="000E31CC"/>
    <w:rsid w:val="000E3D9B"/>
    <w:rsid w:val="000E5AE0"/>
    <w:rsid w:val="000E5F4B"/>
    <w:rsid w:val="000E6D2D"/>
    <w:rsid w:val="000F0611"/>
    <w:rsid w:val="000F08D8"/>
    <w:rsid w:val="000F0EA0"/>
    <w:rsid w:val="000F198D"/>
    <w:rsid w:val="000F4795"/>
    <w:rsid w:val="000F5B0E"/>
    <w:rsid w:val="000F6A95"/>
    <w:rsid w:val="000F72F1"/>
    <w:rsid w:val="0010311D"/>
    <w:rsid w:val="00104287"/>
    <w:rsid w:val="00104EFB"/>
    <w:rsid w:val="00105713"/>
    <w:rsid w:val="001137B0"/>
    <w:rsid w:val="001176DE"/>
    <w:rsid w:val="0013124A"/>
    <w:rsid w:val="00137385"/>
    <w:rsid w:val="00140FFE"/>
    <w:rsid w:val="00141CFF"/>
    <w:rsid w:val="0014399B"/>
    <w:rsid w:val="00146710"/>
    <w:rsid w:val="001473C7"/>
    <w:rsid w:val="001477BE"/>
    <w:rsid w:val="0015314C"/>
    <w:rsid w:val="0015589D"/>
    <w:rsid w:val="00163790"/>
    <w:rsid w:val="00163DFE"/>
    <w:rsid w:val="001657C9"/>
    <w:rsid w:val="00167522"/>
    <w:rsid w:val="00170E92"/>
    <w:rsid w:val="001711D2"/>
    <w:rsid w:val="0017220B"/>
    <w:rsid w:val="0017251C"/>
    <w:rsid w:val="00174906"/>
    <w:rsid w:val="00174DE2"/>
    <w:rsid w:val="00177A75"/>
    <w:rsid w:val="00181F63"/>
    <w:rsid w:val="0018237A"/>
    <w:rsid w:val="00186E49"/>
    <w:rsid w:val="00190B6C"/>
    <w:rsid w:val="00191CD8"/>
    <w:rsid w:val="00195181"/>
    <w:rsid w:val="001A3C63"/>
    <w:rsid w:val="001A3EEC"/>
    <w:rsid w:val="001A439E"/>
    <w:rsid w:val="001A639A"/>
    <w:rsid w:val="001A65E0"/>
    <w:rsid w:val="001B02C7"/>
    <w:rsid w:val="001B2EF1"/>
    <w:rsid w:val="001C00F1"/>
    <w:rsid w:val="001C2260"/>
    <w:rsid w:val="001D05BF"/>
    <w:rsid w:val="001D0682"/>
    <w:rsid w:val="001D6148"/>
    <w:rsid w:val="001E1164"/>
    <w:rsid w:val="001F20DC"/>
    <w:rsid w:val="001F5197"/>
    <w:rsid w:val="001F575E"/>
    <w:rsid w:val="001F5F79"/>
    <w:rsid w:val="001F60A9"/>
    <w:rsid w:val="00206D52"/>
    <w:rsid w:val="00211B50"/>
    <w:rsid w:val="00211BBB"/>
    <w:rsid w:val="002125BA"/>
    <w:rsid w:val="00216877"/>
    <w:rsid w:val="002204CB"/>
    <w:rsid w:val="00222833"/>
    <w:rsid w:val="00224FDE"/>
    <w:rsid w:val="00226FE9"/>
    <w:rsid w:val="00234306"/>
    <w:rsid w:val="00242FB2"/>
    <w:rsid w:val="00243441"/>
    <w:rsid w:val="0024375B"/>
    <w:rsid w:val="00244129"/>
    <w:rsid w:val="00245A0A"/>
    <w:rsid w:val="0025080F"/>
    <w:rsid w:val="00250AF8"/>
    <w:rsid w:val="00250B31"/>
    <w:rsid w:val="00251BEF"/>
    <w:rsid w:val="0025290D"/>
    <w:rsid w:val="00252D82"/>
    <w:rsid w:val="00255F00"/>
    <w:rsid w:val="0025617B"/>
    <w:rsid w:val="00262D00"/>
    <w:rsid w:val="0026337B"/>
    <w:rsid w:val="0026436E"/>
    <w:rsid w:val="00266039"/>
    <w:rsid w:val="00266A97"/>
    <w:rsid w:val="00277504"/>
    <w:rsid w:val="00282C4A"/>
    <w:rsid w:val="00284CA1"/>
    <w:rsid w:val="00290A50"/>
    <w:rsid w:val="00297956"/>
    <w:rsid w:val="002A51E2"/>
    <w:rsid w:val="002A6017"/>
    <w:rsid w:val="002B0C8A"/>
    <w:rsid w:val="002C11EC"/>
    <w:rsid w:val="002C3587"/>
    <w:rsid w:val="002C44C4"/>
    <w:rsid w:val="002C48F8"/>
    <w:rsid w:val="002C4BE4"/>
    <w:rsid w:val="002D382A"/>
    <w:rsid w:val="002E207F"/>
    <w:rsid w:val="002E252A"/>
    <w:rsid w:val="002E7212"/>
    <w:rsid w:val="002F3709"/>
    <w:rsid w:val="002F3899"/>
    <w:rsid w:val="002F64CC"/>
    <w:rsid w:val="00302A16"/>
    <w:rsid w:val="00302ED6"/>
    <w:rsid w:val="00305C3D"/>
    <w:rsid w:val="00307CCC"/>
    <w:rsid w:val="003104B1"/>
    <w:rsid w:val="00310ACC"/>
    <w:rsid w:val="003137D2"/>
    <w:rsid w:val="0031423D"/>
    <w:rsid w:val="003228DA"/>
    <w:rsid w:val="0032385A"/>
    <w:rsid w:val="00324A0D"/>
    <w:rsid w:val="0032747E"/>
    <w:rsid w:val="003332B5"/>
    <w:rsid w:val="003422E9"/>
    <w:rsid w:val="00347A3B"/>
    <w:rsid w:val="0035085C"/>
    <w:rsid w:val="003532DD"/>
    <w:rsid w:val="00353AF5"/>
    <w:rsid w:val="00354968"/>
    <w:rsid w:val="00355EDA"/>
    <w:rsid w:val="0035777C"/>
    <w:rsid w:val="00373162"/>
    <w:rsid w:val="00373EF6"/>
    <w:rsid w:val="00383E54"/>
    <w:rsid w:val="00385C75"/>
    <w:rsid w:val="00385DE8"/>
    <w:rsid w:val="003874FC"/>
    <w:rsid w:val="00393D83"/>
    <w:rsid w:val="00396758"/>
    <w:rsid w:val="00396E6D"/>
    <w:rsid w:val="003974C0"/>
    <w:rsid w:val="003A24DB"/>
    <w:rsid w:val="003A4451"/>
    <w:rsid w:val="003B0C88"/>
    <w:rsid w:val="003B4BD6"/>
    <w:rsid w:val="003B6069"/>
    <w:rsid w:val="003B6EEB"/>
    <w:rsid w:val="003C0D37"/>
    <w:rsid w:val="003D34AF"/>
    <w:rsid w:val="003D6AEA"/>
    <w:rsid w:val="003D77E2"/>
    <w:rsid w:val="003E1CA9"/>
    <w:rsid w:val="003E3723"/>
    <w:rsid w:val="003E3C7E"/>
    <w:rsid w:val="003E42ED"/>
    <w:rsid w:val="003F0FA3"/>
    <w:rsid w:val="003F7DB8"/>
    <w:rsid w:val="0040053E"/>
    <w:rsid w:val="004019BD"/>
    <w:rsid w:val="00423EB0"/>
    <w:rsid w:val="00425B88"/>
    <w:rsid w:val="0043006F"/>
    <w:rsid w:val="00430CB7"/>
    <w:rsid w:val="00442087"/>
    <w:rsid w:val="00444A99"/>
    <w:rsid w:val="0044627A"/>
    <w:rsid w:val="00446AED"/>
    <w:rsid w:val="0045383D"/>
    <w:rsid w:val="00466F56"/>
    <w:rsid w:val="00467423"/>
    <w:rsid w:val="004734A7"/>
    <w:rsid w:val="00474B9E"/>
    <w:rsid w:val="00474CB3"/>
    <w:rsid w:val="00475E04"/>
    <w:rsid w:val="00475E93"/>
    <w:rsid w:val="00492EBD"/>
    <w:rsid w:val="00493A8D"/>
    <w:rsid w:val="00493ECF"/>
    <w:rsid w:val="004A07FC"/>
    <w:rsid w:val="004A4ED9"/>
    <w:rsid w:val="004A4EF6"/>
    <w:rsid w:val="004B3948"/>
    <w:rsid w:val="004B4437"/>
    <w:rsid w:val="004C13DA"/>
    <w:rsid w:val="004C1472"/>
    <w:rsid w:val="004C5167"/>
    <w:rsid w:val="004D11E6"/>
    <w:rsid w:val="004D4624"/>
    <w:rsid w:val="004E245D"/>
    <w:rsid w:val="004E3303"/>
    <w:rsid w:val="004E4288"/>
    <w:rsid w:val="004E4431"/>
    <w:rsid w:val="004E48D6"/>
    <w:rsid w:val="004E7465"/>
    <w:rsid w:val="004F0262"/>
    <w:rsid w:val="004F0919"/>
    <w:rsid w:val="004F291E"/>
    <w:rsid w:val="0050336E"/>
    <w:rsid w:val="00511BC1"/>
    <w:rsid w:val="00511FCB"/>
    <w:rsid w:val="0051269F"/>
    <w:rsid w:val="00514AC3"/>
    <w:rsid w:val="00520997"/>
    <w:rsid w:val="00526FA9"/>
    <w:rsid w:val="00526FC2"/>
    <w:rsid w:val="00527FAD"/>
    <w:rsid w:val="00530E7B"/>
    <w:rsid w:val="00533A67"/>
    <w:rsid w:val="00535A08"/>
    <w:rsid w:val="00540364"/>
    <w:rsid w:val="00547520"/>
    <w:rsid w:val="00547A01"/>
    <w:rsid w:val="00552B19"/>
    <w:rsid w:val="00557ACA"/>
    <w:rsid w:val="00563ACB"/>
    <w:rsid w:val="00573612"/>
    <w:rsid w:val="005739B9"/>
    <w:rsid w:val="00573E14"/>
    <w:rsid w:val="00573FE9"/>
    <w:rsid w:val="00576AFA"/>
    <w:rsid w:val="0058051A"/>
    <w:rsid w:val="00580663"/>
    <w:rsid w:val="00582F33"/>
    <w:rsid w:val="0059092B"/>
    <w:rsid w:val="00590EDD"/>
    <w:rsid w:val="00591406"/>
    <w:rsid w:val="00594318"/>
    <w:rsid w:val="005A4B15"/>
    <w:rsid w:val="005B02F9"/>
    <w:rsid w:val="005C0614"/>
    <w:rsid w:val="005C1943"/>
    <w:rsid w:val="005C1FFA"/>
    <w:rsid w:val="005C4BB6"/>
    <w:rsid w:val="005D179B"/>
    <w:rsid w:val="005D2912"/>
    <w:rsid w:val="005D3221"/>
    <w:rsid w:val="005D3D5F"/>
    <w:rsid w:val="005D49FB"/>
    <w:rsid w:val="005E184F"/>
    <w:rsid w:val="005E2802"/>
    <w:rsid w:val="005E44A3"/>
    <w:rsid w:val="005E6316"/>
    <w:rsid w:val="005F30C0"/>
    <w:rsid w:val="005F66A0"/>
    <w:rsid w:val="00600071"/>
    <w:rsid w:val="0060547D"/>
    <w:rsid w:val="00605BCC"/>
    <w:rsid w:val="00606F68"/>
    <w:rsid w:val="006141BF"/>
    <w:rsid w:val="00614FF6"/>
    <w:rsid w:val="00623D8B"/>
    <w:rsid w:val="0063001A"/>
    <w:rsid w:val="00630D60"/>
    <w:rsid w:val="00631867"/>
    <w:rsid w:val="006334A2"/>
    <w:rsid w:val="00642BD3"/>
    <w:rsid w:val="00644216"/>
    <w:rsid w:val="0064496D"/>
    <w:rsid w:val="0064721E"/>
    <w:rsid w:val="00651FA8"/>
    <w:rsid w:val="006630FD"/>
    <w:rsid w:val="006667E1"/>
    <w:rsid w:val="0066730B"/>
    <w:rsid w:val="00670AF1"/>
    <w:rsid w:val="00671294"/>
    <w:rsid w:val="006769D7"/>
    <w:rsid w:val="006815D0"/>
    <w:rsid w:val="00682D43"/>
    <w:rsid w:val="0068722D"/>
    <w:rsid w:val="00693DB5"/>
    <w:rsid w:val="006A0835"/>
    <w:rsid w:val="006A3322"/>
    <w:rsid w:val="006A3713"/>
    <w:rsid w:val="006B77C2"/>
    <w:rsid w:val="006C212D"/>
    <w:rsid w:val="006D4013"/>
    <w:rsid w:val="006D4CED"/>
    <w:rsid w:val="006D5086"/>
    <w:rsid w:val="006E17B3"/>
    <w:rsid w:val="006E525F"/>
    <w:rsid w:val="006F1D23"/>
    <w:rsid w:val="006F1D3A"/>
    <w:rsid w:val="006F2123"/>
    <w:rsid w:val="006F3332"/>
    <w:rsid w:val="006F41FC"/>
    <w:rsid w:val="0070248E"/>
    <w:rsid w:val="00702B16"/>
    <w:rsid w:val="00702C0B"/>
    <w:rsid w:val="007041FC"/>
    <w:rsid w:val="00706F1D"/>
    <w:rsid w:val="00707787"/>
    <w:rsid w:val="00710B4A"/>
    <w:rsid w:val="007115D8"/>
    <w:rsid w:val="00711950"/>
    <w:rsid w:val="00717C59"/>
    <w:rsid w:val="00720022"/>
    <w:rsid w:val="007239C7"/>
    <w:rsid w:val="00725B41"/>
    <w:rsid w:val="007261B5"/>
    <w:rsid w:val="00730A77"/>
    <w:rsid w:val="007315CB"/>
    <w:rsid w:val="007367BA"/>
    <w:rsid w:val="00743EBD"/>
    <w:rsid w:val="007642B5"/>
    <w:rsid w:val="00764AFC"/>
    <w:rsid w:val="00766820"/>
    <w:rsid w:val="0077188F"/>
    <w:rsid w:val="00775402"/>
    <w:rsid w:val="00790335"/>
    <w:rsid w:val="007912C3"/>
    <w:rsid w:val="007931DF"/>
    <w:rsid w:val="00793E67"/>
    <w:rsid w:val="007949D1"/>
    <w:rsid w:val="007A67E2"/>
    <w:rsid w:val="007A7AB2"/>
    <w:rsid w:val="007B0E79"/>
    <w:rsid w:val="007C05B1"/>
    <w:rsid w:val="007C144C"/>
    <w:rsid w:val="007C175D"/>
    <w:rsid w:val="007C21F9"/>
    <w:rsid w:val="007D460C"/>
    <w:rsid w:val="007D5F8D"/>
    <w:rsid w:val="007D7CD7"/>
    <w:rsid w:val="007E0C53"/>
    <w:rsid w:val="007E6ECA"/>
    <w:rsid w:val="007F0583"/>
    <w:rsid w:val="007F4E58"/>
    <w:rsid w:val="007F5DE3"/>
    <w:rsid w:val="00802613"/>
    <w:rsid w:val="00807CAA"/>
    <w:rsid w:val="00810ABD"/>
    <w:rsid w:val="008111B0"/>
    <w:rsid w:val="00813930"/>
    <w:rsid w:val="00824960"/>
    <w:rsid w:val="00827F80"/>
    <w:rsid w:val="00832F15"/>
    <w:rsid w:val="00835608"/>
    <w:rsid w:val="00835BDF"/>
    <w:rsid w:val="0084086A"/>
    <w:rsid w:val="00840C95"/>
    <w:rsid w:val="00842500"/>
    <w:rsid w:val="00844092"/>
    <w:rsid w:val="008440F8"/>
    <w:rsid w:val="008445F1"/>
    <w:rsid w:val="0084533C"/>
    <w:rsid w:val="00845958"/>
    <w:rsid w:val="00845EAE"/>
    <w:rsid w:val="00847633"/>
    <w:rsid w:val="00855A75"/>
    <w:rsid w:val="008611B6"/>
    <w:rsid w:val="008661C3"/>
    <w:rsid w:val="00872B3F"/>
    <w:rsid w:val="008744F8"/>
    <w:rsid w:val="00877A77"/>
    <w:rsid w:val="008806F4"/>
    <w:rsid w:val="008860D2"/>
    <w:rsid w:val="00887FA4"/>
    <w:rsid w:val="008912E4"/>
    <w:rsid w:val="00896DEC"/>
    <w:rsid w:val="008A18CC"/>
    <w:rsid w:val="008A25D9"/>
    <w:rsid w:val="008A4483"/>
    <w:rsid w:val="008A49C4"/>
    <w:rsid w:val="008B0D72"/>
    <w:rsid w:val="008B4211"/>
    <w:rsid w:val="008B51CA"/>
    <w:rsid w:val="008B56DC"/>
    <w:rsid w:val="008B70B5"/>
    <w:rsid w:val="008C2EC9"/>
    <w:rsid w:val="008C3D4C"/>
    <w:rsid w:val="008C6DE0"/>
    <w:rsid w:val="008D7349"/>
    <w:rsid w:val="008E3C4A"/>
    <w:rsid w:val="008E707E"/>
    <w:rsid w:val="008F04D2"/>
    <w:rsid w:val="008F2927"/>
    <w:rsid w:val="008F3E3B"/>
    <w:rsid w:val="008F740F"/>
    <w:rsid w:val="008F757F"/>
    <w:rsid w:val="00901E2B"/>
    <w:rsid w:val="00904EA0"/>
    <w:rsid w:val="009058CA"/>
    <w:rsid w:val="00912FDD"/>
    <w:rsid w:val="00915831"/>
    <w:rsid w:val="0091789A"/>
    <w:rsid w:val="009216E2"/>
    <w:rsid w:val="009223A4"/>
    <w:rsid w:val="00923726"/>
    <w:rsid w:val="00923D5C"/>
    <w:rsid w:val="00924E09"/>
    <w:rsid w:val="00925F46"/>
    <w:rsid w:val="00926D0E"/>
    <w:rsid w:val="00926F30"/>
    <w:rsid w:val="009322B8"/>
    <w:rsid w:val="00933C70"/>
    <w:rsid w:val="0093458E"/>
    <w:rsid w:val="00934E32"/>
    <w:rsid w:val="009370B8"/>
    <w:rsid w:val="00942E2A"/>
    <w:rsid w:val="00943FF1"/>
    <w:rsid w:val="009462C4"/>
    <w:rsid w:val="00951C8A"/>
    <w:rsid w:val="00953B2E"/>
    <w:rsid w:val="00955117"/>
    <w:rsid w:val="0096160C"/>
    <w:rsid w:val="00961F30"/>
    <w:rsid w:val="00962BCE"/>
    <w:rsid w:val="009637AC"/>
    <w:rsid w:val="00970E86"/>
    <w:rsid w:val="0097562E"/>
    <w:rsid w:val="00982B69"/>
    <w:rsid w:val="0098692A"/>
    <w:rsid w:val="00990270"/>
    <w:rsid w:val="009906C4"/>
    <w:rsid w:val="0099172B"/>
    <w:rsid w:val="00991E73"/>
    <w:rsid w:val="00992E43"/>
    <w:rsid w:val="009A230D"/>
    <w:rsid w:val="009A3B7E"/>
    <w:rsid w:val="009A3DD3"/>
    <w:rsid w:val="009A4FBB"/>
    <w:rsid w:val="009A55DD"/>
    <w:rsid w:val="009A6927"/>
    <w:rsid w:val="009C04F7"/>
    <w:rsid w:val="009C17DE"/>
    <w:rsid w:val="009C237C"/>
    <w:rsid w:val="009D7FA5"/>
    <w:rsid w:val="009E2118"/>
    <w:rsid w:val="009E345A"/>
    <w:rsid w:val="009E4BF8"/>
    <w:rsid w:val="009E7A96"/>
    <w:rsid w:val="009F0761"/>
    <w:rsid w:val="00A01F22"/>
    <w:rsid w:val="00A04E32"/>
    <w:rsid w:val="00A06A84"/>
    <w:rsid w:val="00A073AA"/>
    <w:rsid w:val="00A11200"/>
    <w:rsid w:val="00A12692"/>
    <w:rsid w:val="00A17B90"/>
    <w:rsid w:val="00A2061E"/>
    <w:rsid w:val="00A20E6E"/>
    <w:rsid w:val="00A212E6"/>
    <w:rsid w:val="00A2223D"/>
    <w:rsid w:val="00A252B4"/>
    <w:rsid w:val="00A25404"/>
    <w:rsid w:val="00A3241C"/>
    <w:rsid w:val="00A3271C"/>
    <w:rsid w:val="00A32874"/>
    <w:rsid w:val="00A34108"/>
    <w:rsid w:val="00A359DE"/>
    <w:rsid w:val="00A36A5D"/>
    <w:rsid w:val="00A374AF"/>
    <w:rsid w:val="00A408C2"/>
    <w:rsid w:val="00A424DB"/>
    <w:rsid w:val="00A43666"/>
    <w:rsid w:val="00A444B8"/>
    <w:rsid w:val="00A46FB7"/>
    <w:rsid w:val="00A51C6D"/>
    <w:rsid w:val="00A5664A"/>
    <w:rsid w:val="00A619A8"/>
    <w:rsid w:val="00A62E90"/>
    <w:rsid w:val="00A63AE2"/>
    <w:rsid w:val="00A668B1"/>
    <w:rsid w:val="00A7455F"/>
    <w:rsid w:val="00A76678"/>
    <w:rsid w:val="00A834E3"/>
    <w:rsid w:val="00A83D1B"/>
    <w:rsid w:val="00A858F6"/>
    <w:rsid w:val="00A877C0"/>
    <w:rsid w:val="00A92305"/>
    <w:rsid w:val="00A956CD"/>
    <w:rsid w:val="00A97A11"/>
    <w:rsid w:val="00AA0418"/>
    <w:rsid w:val="00AA489B"/>
    <w:rsid w:val="00AA55B8"/>
    <w:rsid w:val="00AA5E86"/>
    <w:rsid w:val="00AA76A3"/>
    <w:rsid w:val="00AA76E5"/>
    <w:rsid w:val="00AA7E7D"/>
    <w:rsid w:val="00AB1590"/>
    <w:rsid w:val="00AB2F90"/>
    <w:rsid w:val="00AC26A0"/>
    <w:rsid w:val="00AC2D86"/>
    <w:rsid w:val="00AC4688"/>
    <w:rsid w:val="00AC537B"/>
    <w:rsid w:val="00AD1BC8"/>
    <w:rsid w:val="00AD395B"/>
    <w:rsid w:val="00AD725B"/>
    <w:rsid w:val="00AE1537"/>
    <w:rsid w:val="00AE2496"/>
    <w:rsid w:val="00AF2622"/>
    <w:rsid w:val="00B01981"/>
    <w:rsid w:val="00B12ECB"/>
    <w:rsid w:val="00B1573E"/>
    <w:rsid w:val="00B15DF6"/>
    <w:rsid w:val="00B2146F"/>
    <w:rsid w:val="00B27AD0"/>
    <w:rsid w:val="00B31EA5"/>
    <w:rsid w:val="00B32F53"/>
    <w:rsid w:val="00B41874"/>
    <w:rsid w:val="00B42E3F"/>
    <w:rsid w:val="00B45AB5"/>
    <w:rsid w:val="00B530CE"/>
    <w:rsid w:val="00B536AC"/>
    <w:rsid w:val="00B54E7A"/>
    <w:rsid w:val="00B572BB"/>
    <w:rsid w:val="00B57898"/>
    <w:rsid w:val="00B6004D"/>
    <w:rsid w:val="00B6022E"/>
    <w:rsid w:val="00B64A7E"/>
    <w:rsid w:val="00B67FDA"/>
    <w:rsid w:val="00B7604C"/>
    <w:rsid w:val="00B80194"/>
    <w:rsid w:val="00B83638"/>
    <w:rsid w:val="00B843CD"/>
    <w:rsid w:val="00B853E0"/>
    <w:rsid w:val="00B8789F"/>
    <w:rsid w:val="00B943AC"/>
    <w:rsid w:val="00B95F4D"/>
    <w:rsid w:val="00B961C5"/>
    <w:rsid w:val="00BA6678"/>
    <w:rsid w:val="00BB4413"/>
    <w:rsid w:val="00BB6E4B"/>
    <w:rsid w:val="00BC23E8"/>
    <w:rsid w:val="00BD0FBF"/>
    <w:rsid w:val="00BD10F3"/>
    <w:rsid w:val="00BD1F8F"/>
    <w:rsid w:val="00BD2724"/>
    <w:rsid w:val="00BD2DCF"/>
    <w:rsid w:val="00BD5638"/>
    <w:rsid w:val="00BE64DE"/>
    <w:rsid w:val="00BF4FDE"/>
    <w:rsid w:val="00C006FA"/>
    <w:rsid w:val="00C01D7D"/>
    <w:rsid w:val="00C0223A"/>
    <w:rsid w:val="00C04F8B"/>
    <w:rsid w:val="00C07214"/>
    <w:rsid w:val="00C11158"/>
    <w:rsid w:val="00C132C4"/>
    <w:rsid w:val="00C14254"/>
    <w:rsid w:val="00C14528"/>
    <w:rsid w:val="00C147D6"/>
    <w:rsid w:val="00C157CA"/>
    <w:rsid w:val="00C220D4"/>
    <w:rsid w:val="00C22EF9"/>
    <w:rsid w:val="00C23EF8"/>
    <w:rsid w:val="00C2579A"/>
    <w:rsid w:val="00C257BF"/>
    <w:rsid w:val="00C25BB1"/>
    <w:rsid w:val="00C32733"/>
    <w:rsid w:val="00C36191"/>
    <w:rsid w:val="00C423F3"/>
    <w:rsid w:val="00C446F8"/>
    <w:rsid w:val="00C50B27"/>
    <w:rsid w:val="00C50F97"/>
    <w:rsid w:val="00C51A8F"/>
    <w:rsid w:val="00C57320"/>
    <w:rsid w:val="00C63B98"/>
    <w:rsid w:val="00C6786C"/>
    <w:rsid w:val="00C731B3"/>
    <w:rsid w:val="00C74383"/>
    <w:rsid w:val="00C76ADE"/>
    <w:rsid w:val="00C76F4D"/>
    <w:rsid w:val="00C81FA5"/>
    <w:rsid w:val="00C84673"/>
    <w:rsid w:val="00C90125"/>
    <w:rsid w:val="00C92F89"/>
    <w:rsid w:val="00C95A1F"/>
    <w:rsid w:val="00CA299C"/>
    <w:rsid w:val="00CA3EF8"/>
    <w:rsid w:val="00CB1038"/>
    <w:rsid w:val="00CB1602"/>
    <w:rsid w:val="00CB38F8"/>
    <w:rsid w:val="00CB4548"/>
    <w:rsid w:val="00CB7AEB"/>
    <w:rsid w:val="00CC1C85"/>
    <w:rsid w:val="00CC62E3"/>
    <w:rsid w:val="00CD16D2"/>
    <w:rsid w:val="00CD76D1"/>
    <w:rsid w:val="00CE35CB"/>
    <w:rsid w:val="00CE4163"/>
    <w:rsid w:val="00CE46C8"/>
    <w:rsid w:val="00CF1C0D"/>
    <w:rsid w:val="00CF26C7"/>
    <w:rsid w:val="00CF4538"/>
    <w:rsid w:val="00CF5CD5"/>
    <w:rsid w:val="00D00590"/>
    <w:rsid w:val="00D02749"/>
    <w:rsid w:val="00D0350F"/>
    <w:rsid w:val="00D035CF"/>
    <w:rsid w:val="00D0430E"/>
    <w:rsid w:val="00D04601"/>
    <w:rsid w:val="00D07DD9"/>
    <w:rsid w:val="00D13925"/>
    <w:rsid w:val="00D154A6"/>
    <w:rsid w:val="00D21FFE"/>
    <w:rsid w:val="00D250A5"/>
    <w:rsid w:val="00D27303"/>
    <w:rsid w:val="00D31EA7"/>
    <w:rsid w:val="00D32007"/>
    <w:rsid w:val="00D3274D"/>
    <w:rsid w:val="00D3543A"/>
    <w:rsid w:val="00D36DAC"/>
    <w:rsid w:val="00D374EC"/>
    <w:rsid w:val="00D4389E"/>
    <w:rsid w:val="00D44B9C"/>
    <w:rsid w:val="00D52AEC"/>
    <w:rsid w:val="00D56967"/>
    <w:rsid w:val="00D57A3D"/>
    <w:rsid w:val="00D64B91"/>
    <w:rsid w:val="00D72C42"/>
    <w:rsid w:val="00D72E3E"/>
    <w:rsid w:val="00D749CF"/>
    <w:rsid w:val="00D77C09"/>
    <w:rsid w:val="00D816BF"/>
    <w:rsid w:val="00D856D5"/>
    <w:rsid w:val="00D870F6"/>
    <w:rsid w:val="00D952E3"/>
    <w:rsid w:val="00DA2B40"/>
    <w:rsid w:val="00DA2BEF"/>
    <w:rsid w:val="00DA3C48"/>
    <w:rsid w:val="00DB0123"/>
    <w:rsid w:val="00DB02B7"/>
    <w:rsid w:val="00DB04BB"/>
    <w:rsid w:val="00DB4A34"/>
    <w:rsid w:val="00DC104E"/>
    <w:rsid w:val="00DC1C20"/>
    <w:rsid w:val="00DC3D4E"/>
    <w:rsid w:val="00DD076F"/>
    <w:rsid w:val="00DD2157"/>
    <w:rsid w:val="00DD2E3E"/>
    <w:rsid w:val="00DD38EA"/>
    <w:rsid w:val="00DE2267"/>
    <w:rsid w:val="00DE2D96"/>
    <w:rsid w:val="00DF00AC"/>
    <w:rsid w:val="00DF059B"/>
    <w:rsid w:val="00DF2A0C"/>
    <w:rsid w:val="00DF4AD1"/>
    <w:rsid w:val="00DF4FA8"/>
    <w:rsid w:val="00DF660D"/>
    <w:rsid w:val="00E0266B"/>
    <w:rsid w:val="00E06107"/>
    <w:rsid w:val="00E13962"/>
    <w:rsid w:val="00E1505B"/>
    <w:rsid w:val="00E17750"/>
    <w:rsid w:val="00E2286E"/>
    <w:rsid w:val="00E25B45"/>
    <w:rsid w:val="00E267BB"/>
    <w:rsid w:val="00E3239B"/>
    <w:rsid w:val="00E324A1"/>
    <w:rsid w:val="00E40278"/>
    <w:rsid w:val="00E410A5"/>
    <w:rsid w:val="00E45A26"/>
    <w:rsid w:val="00E46BFD"/>
    <w:rsid w:val="00E535E7"/>
    <w:rsid w:val="00E546A9"/>
    <w:rsid w:val="00E6205B"/>
    <w:rsid w:val="00E63B36"/>
    <w:rsid w:val="00E656D1"/>
    <w:rsid w:val="00E725E3"/>
    <w:rsid w:val="00E77F72"/>
    <w:rsid w:val="00E8074E"/>
    <w:rsid w:val="00E82A62"/>
    <w:rsid w:val="00E86976"/>
    <w:rsid w:val="00E87110"/>
    <w:rsid w:val="00E94FAE"/>
    <w:rsid w:val="00E9571E"/>
    <w:rsid w:val="00E95AAE"/>
    <w:rsid w:val="00EA3353"/>
    <w:rsid w:val="00EA3FFB"/>
    <w:rsid w:val="00EB0204"/>
    <w:rsid w:val="00EB13EB"/>
    <w:rsid w:val="00EB1478"/>
    <w:rsid w:val="00EB1E5E"/>
    <w:rsid w:val="00EB32E3"/>
    <w:rsid w:val="00EC13FB"/>
    <w:rsid w:val="00EC40EC"/>
    <w:rsid w:val="00EC4E35"/>
    <w:rsid w:val="00ED1751"/>
    <w:rsid w:val="00ED4433"/>
    <w:rsid w:val="00ED51AF"/>
    <w:rsid w:val="00EE2EB7"/>
    <w:rsid w:val="00EE54C5"/>
    <w:rsid w:val="00EE696E"/>
    <w:rsid w:val="00EE6EF2"/>
    <w:rsid w:val="00EF215A"/>
    <w:rsid w:val="00EF2656"/>
    <w:rsid w:val="00EF3C8B"/>
    <w:rsid w:val="00EF41B7"/>
    <w:rsid w:val="00F002D6"/>
    <w:rsid w:val="00F04328"/>
    <w:rsid w:val="00F07EEF"/>
    <w:rsid w:val="00F131BF"/>
    <w:rsid w:val="00F16A66"/>
    <w:rsid w:val="00F20CFA"/>
    <w:rsid w:val="00F22ADA"/>
    <w:rsid w:val="00F22AFF"/>
    <w:rsid w:val="00F25B08"/>
    <w:rsid w:val="00F319CA"/>
    <w:rsid w:val="00F31AB7"/>
    <w:rsid w:val="00F33249"/>
    <w:rsid w:val="00F36C6A"/>
    <w:rsid w:val="00F4215C"/>
    <w:rsid w:val="00F46754"/>
    <w:rsid w:val="00F627E9"/>
    <w:rsid w:val="00F67203"/>
    <w:rsid w:val="00F762E1"/>
    <w:rsid w:val="00F76E5C"/>
    <w:rsid w:val="00F77535"/>
    <w:rsid w:val="00F81F58"/>
    <w:rsid w:val="00F847C3"/>
    <w:rsid w:val="00F84FC0"/>
    <w:rsid w:val="00F875CF"/>
    <w:rsid w:val="00F87A41"/>
    <w:rsid w:val="00F95896"/>
    <w:rsid w:val="00FA3BAF"/>
    <w:rsid w:val="00FA512D"/>
    <w:rsid w:val="00FA5BB2"/>
    <w:rsid w:val="00FA6BC0"/>
    <w:rsid w:val="00FA6E41"/>
    <w:rsid w:val="00FA7B8E"/>
    <w:rsid w:val="00FB0D9E"/>
    <w:rsid w:val="00FB115C"/>
    <w:rsid w:val="00FB2E7C"/>
    <w:rsid w:val="00FB3F19"/>
    <w:rsid w:val="00FB4C45"/>
    <w:rsid w:val="00FC199D"/>
    <w:rsid w:val="00FC4615"/>
    <w:rsid w:val="00FD2DA1"/>
    <w:rsid w:val="00FD4CB8"/>
    <w:rsid w:val="00FD582E"/>
    <w:rsid w:val="00FD6D28"/>
    <w:rsid w:val="00FD7162"/>
    <w:rsid w:val="00FD739F"/>
    <w:rsid w:val="00FE212A"/>
    <w:rsid w:val="00FE4EAE"/>
    <w:rsid w:val="00FE55E7"/>
    <w:rsid w:val="00FF25C1"/>
    <w:rsid w:val="00FF4C86"/>
    <w:rsid w:val="00FF576E"/>
    <w:rsid w:val="038DC0B9"/>
    <w:rsid w:val="04379693"/>
    <w:rsid w:val="0DFEED46"/>
    <w:rsid w:val="1314CEA5"/>
    <w:rsid w:val="38699B74"/>
    <w:rsid w:val="3D9369FE"/>
    <w:rsid w:val="42FF78E5"/>
    <w:rsid w:val="4CBF2280"/>
    <w:rsid w:val="55CAE78B"/>
    <w:rsid w:val="5DD45100"/>
    <w:rsid w:val="5EB14976"/>
    <w:rsid w:val="61B621C2"/>
    <w:rsid w:val="7206C8B7"/>
    <w:rsid w:val="724048F7"/>
    <w:rsid w:val="7F26E1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AE72B"/>
  <w15:docId w15:val="{5C9325C9-D327-4899-85BF-2FE464DB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31EA7"/>
    <w:pPr>
      <w:keepNext/>
      <w:outlineLvl w:val="0"/>
    </w:pPr>
    <w:rPr>
      <w:rFonts w:ascii="Times New Roman" w:eastAsia="Times New Roman" w:hAnsi="Times New Roman" w:cs="Times New Roman"/>
      <w:szCs w:val="20"/>
      <w:lang w:val="es-ES_tradnl" w:eastAsia="es-ES"/>
    </w:rPr>
  </w:style>
  <w:style w:type="paragraph" w:styleId="Ttulo2">
    <w:name w:val="heading 2"/>
    <w:basedOn w:val="Normal"/>
    <w:next w:val="Normal"/>
    <w:link w:val="Ttulo2Car"/>
    <w:uiPriority w:val="9"/>
    <w:unhideWhenUsed/>
    <w:qFormat/>
    <w:rsid w:val="00F762E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unhideWhenUsed/>
    <w:qFormat/>
    <w:rsid w:val="005B02F9"/>
    <w:pPr>
      <w:widowControl w:val="0"/>
      <w:autoSpaceDE w:val="0"/>
      <w:autoSpaceDN w:val="0"/>
      <w:ind w:left="338"/>
      <w:jc w:val="both"/>
      <w:outlineLvl w:val="2"/>
    </w:pPr>
    <w:rPr>
      <w:rFonts w:ascii="Arial" w:eastAsia="Arial" w:hAnsi="Arial" w:cs="Arial"/>
      <w:b/>
      <w:bCs/>
      <w:sz w:val="20"/>
      <w:szCs w:val="20"/>
      <w:lang w:val="es-ES" w:eastAsia="es-ES" w:bidi="es-ES"/>
    </w:rPr>
  </w:style>
  <w:style w:type="paragraph" w:styleId="Ttulo4">
    <w:name w:val="heading 4"/>
    <w:basedOn w:val="Normal"/>
    <w:next w:val="Normal"/>
    <w:link w:val="Ttulo4Car"/>
    <w:uiPriority w:val="9"/>
    <w:unhideWhenUsed/>
    <w:qFormat/>
    <w:rsid w:val="00D31EA7"/>
    <w:pPr>
      <w:keepNext/>
      <w:keepLines/>
      <w:spacing w:before="40"/>
      <w:outlineLvl w:val="3"/>
    </w:pPr>
    <w:rPr>
      <w:rFonts w:asciiTheme="majorHAnsi" w:eastAsiaTheme="majorEastAsia" w:hAnsiTheme="majorHAnsi" w:cstheme="majorBidi"/>
      <w:i/>
      <w:iCs/>
      <w:color w:val="2F5496" w:themeColor="accent1" w:themeShade="BF"/>
      <w:lang w:val="es-ES" w:eastAsia="es-ES"/>
    </w:rPr>
  </w:style>
  <w:style w:type="paragraph" w:styleId="Ttulo5">
    <w:name w:val="heading 5"/>
    <w:next w:val="Normal"/>
    <w:link w:val="Ttulo5Car"/>
    <w:uiPriority w:val="9"/>
    <w:unhideWhenUsed/>
    <w:qFormat/>
    <w:rsid w:val="005B02F9"/>
    <w:pPr>
      <w:keepNext/>
      <w:keepLines/>
      <w:spacing w:line="265" w:lineRule="auto"/>
      <w:ind w:left="1300" w:hanging="3"/>
      <w:jc w:val="both"/>
      <w:outlineLvl w:val="4"/>
    </w:pPr>
    <w:rPr>
      <w:rFonts w:ascii="Courier New" w:eastAsia="Courier New" w:hAnsi="Courier New" w:cs="Courier New"/>
      <w:color w:val="000000"/>
      <w:sz w:val="30"/>
      <w:szCs w:val="22"/>
      <w:lang w:val="en-GB" w:eastAsia="en-GB"/>
    </w:rPr>
  </w:style>
  <w:style w:type="paragraph" w:styleId="Ttulo6">
    <w:name w:val="heading 6"/>
    <w:basedOn w:val="Normal"/>
    <w:next w:val="Normal"/>
    <w:link w:val="Ttulo6Car"/>
    <w:uiPriority w:val="9"/>
    <w:unhideWhenUsed/>
    <w:qFormat/>
    <w:rsid w:val="005B02F9"/>
    <w:pPr>
      <w:keepNext/>
      <w:keepLines/>
      <w:spacing w:before="40" w:line="259" w:lineRule="auto"/>
      <w:outlineLvl w:val="5"/>
    </w:pPr>
    <w:rPr>
      <w:rFonts w:ascii="Calibri Light" w:eastAsia="Times New Roman" w:hAnsi="Calibri Light" w:cs="Times New Roman"/>
      <w:color w:val="1F3763"/>
      <w:sz w:val="22"/>
      <w:szCs w:val="22"/>
      <w:lang w:val="es-ES"/>
    </w:rPr>
  </w:style>
  <w:style w:type="paragraph" w:styleId="Ttulo8">
    <w:name w:val="heading 8"/>
    <w:basedOn w:val="Normal"/>
    <w:next w:val="Normal"/>
    <w:link w:val="Ttulo8Car"/>
    <w:semiHidden/>
    <w:unhideWhenUsed/>
    <w:qFormat/>
    <w:rsid w:val="005B02F9"/>
    <w:pPr>
      <w:spacing w:before="240" w:after="60"/>
      <w:outlineLvl w:val="7"/>
    </w:pPr>
    <w:rPr>
      <w:rFonts w:ascii="Calibri" w:eastAsia="Times New Roman" w:hAnsi="Calibri" w:cs="Times New Roman"/>
      <w:i/>
      <w:i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bases I,encabezado,*Header"/>
    <w:basedOn w:val="Normal"/>
    <w:link w:val="EncabezadoCar"/>
    <w:uiPriority w:val="99"/>
    <w:unhideWhenUsed/>
    <w:rsid w:val="004019BD"/>
    <w:pPr>
      <w:tabs>
        <w:tab w:val="center" w:pos="4419"/>
        <w:tab w:val="right" w:pos="8838"/>
      </w:tabs>
    </w:pPr>
  </w:style>
  <w:style w:type="character" w:customStyle="1" w:styleId="EncabezadoCar">
    <w:name w:val="Encabezado Car"/>
    <w:aliases w:val="bases I Car,encabezado Car,*Header Car"/>
    <w:basedOn w:val="Fuentedeprrafopredeter"/>
    <w:link w:val="Encabezado"/>
    <w:uiPriority w:val="99"/>
    <w:rsid w:val="004019BD"/>
  </w:style>
  <w:style w:type="paragraph" w:styleId="Piedepgina">
    <w:name w:val="footer"/>
    <w:aliases w:val="Pie de página1,footer odd,footer odd1,footer odd2,footer odd3,footer odd4,footer odd5,footer Car"/>
    <w:basedOn w:val="Normal"/>
    <w:link w:val="PiedepginaCar"/>
    <w:uiPriority w:val="99"/>
    <w:unhideWhenUsed/>
    <w:rsid w:val="004019BD"/>
    <w:pPr>
      <w:tabs>
        <w:tab w:val="center" w:pos="4419"/>
        <w:tab w:val="right" w:pos="8838"/>
      </w:tabs>
    </w:pPr>
  </w:style>
  <w:style w:type="character" w:customStyle="1" w:styleId="PiedepginaCar">
    <w:name w:val="Pie de página Car"/>
    <w:aliases w:val="Pie de página1 Car,footer odd Car,footer odd1 Car,footer odd2 Car,footer odd3 Car,footer odd4 Car,footer odd5 Car,footer Car Car"/>
    <w:basedOn w:val="Fuentedeprrafopredeter"/>
    <w:link w:val="Piedepgina"/>
    <w:uiPriority w:val="99"/>
    <w:rsid w:val="004019BD"/>
  </w:style>
  <w:style w:type="character" w:styleId="Nmerodepgina">
    <w:name w:val="page number"/>
    <w:basedOn w:val="Fuentedeprrafopredeter"/>
    <w:unhideWhenUsed/>
    <w:rsid w:val="004019BD"/>
  </w:style>
  <w:style w:type="paragraph" w:styleId="Textodeglobo">
    <w:name w:val="Balloon Text"/>
    <w:basedOn w:val="Normal"/>
    <w:link w:val="TextodegloboCar"/>
    <w:uiPriority w:val="99"/>
    <w:semiHidden/>
    <w:unhideWhenUsed/>
    <w:rsid w:val="00651FA8"/>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51FA8"/>
    <w:rPr>
      <w:rFonts w:ascii="Times New Roman" w:hAnsi="Times New Roman" w:cs="Times New Roman"/>
      <w:sz w:val="18"/>
      <w:szCs w:val="18"/>
    </w:rPr>
  </w:style>
  <w:style w:type="paragraph" w:customStyle="1" w:styleId="Default">
    <w:name w:val="Default"/>
    <w:qFormat/>
    <w:rsid w:val="00511FCB"/>
    <w:pPr>
      <w:autoSpaceDE w:val="0"/>
      <w:autoSpaceDN w:val="0"/>
      <w:adjustRightInd w:val="0"/>
    </w:pPr>
    <w:rPr>
      <w:rFonts w:ascii="Arial" w:eastAsia="Times New Roman" w:hAnsi="Arial" w:cs="Arial"/>
      <w:color w:val="000000"/>
      <w:lang w:val="es-ES" w:eastAsia="es-ES"/>
    </w:rPr>
  </w:style>
  <w:style w:type="character" w:customStyle="1" w:styleId="Ttulo1Car">
    <w:name w:val="Título 1 Car"/>
    <w:basedOn w:val="Fuentedeprrafopredeter"/>
    <w:link w:val="Ttulo1"/>
    <w:uiPriority w:val="9"/>
    <w:rsid w:val="00D31EA7"/>
    <w:rPr>
      <w:rFonts w:ascii="Times New Roman" w:eastAsia="Times New Roman" w:hAnsi="Times New Roman" w:cs="Times New Roman"/>
      <w:szCs w:val="20"/>
      <w:lang w:val="es-ES_tradnl" w:eastAsia="es-ES"/>
    </w:rPr>
  </w:style>
  <w:style w:type="character" w:customStyle="1" w:styleId="Ttulo4Car">
    <w:name w:val="Título 4 Car"/>
    <w:basedOn w:val="Fuentedeprrafopredeter"/>
    <w:link w:val="Ttulo4"/>
    <w:uiPriority w:val="9"/>
    <w:rsid w:val="00D31EA7"/>
    <w:rPr>
      <w:rFonts w:asciiTheme="majorHAnsi" w:eastAsiaTheme="majorEastAsia" w:hAnsiTheme="majorHAnsi" w:cstheme="majorBidi"/>
      <w:i/>
      <w:iCs/>
      <w:color w:val="2F5496" w:themeColor="accent1" w:themeShade="BF"/>
      <w:lang w:val="es-ES" w:eastAsia="es-ES"/>
    </w:rPr>
  </w:style>
  <w:style w:type="character" w:styleId="Hipervnculo">
    <w:name w:val="Hyperlink"/>
    <w:uiPriority w:val="99"/>
    <w:rsid w:val="00D31EA7"/>
    <w:rPr>
      <w:color w:val="0000FF"/>
      <w:u w:val="single"/>
    </w:rPr>
  </w:style>
  <w:style w:type="table" w:styleId="Tablaconcuadrcula">
    <w:name w:val="Table Grid"/>
    <w:basedOn w:val="Tablanormal"/>
    <w:uiPriority w:val="39"/>
    <w:rsid w:val="00D31EA7"/>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aliases w:val="Listas,Bullet List,FooterText,numbered,Paragraphe de liste1,Bulletr List Paragraph,列出段落,列出段落1,lp1,List Paragraph1,viñeta logo,List Paragraph11,Bullet Number,Bullet 1,Use Case List Paragraph,lp11,Scitum normal,Lista bullets,gA completo"/>
    <w:basedOn w:val="Normal"/>
    <w:link w:val="PrrafodelistaCar"/>
    <w:uiPriority w:val="34"/>
    <w:qFormat/>
    <w:rsid w:val="00D31EA7"/>
    <w:pPr>
      <w:ind w:left="708"/>
    </w:pPr>
    <w:rPr>
      <w:rFonts w:ascii="Times New Roman" w:eastAsia="Times New Roman" w:hAnsi="Times New Roman" w:cs="Times New Roman"/>
      <w:lang w:val="es-ES" w:eastAsia="es-ES"/>
    </w:rPr>
  </w:style>
  <w:style w:type="paragraph" w:styleId="Textocomentario">
    <w:name w:val="annotation text"/>
    <w:basedOn w:val="Normal"/>
    <w:link w:val="TextocomentarioCar"/>
    <w:uiPriority w:val="99"/>
    <w:unhideWhenUsed/>
    <w:rsid w:val="00D31EA7"/>
    <w:rPr>
      <w:rFonts w:ascii="Arial" w:eastAsia="Calibri" w:hAnsi="Arial" w:cs="Arial"/>
      <w:sz w:val="20"/>
      <w:szCs w:val="20"/>
    </w:rPr>
  </w:style>
  <w:style w:type="character" w:customStyle="1" w:styleId="TextocomentarioCar">
    <w:name w:val="Texto comentario Car"/>
    <w:basedOn w:val="Fuentedeprrafopredeter"/>
    <w:link w:val="Textocomentario"/>
    <w:uiPriority w:val="99"/>
    <w:rsid w:val="00D31EA7"/>
    <w:rPr>
      <w:rFonts w:ascii="Arial" w:eastAsia="Calibri" w:hAnsi="Arial" w:cs="Arial"/>
      <w:sz w:val="20"/>
      <w:szCs w:val="20"/>
    </w:rPr>
  </w:style>
  <w:style w:type="character" w:styleId="Refdecomentario">
    <w:name w:val="annotation reference"/>
    <w:uiPriority w:val="99"/>
    <w:unhideWhenUsed/>
    <w:rsid w:val="00D31EA7"/>
    <w:rPr>
      <w:sz w:val="16"/>
      <w:szCs w:val="16"/>
    </w:rPr>
  </w:style>
  <w:style w:type="paragraph" w:styleId="Ttulo">
    <w:name w:val="Title"/>
    <w:aliases w:val=" Car,Car"/>
    <w:basedOn w:val="Normal"/>
    <w:link w:val="TtuloCar"/>
    <w:uiPriority w:val="10"/>
    <w:qFormat/>
    <w:rsid w:val="00D31EA7"/>
    <w:pPr>
      <w:jc w:val="center"/>
      <w:outlineLvl w:val="0"/>
    </w:pPr>
    <w:rPr>
      <w:rFonts w:ascii="Arial" w:eastAsia="Times" w:hAnsi="Arial" w:cs="Times New Roman"/>
      <w:sz w:val="28"/>
      <w:szCs w:val="20"/>
      <w:lang w:val="es-ES_tradnl" w:eastAsia="es-ES"/>
    </w:rPr>
  </w:style>
  <w:style w:type="character" w:customStyle="1" w:styleId="TtuloCar">
    <w:name w:val="Título Car"/>
    <w:aliases w:val=" Car Car,Car Car"/>
    <w:basedOn w:val="Fuentedeprrafopredeter"/>
    <w:link w:val="Ttulo"/>
    <w:uiPriority w:val="10"/>
    <w:rsid w:val="00D31EA7"/>
    <w:rPr>
      <w:rFonts w:ascii="Arial" w:eastAsia="Times" w:hAnsi="Arial" w:cs="Times New Roman"/>
      <w:sz w:val="28"/>
      <w:szCs w:val="20"/>
      <w:lang w:val="es-ES_tradnl" w:eastAsia="es-ES"/>
    </w:rPr>
  </w:style>
  <w:style w:type="numbering" w:customStyle="1" w:styleId="Tema1">
    <w:name w:val="Tema1"/>
    <w:uiPriority w:val="99"/>
    <w:rsid w:val="00D31EA7"/>
  </w:style>
  <w:style w:type="character" w:customStyle="1" w:styleId="PrrafodelistaCar">
    <w:name w:val="Párrafo de lista Car"/>
    <w:aliases w:val="Listas Car,Bullet List Car,FooterText Car,numbered Car,Paragraphe de liste1 Car,Bulletr List Paragraph Car,列出段落 Car,列出段落1 Car,lp1 Car,List Paragraph1 Car,viñeta logo Car,List Paragraph11 Car,Bullet Number Car,Bullet 1 Car,lp11 Car"/>
    <w:link w:val="Prrafodelista"/>
    <w:uiPriority w:val="34"/>
    <w:qFormat/>
    <w:locked/>
    <w:rsid w:val="00D31EA7"/>
    <w:rPr>
      <w:rFonts w:ascii="Times New Roman" w:eastAsia="Times New Roman" w:hAnsi="Times New Roman" w:cs="Times New Roman"/>
      <w:lang w:val="es-ES" w:eastAsia="es-ES"/>
    </w:rPr>
  </w:style>
  <w:style w:type="paragraph" w:customStyle="1" w:styleId="ROMANOSCar">
    <w:name w:val="ROMANOS Car"/>
    <w:basedOn w:val="Normal"/>
    <w:rsid w:val="00D31EA7"/>
    <w:pPr>
      <w:tabs>
        <w:tab w:val="left" w:pos="720"/>
      </w:tabs>
      <w:spacing w:after="101" w:line="216" w:lineRule="exact"/>
      <w:ind w:left="720" w:hanging="432"/>
      <w:jc w:val="both"/>
    </w:pPr>
    <w:rPr>
      <w:rFonts w:ascii="Arial" w:eastAsia="Times New Roman" w:hAnsi="Arial" w:cs="Arial"/>
      <w:sz w:val="18"/>
      <w:szCs w:val="18"/>
      <w:lang w:eastAsia="es-MX"/>
    </w:rPr>
  </w:style>
  <w:style w:type="paragraph" w:styleId="Asuntodelcomentario">
    <w:name w:val="annotation subject"/>
    <w:basedOn w:val="Textocomentario"/>
    <w:next w:val="Textocomentario"/>
    <w:link w:val="AsuntodelcomentarioCar"/>
    <w:uiPriority w:val="99"/>
    <w:semiHidden/>
    <w:unhideWhenUsed/>
    <w:rsid w:val="00DF00AC"/>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DF00AC"/>
    <w:rPr>
      <w:rFonts w:ascii="Arial" w:eastAsia="Calibri" w:hAnsi="Arial" w:cs="Arial"/>
      <w:b/>
      <w:bCs/>
      <w:sz w:val="20"/>
      <w:szCs w:val="20"/>
    </w:rPr>
  </w:style>
  <w:style w:type="paragraph" w:styleId="Textoindependiente">
    <w:name w:val="Body Text"/>
    <w:aliases w:val="bt"/>
    <w:basedOn w:val="Normal"/>
    <w:link w:val="TextoindependienteCar"/>
    <w:uiPriority w:val="1"/>
    <w:qFormat/>
    <w:rsid w:val="00A12692"/>
    <w:pPr>
      <w:widowControl w:val="0"/>
      <w:autoSpaceDE w:val="0"/>
      <w:autoSpaceDN w:val="0"/>
    </w:pPr>
    <w:rPr>
      <w:rFonts w:ascii="Arial" w:eastAsia="Arial" w:hAnsi="Arial" w:cs="Arial"/>
      <w:b/>
      <w:bCs/>
      <w:sz w:val="22"/>
      <w:szCs w:val="22"/>
      <w:lang w:val="es-ES" w:eastAsia="es-ES" w:bidi="es-ES"/>
    </w:rPr>
  </w:style>
  <w:style w:type="character" w:customStyle="1" w:styleId="TextoindependienteCar">
    <w:name w:val="Texto independiente Car"/>
    <w:aliases w:val="bt Car"/>
    <w:basedOn w:val="Fuentedeprrafopredeter"/>
    <w:link w:val="Textoindependiente"/>
    <w:uiPriority w:val="1"/>
    <w:rsid w:val="00A12692"/>
    <w:rPr>
      <w:rFonts w:ascii="Arial" w:eastAsia="Arial" w:hAnsi="Arial" w:cs="Arial"/>
      <w:b/>
      <w:bCs/>
      <w:sz w:val="22"/>
      <w:szCs w:val="22"/>
      <w:lang w:val="es-ES" w:eastAsia="es-ES" w:bidi="es-ES"/>
    </w:rPr>
  </w:style>
  <w:style w:type="table" w:customStyle="1" w:styleId="Tablaconcuadrcula1">
    <w:name w:val="Tabla con cuadrícula1"/>
    <w:basedOn w:val="Tablanormal"/>
    <w:next w:val="Tablaconcuadrcula"/>
    <w:uiPriority w:val="59"/>
    <w:rsid w:val="00C220D4"/>
    <w:rPr>
      <w:rFonts w:ascii="Arial" w:eastAsia="Calibri" w:hAnsi="Arial" w:cs="Arial"/>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1137B0"/>
    <w:pPr>
      <w:ind w:left="-284"/>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42E3F"/>
    <w:pPr>
      <w:ind w:left="-284"/>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614FF6"/>
    <w:rPr>
      <w:color w:val="605E5C"/>
      <w:shd w:val="clear" w:color="auto" w:fill="E1DFDD"/>
    </w:rPr>
  </w:style>
  <w:style w:type="paragraph" w:styleId="Textonotapie">
    <w:name w:val="footnote text"/>
    <w:basedOn w:val="Normal"/>
    <w:link w:val="TextonotapieCar"/>
    <w:uiPriority w:val="99"/>
    <w:unhideWhenUsed/>
    <w:rsid w:val="00990270"/>
    <w:rPr>
      <w:sz w:val="20"/>
      <w:szCs w:val="20"/>
    </w:rPr>
  </w:style>
  <w:style w:type="character" w:customStyle="1" w:styleId="TextonotapieCar">
    <w:name w:val="Texto nota pie Car"/>
    <w:basedOn w:val="Fuentedeprrafopredeter"/>
    <w:link w:val="Textonotapie"/>
    <w:uiPriority w:val="99"/>
    <w:rsid w:val="00990270"/>
    <w:rPr>
      <w:sz w:val="20"/>
      <w:szCs w:val="20"/>
    </w:rPr>
  </w:style>
  <w:style w:type="character" w:styleId="Refdenotaalpie">
    <w:name w:val="footnote reference"/>
    <w:basedOn w:val="Fuentedeprrafopredeter"/>
    <w:uiPriority w:val="99"/>
    <w:semiHidden/>
    <w:unhideWhenUsed/>
    <w:rsid w:val="00990270"/>
    <w:rPr>
      <w:vertAlign w:val="superscript"/>
    </w:rPr>
  </w:style>
  <w:style w:type="paragraph" w:styleId="Revisin">
    <w:name w:val="Revision"/>
    <w:hidden/>
    <w:uiPriority w:val="99"/>
    <w:semiHidden/>
    <w:rsid w:val="00D0430E"/>
  </w:style>
  <w:style w:type="numbering" w:customStyle="1" w:styleId="Sinlista1">
    <w:name w:val="Sin lista1"/>
    <w:next w:val="Sinlista"/>
    <w:uiPriority w:val="99"/>
    <w:semiHidden/>
    <w:unhideWhenUsed/>
    <w:rsid w:val="00CE35CB"/>
  </w:style>
  <w:style w:type="numbering" w:customStyle="1" w:styleId="Sinlista11">
    <w:name w:val="Sin lista11"/>
    <w:next w:val="Sinlista"/>
    <w:uiPriority w:val="99"/>
    <w:semiHidden/>
    <w:unhideWhenUsed/>
    <w:rsid w:val="00CE35CB"/>
  </w:style>
  <w:style w:type="table" w:customStyle="1" w:styleId="Tablaconcuadrcula4">
    <w:name w:val="Tabla con cuadrícula4"/>
    <w:basedOn w:val="Tablanormal"/>
    <w:next w:val="Tablaconcuadrcula"/>
    <w:uiPriority w:val="39"/>
    <w:rsid w:val="00CE35C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573FE9"/>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73FE9"/>
    <w:pPr>
      <w:widowControl w:val="0"/>
      <w:autoSpaceDE w:val="0"/>
      <w:autoSpaceDN w:val="0"/>
    </w:pPr>
    <w:rPr>
      <w:rFonts w:ascii="Arial" w:eastAsia="Arial" w:hAnsi="Arial" w:cs="Arial"/>
      <w:sz w:val="22"/>
      <w:szCs w:val="22"/>
      <w:lang w:val="es-ES" w:eastAsia="es-ES" w:bidi="es-ES"/>
    </w:rPr>
  </w:style>
  <w:style w:type="character" w:customStyle="1" w:styleId="Ttulo2Car">
    <w:name w:val="Título 2 Car"/>
    <w:basedOn w:val="Fuentedeprrafopredeter"/>
    <w:link w:val="Ttulo2"/>
    <w:uiPriority w:val="9"/>
    <w:rsid w:val="00F762E1"/>
    <w:rPr>
      <w:rFonts w:asciiTheme="majorHAnsi" w:eastAsiaTheme="majorEastAsia" w:hAnsiTheme="majorHAnsi" w:cstheme="majorBidi"/>
      <w:color w:val="2F5496" w:themeColor="accent1" w:themeShade="BF"/>
      <w:sz w:val="26"/>
      <w:szCs w:val="26"/>
    </w:rPr>
  </w:style>
  <w:style w:type="table" w:styleId="Tablaconcuadrcula6concolores">
    <w:name w:val="Grid Table 6 Colorful"/>
    <w:basedOn w:val="Tablanormal"/>
    <w:uiPriority w:val="51"/>
    <w:rsid w:val="00C81FA5"/>
    <w:pPr>
      <w:widowControl w:val="0"/>
      <w:autoSpaceDE w:val="0"/>
      <w:autoSpaceDN w:val="0"/>
    </w:pPr>
    <w:rPr>
      <w:color w:val="000000" w:themeColor="text1"/>
      <w:sz w:val="22"/>
      <w:szCs w:val="22"/>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tulo3Car">
    <w:name w:val="Título 3 Car"/>
    <w:basedOn w:val="Fuentedeprrafopredeter"/>
    <w:link w:val="Ttulo3"/>
    <w:uiPriority w:val="9"/>
    <w:rsid w:val="005B02F9"/>
    <w:rPr>
      <w:rFonts w:ascii="Arial" w:eastAsia="Arial" w:hAnsi="Arial" w:cs="Arial"/>
      <w:b/>
      <w:bCs/>
      <w:sz w:val="20"/>
      <w:szCs w:val="20"/>
      <w:lang w:val="es-ES" w:eastAsia="es-ES" w:bidi="es-ES"/>
    </w:rPr>
  </w:style>
  <w:style w:type="character" w:customStyle="1" w:styleId="Ttulo5Car">
    <w:name w:val="Título 5 Car"/>
    <w:basedOn w:val="Fuentedeprrafopredeter"/>
    <w:link w:val="Ttulo5"/>
    <w:uiPriority w:val="9"/>
    <w:rsid w:val="005B02F9"/>
    <w:rPr>
      <w:rFonts w:ascii="Courier New" w:eastAsia="Courier New" w:hAnsi="Courier New" w:cs="Courier New"/>
      <w:color w:val="000000"/>
      <w:sz w:val="30"/>
      <w:szCs w:val="22"/>
      <w:lang w:val="en-GB" w:eastAsia="en-GB"/>
    </w:rPr>
  </w:style>
  <w:style w:type="character" w:customStyle="1" w:styleId="Ttulo6Car">
    <w:name w:val="Título 6 Car"/>
    <w:basedOn w:val="Fuentedeprrafopredeter"/>
    <w:link w:val="Ttulo6"/>
    <w:uiPriority w:val="9"/>
    <w:rsid w:val="005B02F9"/>
    <w:rPr>
      <w:rFonts w:ascii="Calibri Light" w:eastAsia="Times New Roman" w:hAnsi="Calibri Light" w:cs="Times New Roman"/>
      <w:color w:val="1F3763"/>
      <w:sz w:val="22"/>
      <w:szCs w:val="22"/>
      <w:lang w:val="es-ES"/>
    </w:rPr>
  </w:style>
  <w:style w:type="character" w:customStyle="1" w:styleId="Ttulo8Car">
    <w:name w:val="Título 8 Car"/>
    <w:basedOn w:val="Fuentedeprrafopredeter"/>
    <w:link w:val="Ttulo8"/>
    <w:semiHidden/>
    <w:rsid w:val="005B02F9"/>
    <w:rPr>
      <w:rFonts w:ascii="Calibri" w:eastAsia="Times New Roman" w:hAnsi="Calibri" w:cs="Times New Roman"/>
      <w:i/>
      <w:iCs/>
      <w:lang w:val="es-ES" w:eastAsia="es-ES"/>
    </w:rPr>
  </w:style>
  <w:style w:type="numbering" w:customStyle="1" w:styleId="Sinlista2">
    <w:name w:val="Sin lista2"/>
    <w:next w:val="Sinlista"/>
    <w:uiPriority w:val="99"/>
    <w:semiHidden/>
    <w:unhideWhenUsed/>
    <w:rsid w:val="005B02F9"/>
  </w:style>
  <w:style w:type="table" w:customStyle="1" w:styleId="Tablaconcuadrcula5">
    <w:name w:val="Tabla con cuadrícula5"/>
    <w:basedOn w:val="Tablanormal"/>
    <w:next w:val="Tablaconcuadrcula"/>
    <w:uiPriority w:val="39"/>
    <w:rsid w:val="005B02F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B02F9"/>
  </w:style>
  <w:style w:type="table" w:customStyle="1" w:styleId="Tablaconcuadrcula11">
    <w:name w:val="Tabla con cuadrícula11"/>
    <w:basedOn w:val="Tablanormal"/>
    <w:next w:val="Tablaconcuadrcula"/>
    <w:uiPriority w:val="39"/>
    <w:rsid w:val="005B02F9"/>
    <w:pPr>
      <w:ind w:left="-284"/>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5B02F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ema11">
    <w:name w:val="Tema11"/>
    <w:uiPriority w:val="99"/>
    <w:rsid w:val="005B02F9"/>
    <w:pPr>
      <w:numPr>
        <w:numId w:val="1"/>
      </w:numPr>
    </w:pPr>
  </w:style>
  <w:style w:type="table" w:customStyle="1" w:styleId="Tablaconcuadrcula111">
    <w:name w:val="Tabla con cuadrícula111"/>
    <w:basedOn w:val="Tablanormal"/>
    <w:next w:val="Tablaconcuadrcula"/>
    <w:uiPriority w:val="39"/>
    <w:rsid w:val="005B02F9"/>
    <w:rPr>
      <w:rFonts w:ascii="Arial" w:eastAsia="Calibri" w:hAnsi="Arial" w:cs="Arial"/>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5B02F9"/>
    <w:pPr>
      <w:widowControl w:val="0"/>
      <w:autoSpaceDE w:val="0"/>
      <w:autoSpaceDN w:val="0"/>
    </w:pPr>
    <w:rPr>
      <w:sz w:val="22"/>
      <w:szCs w:val="22"/>
      <w:lang w:val="en-US"/>
    </w:rPr>
    <w:tblPr>
      <w:tblInd w:w="0" w:type="dxa"/>
      <w:tblCellMar>
        <w:top w:w="0" w:type="dxa"/>
        <w:left w:w="0" w:type="dxa"/>
        <w:bottom w:w="0" w:type="dxa"/>
        <w:right w:w="0" w:type="dxa"/>
      </w:tblCellMar>
    </w:tblPr>
  </w:style>
  <w:style w:type="character" w:styleId="Textodelmarcadordeposicin">
    <w:name w:val="Placeholder Text"/>
    <w:basedOn w:val="Fuentedeprrafopredeter"/>
    <w:uiPriority w:val="99"/>
    <w:semiHidden/>
    <w:rsid w:val="005B02F9"/>
    <w:rPr>
      <w:color w:val="808080"/>
    </w:rPr>
  </w:style>
  <w:style w:type="numbering" w:customStyle="1" w:styleId="Sinlista111">
    <w:name w:val="Sin lista111"/>
    <w:next w:val="Sinlista"/>
    <w:uiPriority w:val="99"/>
    <w:semiHidden/>
    <w:unhideWhenUsed/>
    <w:rsid w:val="005B02F9"/>
  </w:style>
  <w:style w:type="character" w:styleId="Hipervnculovisitado">
    <w:name w:val="FollowedHyperlink"/>
    <w:uiPriority w:val="99"/>
    <w:semiHidden/>
    <w:unhideWhenUsed/>
    <w:rsid w:val="005B02F9"/>
    <w:rPr>
      <w:color w:val="800080"/>
      <w:u w:val="single"/>
    </w:rPr>
  </w:style>
  <w:style w:type="numbering" w:customStyle="1" w:styleId="Sinlista1111">
    <w:name w:val="Sin lista1111"/>
    <w:next w:val="Sinlista"/>
    <w:uiPriority w:val="99"/>
    <w:semiHidden/>
    <w:unhideWhenUsed/>
    <w:rsid w:val="005B02F9"/>
  </w:style>
  <w:style w:type="table" w:customStyle="1" w:styleId="TableGrid0">
    <w:name w:val="Table Grid0"/>
    <w:rsid w:val="005B02F9"/>
    <w:rPr>
      <w:rFonts w:eastAsiaTheme="minorEastAsia"/>
      <w:sz w:val="22"/>
      <w:szCs w:val="22"/>
      <w:lang w:val="en-GB" w:eastAsia="en-GB"/>
    </w:rPr>
    <w:tblPr>
      <w:tblCellMar>
        <w:top w:w="0" w:type="dxa"/>
        <w:left w:w="0" w:type="dxa"/>
        <w:bottom w:w="0" w:type="dxa"/>
        <w:right w:w="0" w:type="dxa"/>
      </w:tblCellMar>
    </w:tblPr>
  </w:style>
  <w:style w:type="numbering" w:customStyle="1" w:styleId="Estilo1">
    <w:name w:val="Estilo1"/>
    <w:uiPriority w:val="99"/>
    <w:rsid w:val="005B02F9"/>
    <w:pPr>
      <w:numPr>
        <w:numId w:val="11"/>
      </w:numPr>
    </w:pPr>
  </w:style>
  <w:style w:type="numbering" w:customStyle="1" w:styleId="Estilo2">
    <w:name w:val="Estilo2"/>
    <w:uiPriority w:val="99"/>
    <w:rsid w:val="005B02F9"/>
    <w:pPr>
      <w:numPr>
        <w:numId w:val="12"/>
      </w:numPr>
    </w:pPr>
  </w:style>
  <w:style w:type="paragraph" w:customStyle="1" w:styleId="Titulocap">
    <w:name w:val="Titulo cap"/>
    <w:basedOn w:val="Normal"/>
    <w:link w:val="TitulocapCar"/>
    <w:qFormat/>
    <w:rsid w:val="005B02F9"/>
    <w:pPr>
      <w:autoSpaceDE w:val="0"/>
      <w:autoSpaceDN w:val="0"/>
      <w:jc w:val="center"/>
    </w:pPr>
    <w:rPr>
      <w:rFonts w:ascii="Tahoma" w:eastAsia="Times New Roman" w:hAnsi="Tahoma" w:cs="Times New Roman"/>
      <w:b/>
      <w:sz w:val="18"/>
      <w:szCs w:val="18"/>
      <w:lang w:val="x-none" w:eastAsia="es-ES"/>
    </w:rPr>
  </w:style>
  <w:style w:type="character" w:customStyle="1" w:styleId="TitulocapCar">
    <w:name w:val="Titulo cap Car"/>
    <w:link w:val="Titulocap"/>
    <w:rsid w:val="005B02F9"/>
    <w:rPr>
      <w:rFonts w:ascii="Tahoma" w:eastAsia="Times New Roman" w:hAnsi="Tahoma" w:cs="Times New Roman"/>
      <w:b/>
      <w:sz w:val="18"/>
      <w:szCs w:val="18"/>
      <w:lang w:val="x-none" w:eastAsia="es-ES"/>
    </w:rPr>
  </w:style>
  <w:style w:type="paragraph" w:styleId="NormalWeb">
    <w:name w:val="Normal (Web)"/>
    <w:basedOn w:val="Normal"/>
    <w:uiPriority w:val="99"/>
    <w:unhideWhenUsed/>
    <w:rsid w:val="005B02F9"/>
    <w:pPr>
      <w:spacing w:before="100" w:beforeAutospacing="1" w:after="100" w:afterAutospacing="1"/>
    </w:pPr>
    <w:rPr>
      <w:rFonts w:ascii="Times New Roman" w:eastAsia="Times New Roman" w:hAnsi="Times New Roman" w:cs="Times New Roman"/>
      <w:lang w:val="en-GB" w:eastAsia="en-GB"/>
    </w:rPr>
  </w:style>
  <w:style w:type="table" w:customStyle="1" w:styleId="TableNormal11">
    <w:name w:val="Table Normal11"/>
    <w:uiPriority w:val="2"/>
    <w:semiHidden/>
    <w:unhideWhenUsed/>
    <w:qFormat/>
    <w:rsid w:val="005B02F9"/>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B02F9"/>
    <w:pPr>
      <w:widowControl w:val="0"/>
      <w:autoSpaceDE w:val="0"/>
      <w:autoSpaceDN w:val="0"/>
    </w:pPr>
    <w:rPr>
      <w:sz w:val="22"/>
      <w:szCs w:val="22"/>
      <w:lang w:val="en-US"/>
    </w:rPr>
    <w:tblPr>
      <w:tblInd w:w="0" w:type="dxa"/>
      <w:tblCellMar>
        <w:top w:w="0" w:type="dxa"/>
        <w:left w:w="0" w:type="dxa"/>
        <w:bottom w:w="0" w:type="dxa"/>
        <w:right w:w="0" w:type="dxa"/>
      </w:tblCellMar>
    </w:tblPr>
  </w:style>
  <w:style w:type="character" w:customStyle="1" w:styleId="hgkelc">
    <w:name w:val="hgkelc"/>
    <w:basedOn w:val="Fuentedeprrafopredeter"/>
    <w:rsid w:val="005B02F9"/>
  </w:style>
  <w:style w:type="paragraph" w:customStyle="1" w:styleId="msonormal0">
    <w:name w:val="msonormal"/>
    <w:basedOn w:val="Normal"/>
    <w:uiPriority w:val="99"/>
    <w:rsid w:val="005B02F9"/>
    <w:pPr>
      <w:spacing w:before="100" w:beforeAutospacing="1" w:after="100" w:afterAutospacing="1"/>
    </w:pPr>
    <w:rPr>
      <w:rFonts w:ascii="Times New Roman" w:eastAsia="Times New Roman" w:hAnsi="Times New Roman" w:cs="Times New Roman"/>
      <w:lang w:val="en-GB" w:eastAsia="en-GB"/>
    </w:rPr>
  </w:style>
  <w:style w:type="character" w:customStyle="1" w:styleId="TtuloCar1">
    <w:name w:val="Título Car1"/>
    <w:aliases w:val="Car Car1"/>
    <w:basedOn w:val="Fuentedeprrafopredeter"/>
    <w:uiPriority w:val="10"/>
    <w:rsid w:val="005B02F9"/>
    <w:rPr>
      <w:rFonts w:asciiTheme="majorHAnsi" w:eastAsiaTheme="majorEastAsia" w:hAnsiTheme="majorHAnsi" w:cstheme="majorBidi"/>
      <w:spacing w:val="-10"/>
      <w:kern w:val="28"/>
      <w:sz w:val="56"/>
      <w:szCs w:val="56"/>
    </w:rPr>
  </w:style>
  <w:style w:type="character" w:customStyle="1" w:styleId="Mencinsinresolver1">
    <w:name w:val="Mención sin resolver1"/>
    <w:uiPriority w:val="99"/>
    <w:semiHidden/>
    <w:rsid w:val="005B02F9"/>
    <w:rPr>
      <w:rFonts w:cs="Times New Roman"/>
      <w:color w:val="605E5C"/>
      <w:shd w:val="clear" w:color="auto" w:fill="E1DFDD"/>
    </w:rPr>
  </w:style>
  <w:style w:type="paragraph" w:styleId="Textoindependiente2">
    <w:name w:val="Body Text 2"/>
    <w:basedOn w:val="Normal"/>
    <w:link w:val="Textoindependiente2Car"/>
    <w:uiPriority w:val="99"/>
    <w:rsid w:val="005B02F9"/>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5B02F9"/>
    <w:rPr>
      <w:rFonts w:ascii="Times New Roman" w:eastAsia="Times New Roman" w:hAnsi="Times New Roman" w:cs="Times New Roman"/>
      <w:lang w:val="es-ES" w:eastAsia="es-ES"/>
    </w:rPr>
  </w:style>
  <w:style w:type="character" w:customStyle="1" w:styleId="Mencinsinresolver2">
    <w:name w:val="Mención sin resolver2"/>
    <w:uiPriority w:val="99"/>
    <w:semiHidden/>
    <w:unhideWhenUsed/>
    <w:rsid w:val="005B02F9"/>
    <w:rPr>
      <w:color w:val="605E5C"/>
      <w:shd w:val="clear" w:color="auto" w:fill="E1DFDD"/>
    </w:rPr>
  </w:style>
  <w:style w:type="paragraph" w:styleId="Textoindependiente3">
    <w:name w:val="Body Text 3"/>
    <w:basedOn w:val="Normal"/>
    <w:link w:val="Textoindependiente3Car"/>
    <w:semiHidden/>
    <w:unhideWhenUsed/>
    <w:rsid w:val="005B02F9"/>
    <w:pPr>
      <w:spacing w:after="120"/>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semiHidden/>
    <w:rsid w:val="005B02F9"/>
    <w:rPr>
      <w:rFonts w:ascii="Times New Roman" w:eastAsia="Times New Roman" w:hAnsi="Times New Roman" w:cs="Times New Roman"/>
      <w:sz w:val="16"/>
      <w:szCs w:val="16"/>
      <w:lang w:val="es-ES" w:eastAsia="es-ES"/>
    </w:rPr>
  </w:style>
  <w:style w:type="paragraph" w:customStyle="1" w:styleId="Incisos">
    <w:name w:val="Incisos"/>
    <w:basedOn w:val="Normal"/>
    <w:rsid w:val="005B02F9"/>
    <w:pPr>
      <w:spacing w:line="240" w:lineRule="exact"/>
      <w:ind w:left="284" w:hanging="284"/>
      <w:jc w:val="both"/>
    </w:pPr>
    <w:rPr>
      <w:rFonts w:ascii="Times New Roman" w:eastAsia="Times New Roman" w:hAnsi="Times New Roman" w:cs="Times New Roman"/>
      <w:sz w:val="19"/>
      <w:lang w:val="es-ES" w:eastAsia="es-ES"/>
    </w:rPr>
  </w:style>
  <w:style w:type="paragraph" w:styleId="Sinespaciado">
    <w:name w:val="No Spacing"/>
    <w:link w:val="SinespaciadoCar"/>
    <w:uiPriority w:val="1"/>
    <w:qFormat/>
    <w:rsid w:val="005B02F9"/>
    <w:rPr>
      <w:rFonts w:ascii="Arial" w:eastAsia="Times New Roman" w:hAnsi="Arial" w:cs="Times New Roman"/>
      <w:sz w:val="18"/>
      <w:szCs w:val="20"/>
      <w:lang w:eastAsia="es-ES"/>
    </w:rPr>
  </w:style>
  <w:style w:type="paragraph" w:styleId="Subttulo">
    <w:name w:val="Subtitle"/>
    <w:basedOn w:val="Normal"/>
    <w:next w:val="Normal"/>
    <w:link w:val="SubttuloCar"/>
    <w:uiPriority w:val="11"/>
    <w:qFormat/>
    <w:rsid w:val="005B02F9"/>
    <w:rPr>
      <w:rFonts w:ascii="Times New Roman" w:eastAsia="Times New Roman" w:hAnsi="Times New Roman" w:cs="Times New Roman"/>
      <w:i/>
      <w:color w:val="4F81BD"/>
      <w:lang w:val="es-ES" w:eastAsia="es-MX"/>
    </w:rPr>
  </w:style>
  <w:style w:type="character" w:customStyle="1" w:styleId="SubttuloCar">
    <w:name w:val="Subtítulo Car"/>
    <w:basedOn w:val="Fuentedeprrafopredeter"/>
    <w:link w:val="Subttulo"/>
    <w:uiPriority w:val="11"/>
    <w:rsid w:val="005B02F9"/>
    <w:rPr>
      <w:rFonts w:ascii="Times New Roman" w:eastAsia="Times New Roman" w:hAnsi="Times New Roman" w:cs="Times New Roman"/>
      <w:i/>
      <w:color w:val="4F81BD"/>
      <w:lang w:val="es-ES" w:eastAsia="es-MX"/>
    </w:rPr>
  </w:style>
  <w:style w:type="paragraph" w:styleId="Sangradetextonormal">
    <w:name w:val="Body Text Indent"/>
    <w:basedOn w:val="Normal"/>
    <w:link w:val="SangradetextonormalCar"/>
    <w:unhideWhenUsed/>
    <w:rsid w:val="005B02F9"/>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5B02F9"/>
    <w:rPr>
      <w:rFonts w:ascii="Times New Roman" w:eastAsia="Times New Roman" w:hAnsi="Times New Roman" w:cs="Times New Roman"/>
      <w:lang w:val="es-ES" w:eastAsia="es-ES"/>
    </w:rPr>
  </w:style>
  <w:style w:type="paragraph" w:styleId="Descripcin">
    <w:name w:val="caption"/>
    <w:basedOn w:val="Normal"/>
    <w:next w:val="Normal"/>
    <w:qFormat/>
    <w:rsid w:val="005B02F9"/>
    <w:pPr>
      <w:ind w:left="851"/>
      <w:jc w:val="center"/>
    </w:pPr>
    <w:rPr>
      <w:rFonts w:ascii="Arial" w:eastAsia="Times New Roman" w:hAnsi="Arial" w:cs="Times New Roman"/>
      <w:b/>
      <w:sz w:val="22"/>
      <w:szCs w:val="20"/>
      <w:lang w:val="es-ES_tradnl" w:eastAsia="es-ES"/>
    </w:rPr>
  </w:style>
  <w:style w:type="character" w:customStyle="1" w:styleId="SinespaciadoCar">
    <w:name w:val="Sin espaciado Car"/>
    <w:link w:val="Sinespaciado"/>
    <w:uiPriority w:val="1"/>
    <w:locked/>
    <w:rsid w:val="005B02F9"/>
    <w:rPr>
      <w:rFonts w:ascii="Arial" w:eastAsia="Times New Roman" w:hAnsi="Arial" w:cs="Times New Roman"/>
      <w:sz w:val="18"/>
      <w:szCs w:val="20"/>
      <w:lang w:eastAsia="es-ES"/>
    </w:rPr>
  </w:style>
  <w:style w:type="character" w:styleId="Textoennegrita">
    <w:name w:val="Strong"/>
    <w:qFormat/>
    <w:rsid w:val="005B02F9"/>
    <w:rPr>
      <w:b/>
      <w:bCs/>
    </w:rPr>
  </w:style>
  <w:style w:type="paragraph" w:customStyle="1" w:styleId="texto">
    <w:name w:val="texto"/>
    <w:basedOn w:val="Normal"/>
    <w:rsid w:val="005B02F9"/>
    <w:pPr>
      <w:overflowPunct w:val="0"/>
      <w:autoSpaceDE w:val="0"/>
      <w:autoSpaceDN w:val="0"/>
      <w:adjustRightInd w:val="0"/>
      <w:spacing w:after="101" w:line="216" w:lineRule="atLeast"/>
      <w:textAlignment w:val="baseline"/>
    </w:pPr>
    <w:rPr>
      <w:rFonts w:ascii="Arial" w:eastAsia="Times New Roman" w:hAnsi="Arial" w:cs="Times New Roman"/>
      <w:sz w:val="18"/>
      <w:szCs w:val="20"/>
      <w:lang w:val="es-ES_tradnl" w:eastAsia="es-ES"/>
    </w:rPr>
  </w:style>
  <w:style w:type="paragraph" w:customStyle="1" w:styleId="CABEZA">
    <w:name w:val="CABEZA"/>
    <w:basedOn w:val="Ttulo1"/>
    <w:rsid w:val="005B02F9"/>
    <w:pPr>
      <w:keepNext w:val="0"/>
      <w:overflowPunct w:val="0"/>
      <w:autoSpaceDE w:val="0"/>
      <w:autoSpaceDN w:val="0"/>
      <w:adjustRightInd w:val="0"/>
      <w:spacing w:line="216" w:lineRule="atLeast"/>
      <w:textAlignment w:val="baseline"/>
      <w:outlineLvl w:val="9"/>
    </w:pPr>
    <w:rPr>
      <w:rFonts w:ascii="CG Palacio (WN)" w:hAnsi="CG Palacio (WN)"/>
      <w:b/>
      <w:sz w:val="28"/>
    </w:rPr>
  </w:style>
  <w:style w:type="paragraph" w:customStyle="1" w:styleId="Norma">
    <w:name w:val="Norma"/>
    <w:rsid w:val="005B02F9"/>
    <w:pPr>
      <w:tabs>
        <w:tab w:val="left" w:pos="-1418"/>
      </w:tabs>
      <w:suppressAutoHyphens/>
      <w:jc w:val="both"/>
    </w:pPr>
    <w:rPr>
      <w:rFonts w:ascii="Univers" w:eastAsia="Times New Roman" w:hAnsi="Univers" w:cs="Times New Roman"/>
      <w:noProof/>
      <w:spacing w:val="-2"/>
      <w:sz w:val="22"/>
      <w:szCs w:val="20"/>
      <w:lang w:val="en-US"/>
    </w:rPr>
  </w:style>
  <w:style w:type="paragraph" w:customStyle="1" w:styleId="ANOTACION">
    <w:name w:val="ANOTACION"/>
    <w:basedOn w:val="Normal"/>
    <w:uiPriority w:val="99"/>
    <w:rsid w:val="005B02F9"/>
    <w:pPr>
      <w:spacing w:before="101" w:after="101" w:line="216" w:lineRule="atLeast"/>
      <w:jc w:val="center"/>
    </w:pPr>
    <w:rPr>
      <w:rFonts w:ascii="Times" w:eastAsia="Times New Roman" w:hAnsi="Times" w:cs="Times New Roman"/>
      <w:b/>
      <w:sz w:val="18"/>
      <w:szCs w:val="20"/>
      <w:lang w:val="es-ES_tradnl" w:eastAsia="es-ES"/>
    </w:rPr>
  </w:style>
  <w:style w:type="paragraph" w:customStyle="1" w:styleId="xl39">
    <w:name w:val="xl39"/>
    <w:basedOn w:val="Normal"/>
    <w:uiPriority w:val="99"/>
    <w:rsid w:val="005B02F9"/>
    <w:pPr>
      <w:spacing w:before="100" w:beforeAutospacing="1" w:after="100" w:afterAutospacing="1"/>
      <w:jc w:val="both"/>
      <w:textAlignment w:val="center"/>
    </w:pPr>
    <w:rPr>
      <w:rFonts w:ascii="Arial Unicode MS" w:eastAsia="Times New Roman" w:hAnsi="Arial Unicode MS" w:cs="Tahoma"/>
      <w:lang w:val="es-ES" w:eastAsia="es-ES"/>
    </w:rPr>
  </w:style>
  <w:style w:type="paragraph" w:customStyle="1" w:styleId="xl38">
    <w:name w:val="xl38"/>
    <w:basedOn w:val="Normal"/>
    <w:uiPriority w:val="99"/>
    <w:rsid w:val="005B02F9"/>
    <w:pPr>
      <w:spacing w:before="100" w:beforeAutospacing="1" w:after="100" w:afterAutospacing="1"/>
      <w:jc w:val="both"/>
      <w:textAlignment w:val="center"/>
    </w:pPr>
    <w:rPr>
      <w:rFonts w:ascii="Arial" w:eastAsia="Times New Roman" w:hAnsi="Arial" w:cs="Arial"/>
      <w:b/>
      <w:bCs/>
      <w:lang w:val="es-ES" w:eastAsia="es-ES"/>
    </w:rPr>
  </w:style>
  <w:style w:type="paragraph" w:customStyle="1" w:styleId="m7052405039898394436msolistparagraph">
    <w:name w:val="m_7052405039898394436msolistparagraph"/>
    <w:basedOn w:val="Normal"/>
    <w:rsid w:val="005B02F9"/>
    <w:pPr>
      <w:spacing w:before="100" w:beforeAutospacing="1" w:after="100" w:afterAutospacing="1"/>
    </w:pPr>
    <w:rPr>
      <w:rFonts w:ascii="Calibri" w:hAnsi="Calibri" w:cs="Times New Roman"/>
      <w:sz w:val="22"/>
      <w:szCs w:val="22"/>
      <w:lang w:eastAsia="es-MX"/>
    </w:rPr>
  </w:style>
  <w:style w:type="paragraph" w:styleId="Textosinformato">
    <w:name w:val="Plain Text"/>
    <w:basedOn w:val="Normal"/>
    <w:link w:val="TextosinformatoCar"/>
    <w:uiPriority w:val="99"/>
    <w:rsid w:val="005B02F9"/>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5B02F9"/>
    <w:rPr>
      <w:rFonts w:ascii="Courier New" w:eastAsia="Times New Roman" w:hAnsi="Courier New" w:cs="Times New Roman"/>
      <w:sz w:val="20"/>
      <w:szCs w:val="20"/>
      <w:lang w:val="es-ES" w:eastAsia="es-ES"/>
    </w:rPr>
  </w:style>
  <w:style w:type="table" w:customStyle="1" w:styleId="Tablaconcuadrcula2-nfasis31">
    <w:name w:val="Tabla con cuadrícula 2 - Énfasis 31"/>
    <w:basedOn w:val="Tablanormal"/>
    <w:uiPriority w:val="47"/>
    <w:rsid w:val="005B02F9"/>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concuadrcula6concolores1">
    <w:name w:val="Tabla con cuadrícula 6 con colores1"/>
    <w:basedOn w:val="Tablanormal"/>
    <w:uiPriority w:val="51"/>
    <w:rsid w:val="005B02F9"/>
    <w:pPr>
      <w:widowControl w:val="0"/>
      <w:autoSpaceDE w:val="0"/>
      <w:autoSpaceDN w:val="0"/>
    </w:pPr>
    <w:rPr>
      <w:color w:val="000000" w:themeColor="text1"/>
      <w:sz w:val="22"/>
      <w:szCs w:val="22"/>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21">
    <w:name w:val="Tabla con cuadrícula21"/>
    <w:basedOn w:val="Tablanormal"/>
    <w:next w:val="Tablaconcuadrcula"/>
    <w:uiPriority w:val="39"/>
    <w:rsid w:val="005B02F9"/>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5B02F9"/>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5B02F9"/>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destacada">
    <w:name w:val="Intense Quote"/>
    <w:basedOn w:val="Normal"/>
    <w:next w:val="Normal"/>
    <w:link w:val="CitadestacadaCar"/>
    <w:uiPriority w:val="30"/>
    <w:qFormat/>
    <w:rsid w:val="005B02F9"/>
    <w:pPr>
      <w:pBdr>
        <w:top w:val="single" w:sz="4" w:space="10" w:color="4472C4" w:themeColor="accent1"/>
        <w:bottom w:val="single" w:sz="4" w:space="10" w:color="4472C4" w:themeColor="accent1"/>
      </w:pBdr>
      <w:spacing w:before="360" w:after="360"/>
      <w:ind w:left="864" w:right="864"/>
      <w:jc w:val="center"/>
    </w:pPr>
    <w:rPr>
      <w:rFonts w:ascii="Times New Roman" w:eastAsia="Times New Roman" w:hAnsi="Times New Roman" w:cs="Times New Roman"/>
      <w:i/>
      <w:iCs/>
      <w:color w:val="4472C4" w:themeColor="accent1"/>
      <w:lang w:val="es-ES" w:eastAsia="es-ES"/>
    </w:rPr>
  </w:style>
  <w:style w:type="character" w:customStyle="1" w:styleId="CitadestacadaCar">
    <w:name w:val="Cita destacada Car"/>
    <w:basedOn w:val="Fuentedeprrafopredeter"/>
    <w:link w:val="Citadestacada"/>
    <w:uiPriority w:val="30"/>
    <w:rsid w:val="005B02F9"/>
    <w:rPr>
      <w:rFonts w:ascii="Times New Roman" w:eastAsia="Times New Roman" w:hAnsi="Times New Roman" w:cs="Times New Roman"/>
      <w:i/>
      <w:iCs/>
      <w:color w:val="4472C4" w:themeColor="accent1"/>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99799">
      <w:bodyDiv w:val="1"/>
      <w:marLeft w:val="0"/>
      <w:marRight w:val="0"/>
      <w:marTop w:val="0"/>
      <w:marBottom w:val="0"/>
      <w:divBdr>
        <w:top w:val="none" w:sz="0" w:space="0" w:color="auto"/>
        <w:left w:val="none" w:sz="0" w:space="0" w:color="auto"/>
        <w:bottom w:val="none" w:sz="0" w:space="0" w:color="auto"/>
        <w:right w:val="none" w:sz="0" w:space="0" w:color="auto"/>
      </w:divBdr>
    </w:div>
    <w:div w:id="567299706">
      <w:bodyDiv w:val="1"/>
      <w:marLeft w:val="0"/>
      <w:marRight w:val="0"/>
      <w:marTop w:val="0"/>
      <w:marBottom w:val="0"/>
      <w:divBdr>
        <w:top w:val="none" w:sz="0" w:space="0" w:color="auto"/>
        <w:left w:val="none" w:sz="0" w:space="0" w:color="auto"/>
        <w:bottom w:val="none" w:sz="0" w:space="0" w:color="auto"/>
        <w:right w:val="none" w:sz="0" w:space="0" w:color="auto"/>
      </w:divBdr>
    </w:div>
    <w:div w:id="672489675">
      <w:bodyDiv w:val="1"/>
      <w:marLeft w:val="0"/>
      <w:marRight w:val="0"/>
      <w:marTop w:val="0"/>
      <w:marBottom w:val="0"/>
      <w:divBdr>
        <w:top w:val="none" w:sz="0" w:space="0" w:color="auto"/>
        <w:left w:val="none" w:sz="0" w:space="0" w:color="auto"/>
        <w:bottom w:val="none" w:sz="0" w:space="0" w:color="auto"/>
        <w:right w:val="none" w:sz="0" w:space="0" w:color="auto"/>
      </w:divBdr>
      <w:divsChild>
        <w:div w:id="1665739233">
          <w:marLeft w:val="0"/>
          <w:marRight w:val="0"/>
          <w:marTop w:val="0"/>
          <w:marBottom w:val="0"/>
          <w:divBdr>
            <w:top w:val="none" w:sz="0" w:space="0" w:color="auto"/>
            <w:left w:val="none" w:sz="0" w:space="0" w:color="auto"/>
            <w:bottom w:val="none" w:sz="0" w:space="0" w:color="auto"/>
            <w:right w:val="none" w:sz="0" w:space="0" w:color="auto"/>
          </w:divBdr>
        </w:div>
      </w:divsChild>
    </w:div>
    <w:div w:id="822356630">
      <w:bodyDiv w:val="1"/>
      <w:marLeft w:val="0"/>
      <w:marRight w:val="0"/>
      <w:marTop w:val="0"/>
      <w:marBottom w:val="0"/>
      <w:divBdr>
        <w:top w:val="none" w:sz="0" w:space="0" w:color="auto"/>
        <w:left w:val="none" w:sz="0" w:space="0" w:color="auto"/>
        <w:bottom w:val="none" w:sz="0" w:space="0" w:color="auto"/>
        <w:right w:val="none" w:sz="0" w:space="0" w:color="auto"/>
      </w:divBdr>
    </w:div>
    <w:div w:id="856697788">
      <w:bodyDiv w:val="1"/>
      <w:marLeft w:val="0"/>
      <w:marRight w:val="0"/>
      <w:marTop w:val="0"/>
      <w:marBottom w:val="0"/>
      <w:divBdr>
        <w:top w:val="none" w:sz="0" w:space="0" w:color="auto"/>
        <w:left w:val="none" w:sz="0" w:space="0" w:color="auto"/>
        <w:bottom w:val="none" w:sz="0" w:space="0" w:color="auto"/>
        <w:right w:val="none" w:sz="0" w:space="0" w:color="auto"/>
      </w:divBdr>
    </w:div>
    <w:div w:id="981275465">
      <w:bodyDiv w:val="1"/>
      <w:marLeft w:val="0"/>
      <w:marRight w:val="0"/>
      <w:marTop w:val="0"/>
      <w:marBottom w:val="0"/>
      <w:divBdr>
        <w:top w:val="none" w:sz="0" w:space="0" w:color="auto"/>
        <w:left w:val="none" w:sz="0" w:space="0" w:color="auto"/>
        <w:bottom w:val="none" w:sz="0" w:space="0" w:color="auto"/>
        <w:right w:val="none" w:sz="0" w:space="0" w:color="auto"/>
      </w:divBdr>
    </w:div>
    <w:div w:id="1170217475">
      <w:bodyDiv w:val="1"/>
      <w:marLeft w:val="0"/>
      <w:marRight w:val="0"/>
      <w:marTop w:val="0"/>
      <w:marBottom w:val="0"/>
      <w:divBdr>
        <w:top w:val="none" w:sz="0" w:space="0" w:color="auto"/>
        <w:left w:val="none" w:sz="0" w:space="0" w:color="auto"/>
        <w:bottom w:val="none" w:sz="0" w:space="0" w:color="auto"/>
        <w:right w:val="none" w:sz="0" w:space="0" w:color="auto"/>
      </w:divBdr>
      <w:divsChild>
        <w:div w:id="38167157">
          <w:marLeft w:val="0"/>
          <w:marRight w:val="0"/>
          <w:marTop w:val="0"/>
          <w:marBottom w:val="0"/>
          <w:divBdr>
            <w:top w:val="none" w:sz="0" w:space="0" w:color="auto"/>
            <w:left w:val="none" w:sz="0" w:space="0" w:color="auto"/>
            <w:bottom w:val="none" w:sz="0" w:space="0" w:color="auto"/>
            <w:right w:val="none" w:sz="0" w:space="0" w:color="auto"/>
          </w:divBdr>
        </w:div>
      </w:divsChild>
    </w:div>
    <w:div w:id="1326785621">
      <w:bodyDiv w:val="1"/>
      <w:marLeft w:val="0"/>
      <w:marRight w:val="0"/>
      <w:marTop w:val="0"/>
      <w:marBottom w:val="0"/>
      <w:divBdr>
        <w:top w:val="none" w:sz="0" w:space="0" w:color="auto"/>
        <w:left w:val="none" w:sz="0" w:space="0" w:color="auto"/>
        <w:bottom w:val="none" w:sz="0" w:space="0" w:color="auto"/>
        <w:right w:val="none" w:sz="0" w:space="0" w:color="auto"/>
      </w:divBdr>
    </w:div>
    <w:div w:id="1466581210">
      <w:bodyDiv w:val="1"/>
      <w:marLeft w:val="0"/>
      <w:marRight w:val="0"/>
      <w:marTop w:val="0"/>
      <w:marBottom w:val="0"/>
      <w:divBdr>
        <w:top w:val="none" w:sz="0" w:space="0" w:color="auto"/>
        <w:left w:val="none" w:sz="0" w:space="0" w:color="auto"/>
        <w:bottom w:val="none" w:sz="0" w:space="0" w:color="auto"/>
        <w:right w:val="none" w:sz="0" w:space="0" w:color="auto"/>
      </w:divBdr>
      <w:divsChild>
        <w:div w:id="5866181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rojas@ruv.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6135D-A18C-409D-95F6-43A86E197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58</Pages>
  <Words>19940</Words>
  <Characters>109671</Characters>
  <Application>Microsoft Office Word</Application>
  <DocSecurity>0</DocSecurity>
  <Lines>913</Lines>
  <Paragraphs>258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Camacho Rivera Jose Antonio</dc:creator>
  <cp:keywords/>
  <dc:description/>
  <cp:lastModifiedBy>Abel Barragan Sanchez</cp:lastModifiedBy>
  <cp:revision>140</cp:revision>
  <cp:lastPrinted>2023-08-03T17:53:00Z</cp:lastPrinted>
  <dcterms:created xsi:type="dcterms:W3CDTF">2023-05-29T20:24:00Z</dcterms:created>
  <dcterms:modified xsi:type="dcterms:W3CDTF">2023-08-10T19:06:00Z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9b37a-3669-4985-8955-7cd517971d47_Enabled">
    <vt:lpwstr>true</vt:lpwstr>
  </property>
  <property fmtid="{D5CDD505-2E9C-101B-9397-08002B2CF9AE}" pid="3" name="MSIP_Label_6be9b37a-3669-4985-8955-7cd517971d47_SetDate">
    <vt:lpwstr>2022-10-19T20:13:10Z</vt:lpwstr>
  </property>
  <property fmtid="{D5CDD505-2E9C-101B-9397-08002B2CF9AE}" pid="4" name="MSIP_Label_6be9b37a-3669-4985-8955-7cd517971d47_Method">
    <vt:lpwstr>Privileged</vt:lpwstr>
  </property>
  <property fmtid="{D5CDD505-2E9C-101B-9397-08002B2CF9AE}" pid="5" name="MSIP_Label_6be9b37a-3669-4985-8955-7cd517971d47_Name">
    <vt:lpwstr>INFONAVIT - Información Publica</vt:lpwstr>
  </property>
  <property fmtid="{D5CDD505-2E9C-101B-9397-08002B2CF9AE}" pid="6" name="MSIP_Label_6be9b37a-3669-4985-8955-7cd517971d47_SiteId">
    <vt:lpwstr>f0a7801c-ea5f-4d22-8d76-86632eeaa67f</vt:lpwstr>
  </property>
  <property fmtid="{D5CDD505-2E9C-101B-9397-08002B2CF9AE}" pid="7" name="MSIP_Label_6be9b37a-3669-4985-8955-7cd517971d47_ActionId">
    <vt:lpwstr>08685f59-ce80-44ec-adeb-9d886d6e24b9</vt:lpwstr>
  </property>
  <property fmtid="{D5CDD505-2E9C-101B-9397-08002B2CF9AE}" pid="8" name="MSIP_Label_6be9b37a-3669-4985-8955-7cd517971d47_ContentBits">
    <vt:lpwstr>0</vt:lpwstr>
  </property>
</Properties>
</file>